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1AC20D9E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r w:rsidR="007A67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Bizet 1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490B51FA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7A676A" w:rsidRPr="003D3F31">
        <w:rPr>
          <w:rFonts w:asciiTheme="minorHAnsi" w:hAnsiTheme="minorHAnsi" w:cstheme="minorHAnsi"/>
          <w:b/>
          <w:iCs/>
          <w:szCs w:val="20"/>
        </w:rPr>
        <w:t>BIZET 1</w:t>
      </w:r>
      <w:r w:rsidR="009D036D" w:rsidRPr="003D3F31">
        <w:rPr>
          <w:rFonts w:asciiTheme="minorHAnsi" w:hAnsiTheme="minorHAnsi" w:cstheme="minorHAnsi"/>
          <w:b/>
          <w:iCs/>
          <w:szCs w:val="20"/>
        </w:rPr>
        <w:t xml:space="preserve">- </w:t>
      </w:r>
      <w:r w:rsidR="0001196B" w:rsidRPr="003D3F31">
        <w:rPr>
          <w:rFonts w:asciiTheme="minorHAnsi" w:hAnsiTheme="minorHAnsi" w:cstheme="minorHAnsi"/>
          <w:b/>
          <w:iCs/>
          <w:szCs w:val="20"/>
        </w:rPr>
        <w:t xml:space="preserve"> située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7A676A">
        <w:rPr>
          <w:rFonts w:asciiTheme="minorHAnsi" w:hAnsiTheme="minorHAnsi" w:cstheme="minorHAnsi"/>
          <w:b/>
          <w:iCs/>
          <w:szCs w:val="20"/>
        </w:rPr>
        <w:t>Jacarandas 2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B5477E">
        <w:rPr>
          <w:rFonts w:asciiTheme="minorHAnsi" w:hAnsiTheme="minorHAnsi" w:cstheme="minorHAnsi"/>
          <w:b/>
          <w:iCs/>
          <w:szCs w:val="20"/>
        </w:rPr>
        <w:t>Dumbéa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  <w:bookmarkStart w:id="0" w:name="_GoBack"/>
      <w:bookmarkEnd w:id="0"/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10FE7C83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3D3F31">
        <w:rPr>
          <w:rFonts w:asciiTheme="minorHAnsi" w:hAnsiTheme="minorHAnsi" w:cstheme="minorHAnsi"/>
          <w:b/>
          <w:bCs/>
          <w:szCs w:val="20"/>
        </w:rPr>
        <w:t>24 semaines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39468414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3D3F31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3D3F31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3F31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A676A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B30B-FB03-495F-AC2B-ED5C6C6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1178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2021-03-12T02:41:00Z</dcterms:modified>
</cp:coreProperties>
</file>