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D22D3" w14:textId="11C21FC9" w:rsidR="007147E0" w:rsidRPr="002C5053" w:rsidRDefault="006A3FDB" w:rsidP="00BA487D">
      <w:pPr>
        <w:pStyle w:val="Sous-titre"/>
        <w:jc w:val="left"/>
        <w:rPr>
          <w:rFonts w:ascii="Tahoma" w:hAnsi="Tahoma" w:cs="Tahoma"/>
          <w:noProof/>
        </w:rPr>
      </w:pPr>
      <w:r w:rsidRPr="002C5053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1" layoutInCell="1" allowOverlap="1" wp14:anchorId="5F4A0B4E" wp14:editId="49E65368">
            <wp:simplePos x="0" y="0"/>
            <wp:positionH relativeFrom="page">
              <wp:align>right</wp:align>
            </wp:positionH>
            <wp:positionV relativeFrom="paragraph">
              <wp:posOffset>-734060</wp:posOffset>
            </wp:positionV>
            <wp:extent cx="7548880" cy="106775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F8BAC" w14:textId="31830581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0A770480" w14:textId="0B3798A9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6EE84AB5" w14:textId="223938AC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083FF46E" w14:textId="219636B6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1ABDB052" w14:textId="3D9D95BD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61865943" w14:textId="77777777" w:rsidR="001D1223" w:rsidRPr="002C5053" w:rsidRDefault="001D1223" w:rsidP="001D1223">
      <w:pPr>
        <w:rPr>
          <w:rFonts w:ascii="Tahoma" w:eastAsia="Arial Unicode MS" w:hAnsi="Tahoma" w:cs="Tahoma"/>
        </w:rPr>
      </w:pPr>
    </w:p>
    <w:p w14:paraId="7EBDE273" w14:textId="77777777" w:rsidR="007147E0" w:rsidRPr="002C5053" w:rsidRDefault="007147E0" w:rsidP="007147E0">
      <w:pPr>
        <w:jc w:val="both"/>
        <w:rPr>
          <w:rFonts w:ascii="Tahoma" w:eastAsia="Arial Unicode MS" w:hAnsi="Tahoma" w:cs="Tahoma"/>
        </w:rPr>
      </w:pPr>
    </w:p>
    <w:p w14:paraId="2B4B799B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0985052E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257AA56D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6D28FC18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603B17EA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56114B51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585C1915" w14:textId="77777777" w:rsidR="00E121D0" w:rsidRPr="002C5053" w:rsidRDefault="00E121D0" w:rsidP="00E121D0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3FDDF297" w14:textId="49AF6D3C" w:rsidR="007147E0" w:rsidRPr="003C4B08" w:rsidRDefault="00CC4D5A" w:rsidP="00E121D0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Remplacement de</w:t>
      </w:r>
      <w:r w:rsidR="00DA1DA2">
        <w:rPr>
          <w:rFonts w:asciiTheme="minorHAnsi" w:hAnsiTheme="minorHAnsi" w:cstheme="minorHAnsi"/>
          <w:b/>
          <w:sz w:val="36"/>
          <w:szCs w:val="36"/>
        </w:rPr>
        <w:t>s</w:t>
      </w:r>
      <w:r>
        <w:rPr>
          <w:rFonts w:asciiTheme="minorHAnsi" w:hAnsiTheme="minorHAnsi" w:cstheme="minorHAnsi"/>
          <w:b/>
          <w:sz w:val="36"/>
          <w:szCs w:val="36"/>
        </w:rPr>
        <w:t xml:space="preserve"> meuble</w:t>
      </w:r>
      <w:r w:rsidR="00DA1DA2">
        <w:rPr>
          <w:rFonts w:asciiTheme="minorHAnsi" w:hAnsiTheme="minorHAnsi" w:cstheme="minorHAnsi"/>
          <w:b/>
          <w:sz w:val="36"/>
          <w:szCs w:val="36"/>
        </w:rPr>
        <w:t>s</w:t>
      </w:r>
      <w:r>
        <w:rPr>
          <w:rFonts w:asciiTheme="minorHAnsi" w:hAnsiTheme="minorHAnsi" w:cstheme="minorHAnsi"/>
          <w:b/>
          <w:sz w:val="36"/>
          <w:szCs w:val="36"/>
        </w:rPr>
        <w:t xml:space="preserve"> sous éviers en site occupé dans </w:t>
      </w:r>
      <w:r w:rsidR="00ED08AF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157</w:t>
      </w:r>
      <w:r w:rsidR="00DA1DA2">
        <w:rPr>
          <w:rFonts w:asciiTheme="minorHAnsi" w:hAnsiTheme="minorHAnsi" w:cstheme="minorHAnsi"/>
          <w:b/>
          <w:sz w:val="36"/>
          <w:szCs w:val="36"/>
        </w:rPr>
        <w:t xml:space="preserve"> logements du parc locatif du Fonds Calédonien de l’Habitat</w:t>
      </w:r>
      <w:r w:rsidR="00E121D0" w:rsidRPr="003C4B08">
        <w:rPr>
          <w:rFonts w:asciiTheme="minorHAnsi" w:hAnsiTheme="minorHAnsi" w:cstheme="minorHAnsi"/>
          <w:b/>
          <w:sz w:val="36"/>
          <w:szCs w:val="36"/>
        </w:rPr>
        <w:t xml:space="preserve"> Commune de </w:t>
      </w:r>
      <w:r w:rsidR="00DA1DA2">
        <w:rPr>
          <w:rFonts w:asciiTheme="minorHAnsi" w:hAnsiTheme="minorHAnsi" w:cstheme="minorHAnsi"/>
          <w:b/>
          <w:sz w:val="36"/>
          <w:szCs w:val="36"/>
        </w:rPr>
        <w:t xml:space="preserve">NOUMEA et </w:t>
      </w:r>
      <w:r w:rsidR="00E121D0" w:rsidRPr="003C4B08">
        <w:rPr>
          <w:rFonts w:asciiTheme="minorHAnsi" w:hAnsiTheme="minorHAnsi" w:cstheme="minorHAnsi"/>
          <w:b/>
          <w:sz w:val="36"/>
          <w:szCs w:val="36"/>
        </w:rPr>
        <w:t>DUMBEA</w:t>
      </w:r>
    </w:p>
    <w:p w14:paraId="3078C24D" w14:textId="77777777" w:rsidR="00A83B03" w:rsidRPr="003C4B08" w:rsidRDefault="00A83B03" w:rsidP="00E121D0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E0135DB" w14:textId="77777777" w:rsidR="00E121D0" w:rsidRPr="003C4B08" w:rsidRDefault="00E121D0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3C4B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Dossier de Consultation des Entreprises </w:t>
      </w:r>
    </w:p>
    <w:p w14:paraId="73BD31A1" w14:textId="77777777" w:rsidR="00E121D0" w:rsidRPr="003C4B08" w:rsidRDefault="00E121D0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3C4B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Pièce 01 – Acte d’Engagement </w:t>
      </w:r>
    </w:p>
    <w:p w14:paraId="50EB548A" w14:textId="77777777" w:rsidR="008E0C21" w:rsidRPr="003C4B08" w:rsidRDefault="008E0C21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40B0631F" w14:textId="32E81DA6" w:rsidR="007147E0" w:rsidRPr="003C4B08" w:rsidRDefault="00067827" w:rsidP="00E121D0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  </w:t>
      </w:r>
      <w:r>
        <w:rPr>
          <w:rFonts w:asciiTheme="minorHAnsi" w:hAnsiTheme="minorHAnsi" w:cstheme="minorHAnsi"/>
          <w:b/>
          <w:i/>
          <w:color w:val="FFC000"/>
          <w:sz w:val="32"/>
          <w:szCs w:val="32"/>
        </w:rPr>
        <w:tab/>
      </w:r>
      <w:r>
        <w:rPr>
          <w:rFonts w:asciiTheme="minorHAnsi" w:hAnsiTheme="minorHAnsi" w:cstheme="minorHAnsi"/>
          <w:b/>
          <w:i/>
          <w:color w:val="FFC000"/>
          <w:sz w:val="32"/>
          <w:szCs w:val="32"/>
        </w:rPr>
        <w:tab/>
      </w:r>
      <w:r w:rsidR="008E0C21" w:rsidRPr="003C4B08">
        <w:rPr>
          <w:rFonts w:asciiTheme="minorHAnsi" w:hAnsiTheme="minorHAnsi" w:cstheme="minorHAnsi"/>
          <w:b/>
          <w:i/>
          <w:color w:val="FFC000"/>
          <w:sz w:val="32"/>
          <w:szCs w:val="32"/>
        </w:rPr>
        <w:t>L</w:t>
      </w:r>
      <w:r w:rsidR="00E121D0" w:rsidRPr="003C4B08">
        <w:rPr>
          <w:rFonts w:asciiTheme="minorHAnsi" w:hAnsiTheme="minorHAnsi" w:cstheme="minorHAnsi"/>
          <w:b/>
          <w:i/>
          <w:color w:val="FFC000"/>
          <w:sz w:val="32"/>
          <w:szCs w:val="32"/>
        </w:rPr>
        <w:t>ot n° 1</w:t>
      </w:r>
      <w:r w:rsidR="0073020E">
        <w:rPr>
          <w:rFonts w:asciiTheme="minorHAnsi" w:hAnsiTheme="minorHAnsi" w:cstheme="minorHAnsi"/>
          <w:b/>
          <w:i/>
          <w:color w:val="FFC000"/>
          <w:sz w:val="32"/>
          <w:szCs w:val="32"/>
        </w:rPr>
        <w:t>8</w:t>
      </w:r>
      <w:r w:rsidR="00E121D0" w:rsidRPr="003C4B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Menuiserie</w:t>
      </w:r>
      <w:r w:rsidR="0073020E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bois</w:t>
      </w:r>
    </w:p>
    <w:p w14:paraId="1487AC72" w14:textId="4BDFEC65" w:rsidR="00E121D0" w:rsidRPr="00067827" w:rsidRDefault="00067827" w:rsidP="00067827">
      <w:pPr>
        <w:tabs>
          <w:tab w:val="left" w:pos="6360"/>
        </w:tabs>
        <w:jc w:val="right"/>
        <w:rPr>
          <w:rFonts w:asciiTheme="minorHAnsi" w:hAnsiTheme="minorHAnsi" w:cstheme="minorHAnsi"/>
          <w:b/>
          <w:bCs/>
          <w:i/>
          <w:sz w:val="32"/>
          <w:szCs w:val="32"/>
        </w:rPr>
      </w:pPr>
      <w:r>
        <w:rPr>
          <w:rFonts w:asciiTheme="minorHAnsi" w:hAnsiTheme="minorHAnsi" w:cstheme="minorHAnsi"/>
          <w:bCs/>
        </w:rPr>
        <w:tab/>
      </w:r>
    </w:p>
    <w:p w14:paraId="33EF3ED2" w14:textId="77777777" w:rsidR="00E121D0" w:rsidRPr="003C4B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7C49DAF9" w14:textId="77777777" w:rsidR="00E121D0" w:rsidRPr="003C4B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86276BF" w14:textId="77777777" w:rsidR="00E121D0" w:rsidRPr="003C4B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347253A1" w14:textId="77777777" w:rsidR="00E121D0" w:rsidRPr="003C4B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20FF23F4" w14:textId="77777777" w:rsidR="00E121D0" w:rsidRPr="003C4B08" w:rsidRDefault="00E121D0" w:rsidP="00E121D0">
      <w:pPr>
        <w:jc w:val="center"/>
        <w:rPr>
          <w:rFonts w:asciiTheme="minorHAnsi" w:hAnsiTheme="minorHAnsi" w:cstheme="minorHAnsi"/>
          <w:bCs/>
        </w:rPr>
      </w:pPr>
    </w:p>
    <w:p w14:paraId="70833E0F" w14:textId="77777777" w:rsidR="00E121D0" w:rsidRPr="003C4B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75F0CB45" w14:textId="77777777" w:rsidR="00E121D0" w:rsidRPr="003C4B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31B2FFCB" w14:textId="77777777" w:rsidR="00E121D0" w:rsidRPr="003C4B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3B0BCD9D" w14:textId="77777777" w:rsidR="00E121D0" w:rsidRPr="003C4B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4EDBC2B9" w14:textId="77777777" w:rsidR="00E121D0" w:rsidRPr="003C4B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5FCA0002" w14:textId="77777777" w:rsidR="00E121D0" w:rsidRPr="003C4B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636F2D88" w14:textId="77777777" w:rsidR="00E121D0" w:rsidRPr="003C4B08" w:rsidRDefault="00E121D0" w:rsidP="00E121D0">
      <w:pPr>
        <w:jc w:val="right"/>
        <w:rPr>
          <w:rFonts w:asciiTheme="minorHAnsi" w:hAnsiTheme="minorHAnsi" w:cstheme="minorHAnsi"/>
          <w:b/>
          <w:bCs/>
        </w:rPr>
      </w:pPr>
    </w:p>
    <w:p w14:paraId="49D7750D" w14:textId="5D80AB9E" w:rsidR="007147E0" w:rsidRPr="003C4B08" w:rsidRDefault="009D06B4" w:rsidP="00E121D0">
      <w:pPr>
        <w:jc w:val="right"/>
        <w:rPr>
          <w:rFonts w:asciiTheme="minorHAnsi" w:hAnsiTheme="minorHAnsi" w:cstheme="minorHAnsi"/>
          <w:b/>
          <w:bCs/>
        </w:rPr>
      </w:pPr>
      <w:r w:rsidRPr="003C4B08">
        <w:rPr>
          <w:rFonts w:asciiTheme="minorHAnsi" w:hAnsiTheme="minorHAnsi" w:cstheme="minorHAnsi"/>
          <w:b/>
          <w:bCs/>
        </w:rPr>
        <w:t xml:space="preserve">Plan </w:t>
      </w:r>
      <w:r w:rsidR="00CC4D5A">
        <w:rPr>
          <w:rFonts w:asciiTheme="minorHAnsi" w:hAnsiTheme="minorHAnsi" w:cstheme="minorHAnsi"/>
          <w:b/>
          <w:bCs/>
        </w:rPr>
        <w:t>pluriannuel d’investissement</w:t>
      </w:r>
      <w:r w:rsidRPr="003C4B08">
        <w:rPr>
          <w:rFonts w:asciiTheme="minorHAnsi" w:hAnsiTheme="minorHAnsi" w:cstheme="minorHAnsi"/>
          <w:b/>
          <w:bCs/>
        </w:rPr>
        <w:t xml:space="preserve"> </w:t>
      </w:r>
      <w:r w:rsidR="00E121D0" w:rsidRPr="003C4B08">
        <w:rPr>
          <w:rFonts w:asciiTheme="minorHAnsi" w:hAnsiTheme="minorHAnsi" w:cstheme="minorHAnsi"/>
          <w:b/>
          <w:bCs/>
        </w:rPr>
        <w:t>2020</w:t>
      </w:r>
      <w:r w:rsidR="00EB2838">
        <w:rPr>
          <w:rFonts w:asciiTheme="minorHAnsi" w:hAnsiTheme="minorHAnsi" w:cstheme="minorHAnsi"/>
          <w:b/>
          <w:bCs/>
        </w:rPr>
        <w:t xml:space="preserve"> / 2021</w:t>
      </w:r>
      <w:r w:rsidR="00E121D0" w:rsidRPr="003C4B08">
        <w:rPr>
          <w:rFonts w:asciiTheme="minorHAnsi" w:hAnsiTheme="minorHAnsi" w:cstheme="minorHAnsi"/>
          <w:b/>
          <w:bCs/>
        </w:rPr>
        <w:t xml:space="preserve"> – marché privé</w:t>
      </w:r>
    </w:p>
    <w:p w14:paraId="69B256ED" w14:textId="77777777" w:rsidR="007147E0" w:rsidRPr="003C4B08" w:rsidRDefault="007147E0" w:rsidP="00E121D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38DBB4FA" w14:textId="0F982F65" w:rsidR="00D9245C" w:rsidRPr="003C4B08" w:rsidRDefault="003C4B08" w:rsidP="003C4B08">
      <w:pPr>
        <w:tabs>
          <w:tab w:val="left" w:pos="69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6E0E143" w14:textId="77777777" w:rsidR="00D9245C" w:rsidRPr="003C4B08" w:rsidRDefault="00D9245C" w:rsidP="007147E0">
      <w:pPr>
        <w:rPr>
          <w:rFonts w:asciiTheme="minorHAnsi" w:hAnsiTheme="minorHAnsi" w:cstheme="minorHAnsi"/>
        </w:rPr>
      </w:pPr>
    </w:p>
    <w:p w14:paraId="3B18CE57" w14:textId="77777777" w:rsidR="001E39B0" w:rsidRPr="003C4B08" w:rsidRDefault="001E39B0" w:rsidP="007147E0">
      <w:pPr>
        <w:snapToGrid w:val="0"/>
        <w:jc w:val="center"/>
        <w:rPr>
          <w:rFonts w:asciiTheme="minorHAnsi" w:eastAsia="Arial Unicode MS" w:hAnsiTheme="minorHAnsi" w:cstheme="minorHAnsi"/>
          <w:sz w:val="32"/>
          <w:szCs w:val="32"/>
        </w:rPr>
      </w:pPr>
    </w:p>
    <w:p w14:paraId="0D85C3E9" w14:textId="67EA1678" w:rsidR="009552E9" w:rsidRPr="003C4B08" w:rsidRDefault="009552E9" w:rsidP="009552E9">
      <w:pPr>
        <w:snapToGrid w:val="0"/>
        <w:jc w:val="center"/>
        <w:rPr>
          <w:rFonts w:asciiTheme="minorHAnsi" w:eastAsia="Arial Unicode MS" w:hAnsiTheme="minorHAnsi" w:cstheme="minorHAnsi"/>
          <w:sz w:val="32"/>
          <w:szCs w:val="32"/>
        </w:rPr>
      </w:pPr>
    </w:p>
    <w:p w14:paraId="5D2952A1" w14:textId="6F170F31" w:rsidR="001261C6" w:rsidRPr="003C4B08" w:rsidRDefault="001261C6" w:rsidP="008E0C21">
      <w:pPr>
        <w:rPr>
          <w:rFonts w:asciiTheme="minorHAnsi" w:hAnsiTheme="minorHAnsi" w:cstheme="minorHAnsi"/>
          <w:b/>
          <w:noProof/>
          <w:color w:val="000000"/>
        </w:rPr>
        <w:sectPr w:rsidR="001261C6" w:rsidRPr="003C4B08" w:rsidSect="006A3FD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851" w:left="1134" w:header="397" w:footer="397" w:gutter="0"/>
          <w:pgNumType w:start="1"/>
          <w:cols w:space="708"/>
          <w:titlePg/>
          <w:docGrid w:linePitch="360"/>
        </w:sectPr>
      </w:pPr>
    </w:p>
    <w:p w14:paraId="1FA60EAD" w14:textId="68F24966" w:rsidR="00762A35" w:rsidRDefault="00762A35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31F6B96E" w14:textId="6DBE2EBC" w:rsidR="00DA1DA2" w:rsidRDefault="00DA1DA2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3413E233" w14:textId="0846D57E" w:rsidR="00DA1DA2" w:rsidRDefault="00DA1DA2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2078FA73" w14:textId="77777777" w:rsidR="00DA1DA2" w:rsidRPr="003C4B08" w:rsidRDefault="00DA1DA2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1553DA95" w14:textId="4CDB99BF" w:rsidR="00517688" w:rsidRPr="003C4B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3C4B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MODE DE PASSATION DU MARCHE</w:t>
      </w:r>
    </w:p>
    <w:p w14:paraId="53BBA2BD" w14:textId="06F96E20" w:rsidR="00647A4A" w:rsidRPr="003C4B08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3C4B08">
        <w:rPr>
          <w:rFonts w:asciiTheme="minorHAnsi" w:hAnsiTheme="minorHAnsi" w:cstheme="minorHAnsi"/>
          <w:sz w:val="20"/>
          <w:szCs w:val="20"/>
        </w:rPr>
        <w:t xml:space="preserve">Le marché est </w:t>
      </w:r>
      <w:r w:rsidR="00647A4A" w:rsidRPr="003C4B08">
        <w:rPr>
          <w:rFonts w:asciiTheme="minorHAnsi" w:hAnsiTheme="minorHAnsi" w:cstheme="minorHAnsi"/>
          <w:sz w:val="20"/>
          <w:szCs w:val="20"/>
        </w:rPr>
        <w:t>passé après appel d’offres ouvert</w:t>
      </w:r>
      <w:r w:rsidR="00FB5BA1" w:rsidRPr="003C4B08">
        <w:rPr>
          <w:rFonts w:asciiTheme="minorHAnsi" w:hAnsiTheme="minorHAnsi" w:cstheme="minorHAnsi"/>
          <w:sz w:val="20"/>
          <w:szCs w:val="20"/>
        </w:rPr>
        <w:t>.</w:t>
      </w:r>
    </w:p>
    <w:p w14:paraId="3C29A466" w14:textId="77777777" w:rsidR="00647A4A" w:rsidRPr="003C4B08" w:rsidRDefault="00647A4A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970A22" w14:textId="77777777" w:rsidR="005E7BBA" w:rsidRPr="003C4B08" w:rsidRDefault="005E7BB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3C4B08">
        <w:rPr>
          <w:rFonts w:asciiTheme="minorHAnsi" w:hAnsiTheme="minorHAnsi" w:cstheme="minorHAnsi"/>
          <w:sz w:val="20"/>
          <w:szCs w:val="20"/>
        </w:rPr>
        <w:t>Le marché est un marché privé de travaux définis pa</w:t>
      </w:r>
      <w:r w:rsidR="00565BDF" w:rsidRPr="003C4B08">
        <w:rPr>
          <w:rFonts w:asciiTheme="minorHAnsi" w:hAnsiTheme="minorHAnsi" w:cstheme="minorHAnsi"/>
          <w:sz w:val="20"/>
          <w:szCs w:val="20"/>
        </w:rPr>
        <w:t>r les articles 1710, 1779-3 du Code C</w:t>
      </w:r>
      <w:r w:rsidRPr="003C4B08">
        <w:rPr>
          <w:rFonts w:asciiTheme="minorHAnsi" w:hAnsiTheme="minorHAnsi" w:cstheme="minorHAnsi"/>
          <w:sz w:val="20"/>
          <w:szCs w:val="20"/>
        </w:rPr>
        <w:t>ivil et soumis aux dispositions de la norme NFP 03.001 (</w:t>
      </w:r>
      <w:r w:rsidR="00481993" w:rsidRPr="003C4B08">
        <w:rPr>
          <w:rFonts w:asciiTheme="minorHAnsi" w:hAnsiTheme="minorHAnsi" w:cstheme="minorHAnsi"/>
          <w:sz w:val="20"/>
          <w:szCs w:val="20"/>
        </w:rPr>
        <w:t xml:space="preserve">CCAG </w:t>
      </w:r>
      <w:r w:rsidRPr="003C4B08">
        <w:rPr>
          <w:rFonts w:asciiTheme="minorHAnsi" w:hAnsiTheme="minorHAnsi" w:cstheme="minorHAnsi"/>
          <w:sz w:val="20"/>
          <w:szCs w:val="20"/>
        </w:rPr>
        <w:t>marché privé de travaux) avec ses amendements éventuels et réputés connus des parties.</w:t>
      </w:r>
    </w:p>
    <w:p w14:paraId="256C607E" w14:textId="77777777" w:rsidR="00247338" w:rsidRPr="003C4B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BE86B5" w14:textId="77777777" w:rsidR="00517688" w:rsidRPr="003C4B08" w:rsidRDefault="00517688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proofErr w:type="gramStart"/>
      <w:r w:rsidRPr="003C4B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PERSONNE HABILITEE A</w:t>
      </w:r>
      <w:proofErr w:type="gramEnd"/>
      <w:r w:rsidRPr="003C4B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 xml:space="preserve"> DO</w:t>
      </w:r>
      <w:r w:rsidR="00565BDF" w:rsidRPr="003C4B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NNER LES RENSEIGNEMENTS PREVUS</w:t>
      </w:r>
    </w:p>
    <w:p w14:paraId="2D42ABCA" w14:textId="3A82CD55" w:rsidR="000C7095" w:rsidRPr="003C4B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3C4B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AF3CFC" w:rsidRPr="003C4B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3C4B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3C4B08">
        <w:rPr>
          <w:rFonts w:asciiTheme="minorHAnsi" w:hAnsiTheme="minorHAnsi" w:cstheme="minorHAnsi"/>
          <w:sz w:val="20"/>
          <w:szCs w:val="20"/>
        </w:rPr>
        <w:t>Calédonien</w:t>
      </w:r>
      <w:r w:rsidRPr="003C4B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71C53CA5" w14:textId="77777777" w:rsidR="00247338" w:rsidRPr="003C4B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B48518" w14:textId="77777777" w:rsidR="00517688" w:rsidRPr="003C4B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3C4B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ORDONNATEUR DES DEPENSES</w:t>
      </w:r>
    </w:p>
    <w:p w14:paraId="4662CD00" w14:textId="72A9C4A0" w:rsidR="000C7095" w:rsidRPr="003C4B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3C4B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AF3CFC" w:rsidRPr="003C4B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3C4B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3C4B08">
        <w:rPr>
          <w:rFonts w:asciiTheme="minorHAnsi" w:hAnsiTheme="minorHAnsi" w:cstheme="minorHAnsi"/>
          <w:sz w:val="20"/>
          <w:szCs w:val="20"/>
        </w:rPr>
        <w:t>Calédonien</w:t>
      </w:r>
      <w:r w:rsidRPr="003C4B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575F4653" w14:textId="77777777" w:rsidR="00247338" w:rsidRPr="003C4B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19C95F" w14:textId="77777777" w:rsidR="00517688" w:rsidRPr="003C4B08" w:rsidRDefault="00517688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3C4B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COMPTA</w:t>
      </w:r>
      <w:r w:rsidR="00565BDF" w:rsidRPr="003C4B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BLE ASSIGNATAIRE DES PAIEMENTS</w:t>
      </w:r>
    </w:p>
    <w:p w14:paraId="614F3EF1" w14:textId="01718563" w:rsidR="00517688" w:rsidRPr="003C4B08" w:rsidRDefault="00D33A4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3C4B08">
        <w:rPr>
          <w:rFonts w:asciiTheme="minorHAnsi" w:hAnsiTheme="minorHAnsi" w:cstheme="minorHAnsi"/>
          <w:sz w:val="20"/>
          <w:szCs w:val="20"/>
        </w:rPr>
        <w:t>Madame</w:t>
      </w:r>
      <w:r w:rsidR="00A230A9" w:rsidRPr="003C4B08">
        <w:rPr>
          <w:rFonts w:asciiTheme="minorHAnsi" w:hAnsiTheme="minorHAnsi" w:cstheme="minorHAnsi"/>
          <w:sz w:val="20"/>
          <w:szCs w:val="20"/>
        </w:rPr>
        <w:t xml:space="preserve"> </w:t>
      </w:r>
      <w:r w:rsidR="00517688" w:rsidRPr="003C4B08">
        <w:rPr>
          <w:rFonts w:asciiTheme="minorHAnsi" w:hAnsiTheme="minorHAnsi" w:cstheme="minorHAnsi"/>
          <w:sz w:val="20"/>
          <w:szCs w:val="20"/>
        </w:rPr>
        <w:t>l’Agent Comptable du Fonds Social de l’Habitat - F.S.H.</w:t>
      </w:r>
    </w:p>
    <w:p w14:paraId="382E8017" w14:textId="77777777" w:rsidR="00247338" w:rsidRPr="003C4B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F4B258" w14:textId="77777777" w:rsidR="00517688" w:rsidRPr="003C4B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3C4B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PERSONNE RESPONSABLE DU MARCHE</w:t>
      </w:r>
    </w:p>
    <w:p w14:paraId="486AB874" w14:textId="4F6B80B7" w:rsidR="000C7095" w:rsidRPr="003C4B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3C4B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DB6F0E" w:rsidRPr="003C4B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3C4B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3C4B08">
        <w:rPr>
          <w:rFonts w:asciiTheme="minorHAnsi" w:hAnsiTheme="minorHAnsi" w:cstheme="minorHAnsi"/>
          <w:sz w:val="20"/>
          <w:szCs w:val="20"/>
        </w:rPr>
        <w:t>Calédonien</w:t>
      </w:r>
      <w:r w:rsidRPr="003C4B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413315EE" w14:textId="77777777" w:rsidR="00247338" w:rsidRPr="003C4B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DD127E" w14:textId="77777777" w:rsidR="00517688" w:rsidRPr="003C4B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3C4B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MAITRE D’ŒUVRE</w:t>
      </w:r>
    </w:p>
    <w:p w14:paraId="394EB60C" w14:textId="6BE1218F" w:rsidR="00647A4A" w:rsidRPr="003C4B08" w:rsidRDefault="00647A4A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C4B08">
        <w:rPr>
          <w:rFonts w:asciiTheme="minorHAnsi" w:hAnsiTheme="minorHAnsi" w:cstheme="minorHAnsi"/>
          <w:sz w:val="20"/>
          <w:szCs w:val="20"/>
        </w:rPr>
        <w:t xml:space="preserve">La maîtrise d’œuvre est assurée par </w:t>
      </w:r>
      <w:r w:rsidR="002C5053" w:rsidRPr="003C4B08">
        <w:rPr>
          <w:rFonts w:asciiTheme="minorHAnsi" w:hAnsiTheme="minorHAnsi" w:cstheme="minorHAnsi"/>
          <w:sz w:val="20"/>
          <w:szCs w:val="20"/>
        </w:rPr>
        <w:t>la Direction</w:t>
      </w:r>
      <w:r w:rsidR="00C330E8" w:rsidRPr="003C4B08">
        <w:rPr>
          <w:rFonts w:asciiTheme="minorHAnsi" w:hAnsiTheme="minorHAnsi" w:cstheme="minorHAnsi"/>
          <w:sz w:val="20"/>
          <w:szCs w:val="20"/>
        </w:rPr>
        <w:t xml:space="preserve"> Technique du Fonds Calédonien de l’Habita</w:t>
      </w:r>
      <w:r w:rsidR="00AF3CFC" w:rsidRPr="003C4B08">
        <w:rPr>
          <w:rFonts w:asciiTheme="minorHAnsi" w:hAnsiTheme="minorHAnsi" w:cstheme="minorHAnsi"/>
          <w:sz w:val="20"/>
          <w:szCs w:val="20"/>
        </w:rPr>
        <w:t>t</w:t>
      </w:r>
      <w:r w:rsidR="002C5053" w:rsidRPr="003C4B08">
        <w:rPr>
          <w:rFonts w:asciiTheme="minorHAnsi" w:hAnsiTheme="minorHAnsi" w:cstheme="minorHAnsi"/>
          <w:sz w:val="20"/>
          <w:szCs w:val="20"/>
        </w:rPr>
        <w:t>.</w:t>
      </w:r>
    </w:p>
    <w:p w14:paraId="4E003F3B" w14:textId="77777777" w:rsidR="00731F31" w:rsidRPr="003C4B08" w:rsidRDefault="00731F3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33ED99D" w14:textId="5B00D5BC" w:rsidR="00E26FB9" w:rsidRDefault="00E26FB9">
      <w:pPr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br w:type="page"/>
      </w:r>
    </w:p>
    <w:p w14:paraId="4A146364" w14:textId="77777777" w:rsidR="00785819" w:rsidRPr="003C4B08" w:rsidRDefault="0078581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920D0E7" w14:textId="49F16221" w:rsidR="00517688" w:rsidRPr="003C4B08" w:rsidRDefault="004D7451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3C4B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1 – CONTRACTANTS</w:t>
      </w:r>
    </w:p>
    <w:p w14:paraId="0AFB12ED" w14:textId="77777777" w:rsidR="006C6D81" w:rsidRPr="003C4B08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11BBE1" w14:textId="77777777" w:rsidR="00DE0BBF" w:rsidRPr="003C4B08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3C4B08">
        <w:rPr>
          <w:rFonts w:asciiTheme="minorHAnsi" w:hAnsiTheme="minorHAnsi" w:cstheme="minorHAnsi"/>
          <w:sz w:val="20"/>
          <w:szCs w:val="20"/>
        </w:rPr>
        <w:t>Le m</w:t>
      </w:r>
      <w:r w:rsidR="00DE0BBF" w:rsidRPr="003C4B08">
        <w:rPr>
          <w:rFonts w:asciiTheme="minorHAnsi" w:hAnsiTheme="minorHAnsi" w:cstheme="minorHAnsi"/>
          <w:sz w:val="20"/>
          <w:szCs w:val="20"/>
        </w:rPr>
        <w:t xml:space="preserve">arché </w:t>
      </w:r>
      <w:r w:rsidRPr="003C4B08">
        <w:rPr>
          <w:rFonts w:asciiTheme="minorHAnsi" w:hAnsiTheme="minorHAnsi" w:cstheme="minorHAnsi"/>
          <w:sz w:val="20"/>
          <w:szCs w:val="20"/>
        </w:rPr>
        <w:t xml:space="preserve">est </w:t>
      </w:r>
      <w:r w:rsidR="00DE0BBF" w:rsidRPr="003C4B08">
        <w:rPr>
          <w:rFonts w:asciiTheme="minorHAnsi" w:hAnsiTheme="minorHAnsi" w:cstheme="minorHAnsi"/>
          <w:sz w:val="20"/>
          <w:szCs w:val="20"/>
        </w:rPr>
        <w:t>conclu entre</w:t>
      </w:r>
      <w:r w:rsidR="003C2954" w:rsidRPr="003C4B08">
        <w:rPr>
          <w:rFonts w:asciiTheme="minorHAnsi" w:hAnsiTheme="minorHAnsi" w:cstheme="minorHAnsi"/>
          <w:sz w:val="20"/>
          <w:szCs w:val="20"/>
        </w:rPr>
        <w:t> :</w:t>
      </w:r>
    </w:p>
    <w:p w14:paraId="0C617FE8" w14:textId="77777777" w:rsidR="006C6D81" w:rsidRPr="003C4B08" w:rsidRDefault="006C6D81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1374A09B" w14:textId="77777777" w:rsidR="00BB3A9F" w:rsidRPr="003C4B08" w:rsidRDefault="007B3CF8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3C4B08">
        <w:rPr>
          <w:rFonts w:asciiTheme="minorHAnsi" w:hAnsiTheme="minorHAnsi" w:cstheme="minorHAnsi"/>
          <w:b/>
          <w:szCs w:val="20"/>
        </w:rPr>
        <w:t>D’UNE PART,</w:t>
      </w:r>
    </w:p>
    <w:p w14:paraId="7C420C0F" w14:textId="77777777" w:rsidR="00471F9B" w:rsidRDefault="00471F9B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C724AA" w14:textId="7EB8B6F7" w:rsidR="004F0F9D" w:rsidRPr="003C4B08" w:rsidRDefault="004F0F9D" w:rsidP="004F0F9D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color w:val="A6A6A6" w:themeColor="background1" w:themeShade="A6"/>
          <w:szCs w:val="20"/>
        </w:rPr>
      </w:pPr>
      <w:r>
        <w:rPr>
          <w:rFonts w:asciiTheme="minorHAnsi" w:hAnsiTheme="minorHAnsi" w:cstheme="minorHAnsi"/>
          <w:b/>
          <w:color w:val="A6A6A6" w:themeColor="background1" w:themeShade="A6"/>
          <w:szCs w:val="20"/>
          <w:u w:val="single"/>
        </w:rPr>
        <w:t>L’entreprise</w:t>
      </w:r>
      <w:r w:rsidRPr="003C4B08">
        <w:rPr>
          <w:rFonts w:asciiTheme="minorHAnsi" w:hAnsiTheme="minorHAnsi" w:cstheme="minorHAnsi"/>
          <w:b/>
          <w:color w:val="A6A6A6" w:themeColor="background1" w:themeShade="A6"/>
          <w:szCs w:val="20"/>
        </w:rPr>
        <w:tab/>
      </w:r>
    </w:p>
    <w:p w14:paraId="2DD6948E" w14:textId="77777777" w:rsidR="004F0F9D" w:rsidRPr="003C4B08" w:rsidRDefault="004F0F9D" w:rsidP="004F0F9D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750"/>
      </w:tblGrid>
      <w:tr w:rsidR="004F0F9D" w:rsidRPr="003C4B08" w14:paraId="748A2D23" w14:textId="77777777" w:rsidTr="00ED08AF">
        <w:tc>
          <w:tcPr>
            <w:tcW w:w="4889" w:type="dxa"/>
            <w:shd w:val="clear" w:color="auto" w:fill="auto"/>
          </w:tcPr>
          <w:p w14:paraId="1C0DDCBC" w14:textId="77777777" w:rsidR="004F0F9D" w:rsidRPr="003C4B08" w:rsidRDefault="004F0F9D" w:rsidP="00ED08A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3C4B08">
              <w:rPr>
                <w:rFonts w:asciiTheme="minorHAnsi" w:hAnsiTheme="minorHAnsi" w:cstheme="minorHAnsi"/>
                <w:szCs w:val="20"/>
              </w:rPr>
              <w:t>Monsieur</w:t>
            </w:r>
          </w:p>
        </w:tc>
        <w:tc>
          <w:tcPr>
            <w:tcW w:w="4750" w:type="dxa"/>
          </w:tcPr>
          <w:p w14:paraId="5AD9E745" w14:textId="77777777" w:rsidR="004F0F9D" w:rsidRPr="003C4B08" w:rsidRDefault="004F0F9D" w:rsidP="00ED08AF">
            <w:pPr>
              <w:pStyle w:val="Corpsdetexte"/>
              <w:rPr>
                <w:rFonts w:asciiTheme="minorHAnsi" w:hAnsiTheme="minorHAnsi" w:cstheme="minorHAnsi"/>
                <w:b/>
                <w:color w:val="00B0F0"/>
                <w:szCs w:val="20"/>
              </w:rPr>
            </w:pPr>
          </w:p>
        </w:tc>
      </w:tr>
      <w:tr w:rsidR="004F0F9D" w:rsidRPr="003C4B08" w14:paraId="597515D7" w14:textId="77777777" w:rsidTr="00ED08AF">
        <w:tc>
          <w:tcPr>
            <w:tcW w:w="4889" w:type="dxa"/>
            <w:shd w:val="clear" w:color="auto" w:fill="auto"/>
          </w:tcPr>
          <w:p w14:paraId="73F28735" w14:textId="77777777" w:rsidR="004F0F9D" w:rsidRPr="003C4B08" w:rsidRDefault="004F0F9D" w:rsidP="00ED08A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3C4B08">
              <w:rPr>
                <w:rFonts w:asciiTheme="minorHAnsi" w:hAnsiTheme="minorHAnsi" w:cstheme="minorHAnsi"/>
                <w:szCs w:val="20"/>
              </w:rPr>
              <w:t>Agissant au nom et pour le compte de la société</w:t>
            </w:r>
          </w:p>
        </w:tc>
        <w:tc>
          <w:tcPr>
            <w:tcW w:w="4750" w:type="dxa"/>
          </w:tcPr>
          <w:p w14:paraId="3A39E0E2" w14:textId="77777777" w:rsidR="004F0F9D" w:rsidRPr="003C4B08" w:rsidRDefault="004F0F9D" w:rsidP="00ED08AF">
            <w:pPr>
              <w:pStyle w:val="Corpsdetexte"/>
              <w:rPr>
                <w:rFonts w:asciiTheme="minorHAnsi" w:hAnsiTheme="minorHAnsi" w:cstheme="minorHAnsi"/>
                <w:b/>
                <w:color w:val="00B0F0"/>
                <w:szCs w:val="20"/>
              </w:rPr>
            </w:pPr>
          </w:p>
        </w:tc>
      </w:tr>
      <w:tr w:rsidR="004F0F9D" w:rsidRPr="003C4B08" w14:paraId="3B7535B5" w14:textId="77777777" w:rsidTr="00ED08AF">
        <w:tc>
          <w:tcPr>
            <w:tcW w:w="4889" w:type="dxa"/>
            <w:shd w:val="clear" w:color="auto" w:fill="auto"/>
          </w:tcPr>
          <w:p w14:paraId="7BD3CDD7" w14:textId="77777777" w:rsidR="004F0F9D" w:rsidRPr="003C4B08" w:rsidRDefault="004F0F9D" w:rsidP="00ED08A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3C4B08">
              <w:rPr>
                <w:rFonts w:asciiTheme="minorHAnsi" w:hAnsiTheme="minorHAnsi" w:cstheme="minorHAnsi"/>
                <w:szCs w:val="20"/>
              </w:rPr>
              <w:t>Ayant son siège social à</w:t>
            </w:r>
          </w:p>
        </w:tc>
        <w:tc>
          <w:tcPr>
            <w:tcW w:w="4750" w:type="dxa"/>
          </w:tcPr>
          <w:p w14:paraId="078CB129" w14:textId="77777777" w:rsidR="004F0F9D" w:rsidRPr="003C4B08" w:rsidRDefault="004F0F9D" w:rsidP="00ED08AF">
            <w:pPr>
              <w:pStyle w:val="Corpsdetexte"/>
              <w:rPr>
                <w:rFonts w:asciiTheme="minorHAnsi" w:hAnsiTheme="minorHAnsi" w:cstheme="minorHAnsi"/>
                <w:b/>
                <w:color w:val="00B0F0"/>
                <w:szCs w:val="20"/>
              </w:rPr>
            </w:pPr>
          </w:p>
        </w:tc>
      </w:tr>
      <w:tr w:rsidR="004F0F9D" w:rsidRPr="003C4B08" w14:paraId="14F27AA9" w14:textId="77777777" w:rsidTr="00ED08AF">
        <w:tc>
          <w:tcPr>
            <w:tcW w:w="4889" w:type="dxa"/>
            <w:shd w:val="clear" w:color="auto" w:fill="auto"/>
          </w:tcPr>
          <w:p w14:paraId="1A9A22FE" w14:textId="77777777" w:rsidR="004F0F9D" w:rsidRPr="003C4B08" w:rsidRDefault="004F0F9D" w:rsidP="00ED08A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3C4B08">
              <w:rPr>
                <w:rFonts w:asciiTheme="minorHAnsi" w:hAnsiTheme="minorHAnsi" w:cstheme="minorHAnsi"/>
                <w:szCs w:val="20"/>
              </w:rPr>
              <w:t>N°  RIDET</w:t>
            </w:r>
          </w:p>
        </w:tc>
        <w:tc>
          <w:tcPr>
            <w:tcW w:w="4750" w:type="dxa"/>
          </w:tcPr>
          <w:p w14:paraId="263D33A1" w14:textId="77777777" w:rsidR="004F0F9D" w:rsidRPr="003C4B08" w:rsidRDefault="004F0F9D" w:rsidP="00ED08AF">
            <w:pPr>
              <w:pStyle w:val="Corpsdetexte"/>
              <w:rPr>
                <w:rFonts w:asciiTheme="minorHAnsi" w:hAnsiTheme="minorHAnsi" w:cstheme="minorHAnsi"/>
                <w:b/>
                <w:color w:val="00B0F0"/>
                <w:szCs w:val="20"/>
              </w:rPr>
            </w:pPr>
          </w:p>
        </w:tc>
      </w:tr>
      <w:tr w:rsidR="004F0F9D" w:rsidRPr="003C4B08" w14:paraId="16A78033" w14:textId="77777777" w:rsidTr="00ED08AF">
        <w:tc>
          <w:tcPr>
            <w:tcW w:w="4889" w:type="dxa"/>
            <w:shd w:val="clear" w:color="auto" w:fill="auto"/>
          </w:tcPr>
          <w:p w14:paraId="355870B3" w14:textId="77777777" w:rsidR="004F0F9D" w:rsidRPr="003C4B08" w:rsidRDefault="004F0F9D" w:rsidP="00ED08A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3C4B08">
              <w:rPr>
                <w:rFonts w:asciiTheme="minorHAnsi" w:hAnsiTheme="minorHAnsi" w:cstheme="minorHAnsi"/>
                <w:szCs w:val="20"/>
              </w:rPr>
              <w:t>N°  Registre du Commerce</w:t>
            </w:r>
          </w:p>
        </w:tc>
        <w:tc>
          <w:tcPr>
            <w:tcW w:w="4750" w:type="dxa"/>
          </w:tcPr>
          <w:p w14:paraId="1CE84B8F" w14:textId="77777777" w:rsidR="004F0F9D" w:rsidRPr="003C4B08" w:rsidRDefault="004F0F9D" w:rsidP="00ED08AF">
            <w:pPr>
              <w:pStyle w:val="Corpsdetexte"/>
              <w:rPr>
                <w:rFonts w:asciiTheme="minorHAnsi" w:hAnsiTheme="minorHAnsi" w:cstheme="minorHAnsi"/>
                <w:b/>
                <w:color w:val="00B0F0"/>
                <w:szCs w:val="20"/>
              </w:rPr>
            </w:pPr>
          </w:p>
        </w:tc>
      </w:tr>
      <w:tr w:rsidR="004F0F9D" w:rsidRPr="003C4B08" w14:paraId="17031BB4" w14:textId="77777777" w:rsidTr="00ED08A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D070" w14:textId="77777777" w:rsidR="004F0F9D" w:rsidRPr="003C4B08" w:rsidRDefault="004F0F9D" w:rsidP="00ED08A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3C4B08">
              <w:rPr>
                <w:rFonts w:asciiTheme="minorHAnsi" w:hAnsiTheme="minorHAnsi" w:cstheme="minorHAnsi"/>
                <w:szCs w:val="20"/>
              </w:rPr>
              <w:t>N° Assurance Responsabilité Civile et Professionnelle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1D18" w14:textId="77777777" w:rsidR="004F0F9D" w:rsidRPr="003C4B08" w:rsidRDefault="004F0F9D" w:rsidP="00ED08AF">
            <w:pPr>
              <w:pStyle w:val="Corpsdetexte"/>
              <w:rPr>
                <w:rFonts w:asciiTheme="minorHAnsi" w:hAnsiTheme="minorHAnsi" w:cstheme="minorHAnsi"/>
                <w:b/>
                <w:color w:val="00B0F0"/>
                <w:szCs w:val="20"/>
              </w:rPr>
            </w:pPr>
          </w:p>
        </w:tc>
      </w:tr>
    </w:tbl>
    <w:p w14:paraId="5B75D228" w14:textId="77777777" w:rsidR="005E1BF1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08BC14A8" w14:textId="1A68BF34" w:rsidR="004F0F9D" w:rsidRPr="003C4B08" w:rsidRDefault="004F0F9D" w:rsidP="004F0F9D">
      <w:pPr>
        <w:pStyle w:val="Corpsdetexte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Ci-après dénommée « l’</w:t>
      </w:r>
      <w:r w:rsidRPr="003C4B08">
        <w:rPr>
          <w:rFonts w:asciiTheme="minorHAnsi" w:hAnsiTheme="minorHAnsi" w:cstheme="minorHAnsi"/>
          <w:b/>
          <w:bCs/>
          <w:szCs w:val="20"/>
        </w:rPr>
        <w:t>Entrepreneur</w:t>
      </w:r>
      <w:r>
        <w:rPr>
          <w:rFonts w:asciiTheme="minorHAnsi" w:hAnsiTheme="minorHAnsi" w:cstheme="minorHAnsi"/>
          <w:b/>
          <w:bCs/>
          <w:szCs w:val="20"/>
        </w:rPr>
        <w:t xml:space="preserve"> ou l’</w:t>
      </w:r>
      <w:r w:rsidRPr="003C4B08">
        <w:rPr>
          <w:rFonts w:asciiTheme="minorHAnsi" w:hAnsiTheme="minorHAnsi" w:cstheme="minorHAnsi"/>
          <w:b/>
          <w:bCs/>
          <w:szCs w:val="20"/>
        </w:rPr>
        <w:t>Entreprise »,</w:t>
      </w:r>
    </w:p>
    <w:p w14:paraId="11D08CF4" w14:textId="77777777" w:rsidR="004F0F9D" w:rsidRPr="003C4B08" w:rsidRDefault="004F0F9D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20C2A03" w14:textId="77777777" w:rsidR="007B3CF8" w:rsidRPr="003C4B08" w:rsidRDefault="00995EDE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3C4B08">
        <w:rPr>
          <w:rFonts w:asciiTheme="minorHAnsi" w:hAnsiTheme="minorHAnsi" w:cstheme="minorHAnsi"/>
          <w:b/>
          <w:szCs w:val="20"/>
        </w:rPr>
        <w:t>D’AUTRE PART</w:t>
      </w:r>
      <w:r w:rsidR="007B3CF8" w:rsidRPr="003C4B08">
        <w:rPr>
          <w:rFonts w:asciiTheme="minorHAnsi" w:hAnsiTheme="minorHAnsi" w:cstheme="minorHAnsi"/>
          <w:b/>
          <w:szCs w:val="20"/>
        </w:rPr>
        <w:t>,</w:t>
      </w:r>
    </w:p>
    <w:p w14:paraId="37B49AFE" w14:textId="77777777" w:rsidR="00141A46" w:rsidRPr="003C4B08" w:rsidRDefault="00141A46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04C35363" w14:textId="77777777" w:rsidR="001B314D" w:rsidRPr="003C4B08" w:rsidRDefault="001B314D" w:rsidP="001B314D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color w:val="A6A6A6" w:themeColor="background1" w:themeShade="A6"/>
          <w:szCs w:val="20"/>
        </w:rPr>
      </w:pPr>
      <w:r w:rsidRPr="003C4B08">
        <w:rPr>
          <w:rFonts w:asciiTheme="minorHAnsi" w:hAnsiTheme="minorHAnsi" w:cstheme="minorHAnsi"/>
          <w:b/>
          <w:color w:val="A6A6A6" w:themeColor="background1" w:themeShade="A6"/>
          <w:szCs w:val="20"/>
          <w:u w:val="single"/>
        </w:rPr>
        <w:t>Le Maître de l’Ouvrage</w:t>
      </w:r>
      <w:r w:rsidRPr="003C4B08">
        <w:rPr>
          <w:rFonts w:asciiTheme="minorHAnsi" w:hAnsiTheme="minorHAnsi" w:cstheme="minorHAnsi"/>
          <w:b/>
          <w:color w:val="A6A6A6" w:themeColor="background1" w:themeShade="A6"/>
          <w:szCs w:val="20"/>
        </w:rPr>
        <w:tab/>
      </w:r>
    </w:p>
    <w:p w14:paraId="7312CB2F" w14:textId="77777777" w:rsidR="002C5053" w:rsidRPr="003C4B08" w:rsidRDefault="002C5053" w:rsidP="001B314D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2E6AA45E" w14:textId="1947F972" w:rsidR="001D1223" w:rsidRPr="003C4B08" w:rsidRDefault="001D1223" w:rsidP="001D12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C4B08">
        <w:rPr>
          <w:rFonts w:asciiTheme="minorHAnsi" w:hAnsiTheme="minorHAnsi" w:cstheme="minorHAnsi"/>
          <w:sz w:val="20"/>
          <w:szCs w:val="20"/>
        </w:rPr>
        <w:t xml:space="preserve"> Le </w:t>
      </w:r>
      <w:r w:rsidRPr="003C4B0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FONDS CALEDONIEN DE L’HABITAT</w:t>
      </w:r>
      <w:r w:rsidRPr="003C4B08">
        <w:rPr>
          <w:rFonts w:asciiTheme="minorHAnsi" w:hAnsiTheme="minorHAnsi" w:cstheme="minorHAnsi"/>
          <w:sz w:val="20"/>
          <w:szCs w:val="20"/>
        </w:rPr>
        <w:t xml:space="preserve">, par abréviation </w:t>
      </w:r>
      <w:r w:rsidRPr="003C4B08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F.C.H</w:t>
      </w:r>
      <w:r w:rsidR="002C5053" w:rsidRPr="003C4B08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.</w:t>
      </w:r>
      <w:r w:rsidRPr="003C4B08">
        <w:rPr>
          <w:rFonts w:asciiTheme="minorHAnsi" w:hAnsiTheme="minorHAnsi" w:cstheme="minorHAnsi"/>
          <w:sz w:val="20"/>
          <w:szCs w:val="20"/>
        </w:rPr>
        <w:t xml:space="preserve">, société par actions simplifiée, ayant son siège social au n°1 rue de la Somme, Immeuble Jules FERRY - BP 241 – 98845 NOUMEA CEDEX, Immatriculé au Registre du Commerce et des Sociétés de NOUMEA sous le numéro 705210-001, ici représenté par son directeur général délégué, Monsieur </w:t>
      </w:r>
      <w:r w:rsidRPr="003C4B0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Jean-Loup LECLERCQ</w:t>
      </w:r>
      <w:r w:rsidRPr="003C4B08">
        <w:rPr>
          <w:rFonts w:asciiTheme="minorHAnsi" w:hAnsiTheme="minorHAnsi" w:cstheme="minorHAnsi"/>
          <w:sz w:val="20"/>
          <w:szCs w:val="20"/>
        </w:rPr>
        <w:t xml:space="preserve">, dûment représenté le cas échéant. </w:t>
      </w:r>
    </w:p>
    <w:p w14:paraId="058666E6" w14:textId="5401DE27" w:rsidR="005E1BF1" w:rsidRPr="003C4B08" w:rsidRDefault="005E1BF1" w:rsidP="001D12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26336A" w14:textId="4FE602EA" w:rsidR="004829F3" w:rsidRPr="003C4B08" w:rsidRDefault="004829F3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3C4B08">
        <w:rPr>
          <w:rFonts w:asciiTheme="minorHAnsi" w:hAnsiTheme="minorHAnsi" w:cstheme="minorHAnsi"/>
          <w:b/>
          <w:szCs w:val="20"/>
        </w:rPr>
        <w:t>La société F.C.H</w:t>
      </w:r>
      <w:r w:rsidR="009B6C71" w:rsidRPr="003C4B08">
        <w:rPr>
          <w:rFonts w:asciiTheme="minorHAnsi" w:hAnsiTheme="minorHAnsi" w:cstheme="minorHAnsi"/>
          <w:b/>
          <w:szCs w:val="20"/>
        </w:rPr>
        <w:t>.</w:t>
      </w:r>
      <w:r w:rsidRPr="003C4B08">
        <w:rPr>
          <w:rFonts w:asciiTheme="minorHAnsi" w:hAnsiTheme="minorHAnsi" w:cstheme="minorHAnsi"/>
          <w:b/>
          <w:szCs w:val="20"/>
        </w:rPr>
        <w:t xml:space="preserve"> agissant en sa qualité de </w:t>
      </w:r>
      <w:r w:rsidR="0089168B" w:rsidRPr="003C4B08">
        <w:rPr>
          <w:rFonts w:asciiTheme="minorHAnsi" w:hAnsiTheme="minorHAnsi" w:cstheme="minorHAnsi"/>
          <w:b/>
          <w:szCs w:val="20"/>
        </w:rPr>
        <w:t>Maître de l’Ouvrage</w:t>
      </w:r>
      <w:r w:rsidRPr="003C4B08">
        <w:rPr>
          <w:rFonts w:asciiTheme="minorHAnsi" w:hAnsiTheme="minorHAnsi" w:cstheme="minorHAnsi"/>
          <w:b/>
          <w:szCs w:val="20"/>
        </w:rPr>
        <w:t xml:space="preserve"> </w:t>
      </w:r>
      <w:r w:rsidR="007E69D8" w:rsidRPr="003C4B08">
        <w:rPr>
          <w:rFonts w:asciiTheme="minorHAnsi" w:hAnsiTheme="minorHAnsi" w:cstheme="minorHAnsi"/>
          <w:b/>
          <w:szCs w:val="20"/>
        </w:rPr>
        <w:t xml:space="preserve">est ci-après identifiée </w:t>
      </w:r>
      <w:r w:rsidRPr="003C4B08">
        <w:rPr>
          <w:rFonts w:asciiTheme="minorHAnsi" w:hAnsiTheme="minorHAnsi" w:cstheme="minorHAnsi"/>
          <w:b/>
          <w:szCs w:val="20"/>
        </w:rPr>
        <w:t xml:space="preserve">par le terme générique « Le </w:t>
      </w:r>
      <w:r w:rsidR="004E7E31" w:rsidRPr="003C4B08">
        <w:rPr>
          <w:rFonts w:asciiTheme="minorHAnsi" w:hAnsiTheme="minorHAnsi" w:cstheme="minorHAnsi"/>
          <w:b/>
          <w:szCs w:val="20"/>
        </w:rPr>
        <w:t>M.O</w:t>
      </w:r>
      <w:r w:rsidR="00073CF0" w:rsidRPr="003C4B08">
        <w:rPr>
          <w:rFonts w:asciiTheme="minorHAnsi" w:hAnsiTheme="minorHAnsi" w:cstheme="minorHAnsi"/>
          <w:b/>
          <w:szCs w:val="20"/>
        </w:rPr>
        <w:t>.</w:t>
      </w:r>
      <w:r w:rsidRPr="003C4B08">
        <w:rPr>
          <w:rFonts w:asciiTheme="minorHAnsi" w:hAnsiTheme="minorHAnsi" w:cstheme="minorHAnsi"/>
          <w:b/>
          <w:szCs w:val="20"/>
        </w:rPr>
        <w:t> »</w:t>
      </w:r>
      <w:r w:rsidR="008510AB" w:rsidRPr="003C4B08">
        <w:rPr>
          <w:rFonts w:asciiTheme="minorHAnsi" w:hAnsiTheme="minorHAnsi" w:cstheme="minorHAnsi"/>
          <w:b/>
          <w:szCs w:val="20"/>
        </w:rPr>
        <w:t>.</w:t>
      </w:r>
    </w:p>
    <w:p w14:paraId="248F2348" w14:textId="1AEE443C" w:rsidR="005A0786" w:rsidRDefault="005A0786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41BC7515" w14:textId="63F6BF93" w:rsidR="00B311CE" w:rsidRDefault="00B311CE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0C205EFF" w14:textId="56644E2D" w:rsidR="00B311CE" w:rsidRDefault="00B311CE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6117E9EA" w14:textId="77777777" w:rsidR="00B311CE" w:rsidRPr="003C4B08" w:rsidRDefault="00B311CE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57814438" w14:textId="77777777" w:rsidR="00FF118C" w:rsidRPr="003C4B08" w:rsidRDefault="00FF118C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6DB7198C" w14:textId="77777777" w:rsidR="00517688" w:rsidRPr="003C4B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3C4B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2 – ENGAGEMENT</w:t>
      </w:r>
    </w:p>
    <w:p w14:paraId="245BFD8E" w14:textId="77777777" w:rsidR="00CA6559" w:rsidRPr="003C4B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781B076D" w14:textId="47593AA9" w:rsidR="00517688" w:rsidRPr="003C4B08" w:rsidRDefault="009414DF" w:rsidP="00FF118C">
      <w:pPr>
        <w:pStyle w:val="Corpsdetexte"/>
        <w:tabs>
          <w:tab w:val="left" w:pos="1844"/>
        </w:tabs>
        <w:rPr>
          <w:rFonts w:asciiTheme="minorHAnsi" w:hAnsiTheme="minorHAnsi" w:cstheme="minorHAnsi"/>
          <w:szCs w:val="20"/>
        </w:rPr>
      </w:pPr>
      <w:r w:rsidRPr="003C4B08">
        <w:rPr>
          <w:rFonts w:asciiTheme="minorHAnsi" w:hAnsiTheme="minorHAnsi" w:cstheme="minorHAnsi"/>
          <w:szCs w:val="20"/>
        </w:rPr>
        <w:t>L</w:t>
      </w:r>
      <w:r w:rsidR="0070310B" w:rsidRPr="003C4B08">
        <w:rPr>
          <w:rFonts w:asciiTheme="minorHAnsi" w:hAnsiTheme="minorHAnsi" w:cstheme="minorHAnsi"/>
          <w:szCs w:val="20"/>
        </w:rPr>
        <w:t>’</w:t>
      </w:r>
      <w:r w:rsidRPr="003C4B08">
        <w:rPr>
          <w:rFonts w:asciiTheme="minorHAnsi" w:hAnsiTheme="minorHAnsi" w:cstheme="minorHAnsi"/>
          <w:szCs w:val="20"/>
        </w:rPr>
        <w:t>Entrepreneur</w:t>
      </w:r>
      <w:r w:rsidR="00517688" w:rsidRPr="003C4B08">
        <w:rPr>
          <w:rFonts w:asciiTheme="minorHAnsi" w:hAnsiTheme="minorHAnsi" w:cstheme="minorHAnsi"/>
          <w:szCs w:val="20"/>
        </w:rPr>
        <w:t>,</w:t>
      </w:r>
      <w:r w:rsidR="00FF118C" w:rsidRPr="003C4B08">
        <w:rPr>
          <w:rFonts w:asciiTheme="minorHAnsi" w:hAnsiTheme="minorHAnsi" w:cstheme="minorHAnsi"/>
          <w:szCs w:val="20"/>
        </w:rPr>
        <w:tab/>
      </w:r>
    </w:p>
    <w:p w14:paraId="3FF8CE71" w14:textId="4FB7565C" w:rsidR="00517688" w:rsidRPr="003C4B08" w:rsidRDefault="0024597F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3C4B08">
        <w:rPr>
          <w:rFonts w:asciiTheme="minorHAnsi" w:hAnsiTheme="minorHAnsi" w:cstheme="minorHAnsi"/>
          <w:szCs w:val="20"/>
        </w:rPr>
        <w:t>A</w:t>
      </w:r>
      <w:r w:rsidR="00517688" w:rsidRPr="003C4B08">
        <w:rPr>
          <w:rFonts w:asciiTheme="minorHAnsi" w:hAnsiTheme="minorHAnsi" w:cstheme="minorHAnsi"/>
          <w:szCs w:val="20"/>
        </w:rPr>
        <w:t>près</w:t>
      </w:r>
      <w:r w:rsidRPr="003C4B08">
        <w:rPr>
          <w:rFonts w:asciiTheme="minorHAnsi" w:hAnsiTheme="minorHAnsi" w:cstheme="minorHAnsi"/>
          <w:szCs w:val="20"/>
        </w:rPr>
        <w:t xml:space="preserve"> </w:t>
      </w:r>
      <w:r w:rsidR="00517688" w:rsidRPr="003C4B08">
        <w:rPr>
          <w:rFonts w:asciiTheme="minorHAnsi" w:hAnsiTheme="minorHAnsi" w:cstheme="minorHAnsi"/>
          <w:szCs w:val="20"/>
        </w:rPr>
        <w:t xml:space="preserve">avoir visité les lieux et avoir apprécié à </w:t>
      </w:r>
      <w:r w:rsidR="00214647" w:rsidRPr="003C4B08">
        <w:rPr>
          <w:rFonts w:asciiTheme="minorHAnsi" w:hAnsiTheme="minorHAnsi" w:cstheme="minorHAnsi"/>
          <w:szCs w:val="20"/>
        </w:rPr>
        <w:t>son</w:t>
      </w:r>
      <w:r w:rsidR="00517688" w:rsidRPr="003C4B08">
        <w:rPr>
          <w:rFonts w:asciiTheme="minorHAnsi" w:hAnsiTheme="minorHAnsi" w:cstheme="minorHAnsi"/>
          <w:szCs w:val="20"/>
        </w:rPr>
        <w:t xml:space="preserve"> point de vue et sous </w:t>
      </w:r>
      <w:r w:rsidR="00214647" w:rsidRPr="003C4B08">
        <w:rPr>
          <w:rFonts w:asciiTheme="minorHAnsi" w:hAnsiTheme="minorHAnsi" w:cstheme="minorHAnsi"/>
          <w:szCs w:val="20"/>
        </w:rPr>
        <w:t>sa</w:t>
      </w:r>
      <w:r w:rsidR="00517688" w:rsidRPr="003C4B08">
        <w:rPr>
          <w:rFonts w:asciiTheme="minorHAnsi" w:hAnsiTheme="minorHAnsi" w:cstheme="minorHAnsi"/>
          <w:szCs w:val="20"/>
        </w:rPr>
        <w:t xml:space="preserve"> seule responsabilité la nature et la difficulté des travaux à exécuter,</w:t>
      </w:r>
    </w:p>
    <w:p w14:paraId="4714A9FB" w14:textId="1E7B6B63" w:rsidR="00517688" w:rsidRPr="003C4B08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proofErr w:type="gramStart"/>
      <w:r w:rsidRPr="003C4B08">
        <w:rPr>
          <w:rFonts w:asciiTheme="minorHAnsi" w:hAnsiTheme="minorHAnsi" w:cstheme="minorHAnsi"/>
          <w:szCs w:val="20"/>
        </w:rPr>
        <w:t>après</w:t>
      </w:r>
      <w:proofErr w:type="gramEnd"/>
      <w:r w:rsidRPr="003C4B08">
        <w:rPr>
          <w:rFonts w:asciiTheme="minorHAnsi" w:hAnsiTheme="minorHAnsi" w:cstheme="minorHAnsi"/>
          <w:szCs w:val="20"/>
        </w:rPr>
        <w:t xml:space="preserve"> avoir pris connaissance du Cahier des Clauses Admin</w:t>
      </w:r>
      <w:r w:rsidR="00214647" w:rsidRPr="003C4B08">
        <w:rPr>
          <w:rFonts w:asciiTheme="minorHAnsi" w:hAnsiTheme="minorHAnsi" w:cstheme="minorHAnsi"/>
          <w:szCs w:val="20"/>
        </w:rPr>
        <w:t>istratives Particulières (CCAP)</w:t>
      </w:r>
      <w:r w:rsidRPr="003C4B08">
        <w:rPr>
          <w:rFonts w:asciiTheme="minorHAnsi" w:hAnsiTheme="minorHAnsi" w:cstheme="minorHAnsi"/>
          <w:szCs w:val="20"/>
        </w:rPr>
        <w:t xml:space="preserve"> et de l’ensemble des pièces constitutives du présent Marché de Travaux dont le détail est indiqué à l’article </w:t>
      </w:r>
      <w:r w:rsidR="00214647" w:rsidRPr="003C4B08">
        <w:rPr>
          <w:rFonts w:asciiTheme="minorHAnsi" w:hAnsiTheme="minorHAnsi" w:cstheme="minorHAnsi"/>
          <w:szCs w:val="20"/>
        </w:rPr>
        <w:t>2</w:t>
      </w:r>
      <w:r w:rsidR="0089168B" w:rsidRPr="003C4B08">
        <w:rPr>
          <w:rFonts w:asciiTheme="minorHAnsi" w:hAnsiTheme="minorHAnsi" w:cstheme="minorHAnsi"/>
          <w:szCs w:val="20"/>
        </w:rPr>
        <w:t xml:space="preserve"> du CCAP</w:t>
      </w:r>
      <w:r w:rsidRPr="003C4B08">
        <w:rPr>
          <w:rFonts w:asciiTheme="minorHAnsi" w:hAnsiTheme="minorHAnsi" w:cstheme="minorHAnsi"/>
          <w:szCs w:val="20"/>
        </w:rPr>
        <w:t>,</w:t>
      </w:r>
    </w:p>
    <w:p w14:paraId="7EC9CF5B" w14:textId="77777777" w:rsidR="00517688" w:rsidRPr="003C4B08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proofErr w:type="gramStart"/>
      <w:r w:rsidRPr="003C4B08">
        <w:rPr>
          <w:rFonts w:asciiTheme="minorHAnsi" w:hAnsiTheme="minorHAnsi" w:cstheme="minorHAnsi"/>
          <w:szCs w:val="20"/>
        </w:rPr>
        <w:t>après</w:t>
      </w:r>
      <w:proofErr w:type="gramEnd"/>
      <w:r w:rsidRPr="003C4B08">
        <w:rPr>
          <w:rFonts w:asciiTheme="minorHAnsi" w:hAnsiTheme="minorHAnsi" w:cstheme="minorHAnsi"/>
          <w:szCs w:val="20"/>
        </w:rPr>
        <w:t xml:space="preserve"> avoir établi les déclarations prévues dans le cadre de la réglementation rendue applicable par le présent acte d’engagement</w:t>
      </w:r>
      <w:r w:rsidR="008772B7" w:rsidRPr="003C4B08">
        <w:rPr>
          <w:rFonts w:asciiTheme="minorHAnsi" w:hAnsiTheme="minorHAnsi" w:cstheme="minorHAnsi"/>
          <w:szCs w:val="20"/>
        </w:rPr>
        <w:t>,</w:t>
      </w:r>
    </w:p>
    <w:p w14:paraId="63C0D423" w14:textId="77777777" w:rsidR="00517688" w:rsidRPr="003C4B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7972551" w14:textId="3565E928" w:rsidR="00517688" w:rsidRPr="003C4B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3C4B08">
        <w:rPr>
          <w:rFonts w:asciiTheme="minorHAnsi" w:hAnsiTheme="minorHAnsi" w:cstheme="minorHAnsi"/>
          <w:szCs w:val="20"/>
        </w:rPr>
        <w:t>S’engage, sans réserve, conformément aux stipulations des documents ci-dessus visés, à exécuter les travaux définis dans l’article 3 ci-après et dans les conditions ci-après indiquées.</w:t>
      </w:r>
    </w:p>
    <w:p w14:paraId="7C7F9620" w14:textId="77777777" w:rsidR="00517688" w:rsidRPr="003C4B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5AF33A6" w14:textId="5A575B31" w:rsidR="00517688" w:rsidRPr="003C4B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3C4B08">
        <w:rPr>
          <w:rFonts w:asciiTheme="minorHAnsi" w:hAnsiTheme="minorHAnsi" w:cstheme="minorHAnsi"/>
          <w:szCs w:val="20"/>
        </w:rPr>
        <w:t>Le présent engagement est expressément accepté par l</w:t>
      </w:r>
      <w:r w:rsidR="0070310B" w:rsidRPr="003C4B08">
        <w:rPr>
          <w:rFonts w:asciiTheme="minorHAnsi" w:hAnsiTheme="minorHAnsi" w:cstheme="minorHAnsi"/>
          <w:szCs w:val="20"/>
        </w:rPr>
        <w:t>’</w:t>
      </w:r>
      <w:r w:rsidRPr="003C4B08">
        <w:rPr>
          <w:rFonts w:asciiTheme="minorHAnsi" w:hAnsiTheme="minorHAnsi" w:cstheme="minorHAnsi"/>
          <w:szCs w:val="20"/>
        </w:rPr>
        <w:t>Entrepreneur.</w:t>
      </w:r>
    </w:p>
    <w:p w14:paraId="6D5D420A" w14:textId="77777777" w:rsidR="00517688" w:rsidRPr="003C4B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DBB7890" w14:textId="2F6D8341" w:rsidR="00517688" w:rsidRPr="003C4B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3C4B08">
        <w:rPr>
          <w:rFonts w:asciiTheme="minorHAnsi" w:hAnsiTheme="minorHAnsi" w:cstheme="minorHAnsi"/>
          <w:szCs w:val="20"/>
        </w:rPr>
        <w:t xml:space="preserve">Toutefois, </w:t>
      </w:r>
      <w:r w:rsidR="0070310B" w:rsidRPr="003C4B08">
        <w:rPr>
          <w:rFonts w:asciiTheme="minorHAnsi" w:hAnsiTheme="minorHAnsi" w:cstheme="minorHAnsi"/>
          <w:szCs w:val="20"/>
        </w:rPr>
        <w:t>l’entrepreneur</w:t>
      </w:r>
      <w:r w:rsidRPr="003C4B08">
        <w:rPr>
          <w:rFonts w:asciiTheme="minorHAnsi" w:hAnsiTheme="minorHAnsi" w:cstheme="minorHAnsi"/>
          <w:szCs w:val="20"/>
        </w:rPr>
        <w:t xml:space="preserve"> n</w:t>
      </w:r>
      <w:r w:rsidR="008C6D56" w:rsidRPr="003C4B08">
        <w:rPr>
          <w:rFonts w:asciiTheme="minorHAnsi" w:hAnsiTheme="minorHAnsi" w:cstheme="minorHAnsi"/>
          <w:szCs w:val="20"/>
        </w:rPr>
        <w:t>’est</w:t>
      </w:r>
      <w:r w:rsidR="003A6968" w:rsidRPr="003C4B08">
        <w:rPr>
          <w:rFonts w:asciiTheme="minorHAnsi" w:hAnsiTheme="minorHAnsi" w:cstheme="minorHAnsi"/>
          <w:szCs w:val="20"/>
        </w:rPr>
        <w:t xml:space="preserve"> </w:t>
      </w:r>
      <w:r w:rsidRPr="003C4B08">
        <w:rPr>
          <w:rFonts w:asciiTheme="minorHAnsi" w:hAnsiTheme="minorHAnsi" w:cstheme="minorHAnsi"/>
          <w:szCs w:val="20"/>
        </w:rPr>
        <w:t xml:space="preserve">lié par le présent Acte d’Engagement que si </w:t>
      </w:r>
      <w:r w:rsidR="00EE273C" w:rsidRPr="003C4B08">
        <w:rPr>
          <w:rFonts w:asciiTheme="minorHAnsi" w:hAnsiTheme="minorHAnsi" w:cstheme="minorHAnsi"/>
          <w:szCs w:val="20"/>
        </w:rPr>
        <w:t>son</w:t>
      </w:r>
      <w:r w:rsidRPr="003C4B08">
        <w:rPr>
          <w:rFonts w:asciiTheme="minorHAnsi" w:hAnsiTheme="minorHAnsi" w:cstheme="minorHAnsi"/>
          <w:szCs w:val="20"/>
        </w:rPr>
        <w:t xml:space="preserve"> acceptation </w:t>
      </w:r>
      <w:r w:rsidR="008C6D56" w:rsidRPr="003C4B08">
        <w:rPr>
          <w:rFonts w:asciiTheme="minorHAnsi" w:hAnsiTheme="minorHAnsi" w:cstheme="minorHAnsi"/>
          <w:szCs w:val="20"/>
        </w:rPr>
        <w:t>lui</w:t>
      </w:r>
      <w:r w:rsidRPr="003C4B08">
        <w:rPr>
          <w:rFonts w:asciiTheme="minorHAnsi" w:hAnsiTheme="minorHAnsi" w:cstheme="minorHAnsi"/>
          <w:szCs w:val="20"/>
        </w:rPr>
        <w:t xml:space="preserve"> </w:t>
      </w:r>
      <w:r w:rsidR="00EE273C" w:rsidRPr="003C4B08">
        <w:rPr>
          <w:rFonts w:asciiTheme="minorHAnsi" w:hAnsiTheme="minorHAnsi" w:cstheme="minorHAnsi"/>
          <w:szCs w:val="20"/>
        </w:rPr>
        <w:t>est</w:t>
      </w:r>
      <w:r w:rsidR="003A6968" w:rsidRPr="003C4B08">
        <w:rPr>
          <w:rFonts w:asciiTheme="minorHAnsi" w:hAnsiTheme="minorHAnsi" w:cstheme="minorHAnsi"/>
          <w:szCs w:val="20"/>
        </w:rPr>
        <w:t xml:space="preserve"> </w:t>
      </w:r>
      <w:r w:rsidRPr="003C4B08">
        <w:rPr>
          <w:rFonts w:asciiTheme="minorHAnsi" w:hAnsiTheme="minorHAnsi" w:cstheme="minorHAnsi"/>
          <w:szCs w:val="20"/>
        </w:rPr>
        <w:t xml:space="preserve">notifiée </w:t>
      </w:r>
      <w:r w:rsidRPr="003C4B08">
        <w:rPr>
          <w:rFonts w:asciiTheme="minorHAnsi" w:hAnsiTheme="minorHAnsi" w:cstheme="minorHAnsi"/>
          <w:b/>
          <w:bCs/>
          <w:szCs w:val="20"/>
        </w:rPr>
        <w:t xml:space="preserve">dans un délai de </w:t>
      </w:r>
      <w:r w:rsidR="00820DB6" w:rsidRPr="003C4B08">
        <w:rPr>
          <w:rFonts w:asciiTheme="minorHAnsi" w:hAnsiTheme="minorHAnsi" w:cstheme="minorHAnsi"/>
          <w:b/>
          <w:bCs/>
          <w:szCs w:val="20"/>
        </w:rPr>
        <w:t>cent vingt</w:t>
      </w:r>
      <w:r w:rsidRPr="003C4B08">
        <w:rPr>
          <w:rFonts w:asciiTheme="minorHAnsi" w:hAnsiTheme="minorHAnsi" w:cstheme="minorHAnsi"/>
          <w:b/>
          <w:bCs/>
          <w:szCs w:val="20"/>
        </w:rPr>
        <w:t xml:space="preserve"> (</w:t>
      </w:r>
      <w:r w:rsidR="002E0918" w:rsidRPr="003C4B08">
        <w:rPr>
          <w:rFonts w:asciiTheme="minorHAnsi" w:hAnsiTheme="minorHAnsi" w:cstheme="minorHAnsi"/>
          <w:b/>
          <w:bCs/>
          <w:szCs w:val="20"/>
        </w:rPr>
        <w:t>120</w:t>
      </w:r>
      <w:r w:rsidRPr="003C4B08">
        <w:rPr>
          <w:rFonts w:asciiTheme="minorHAnsi" w:hAnsiTheme="minorHAnsi" w:cstheme="minorHAnsi"/>
          <w:b/>
          <w:bCs/>
          <w:szCs w:val="20"/>
        </w:rPr>
        <w:t xml:space="preserve">) </w:t>
      </w:r>
      <w:r w:rsidR="002E0918" w:rsidRPr="003C4B08">
        <w:rPr>
          <w:rFonts w:asciiTheme="minorHAnsi" w:hAnsiTheme="minorHAnsi" w:cstheme="minorHAnsi"/>
          <w:b/>
          <w:bCs/>
          <w:szCs w:val="20"/>
        </w:rPr>
        <w:t>jours</w:t>
      </w:r>
      <w:r w:rsidRPr="003C4B08">
        <w:rPr>
          <w:rFonts w:asciiTheme="minorHAnsi" w:hAnsiTheme="minorHAnsi" w:cstheme="minorHAnsi"/>
          <w:b/>
          <w:szCs w:val="20"/>
        </w:rPr>
        <w:t xml:space="preserve"> </w:t>
      </w:r>
      <w:r w:rsidRPr="003C4B08">
        <w:rPr>
          <w:rFonts w:asciiTheme="minorHAnsi" w:hAnsiTheme="minorHAnsi" w:cstheme="minorHAnsi"/>
          <w:szCs w:val="20"/>
        </w:rPr>
        <w:t>à compter de la date limite de remise des offres fixée par le Règlement Particulier de l’Appel d’Offres.</w:t>
      </w:r>
    </w:p>
    <w:p w14:paraId="0C0CFAC4" w14:textId="77777777" w:rsidR="00517688" w:rsidRPr="003C4B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9E34D1D" w14:textId="77777777" w:rsidR="008510AB" w:rsidRPr="003C4B08" w:rsidRDefault="008510AB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0093A94" w14:textId="77777777" w:rsidR="00517688" w:rsidRPr="003C4B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3C4B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3 – OBJET DU MARCHE</w:t>
      </w:r>
    </w:p>
    <w:p w14:paraId="1D190B4C" w14:textId="77777777" w:rsidR="00CA6559" w:rsidRPr="003C4B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64D319AE" w14:textId="25CB3DA4" w:rsidR="004829F3" w:rsidRDefault="004829F3" w:rsidP="000B5807">
      <w:pPr>
        <w:pStyle w:val="Corpsdetexte"/>
        <w:rPr>
          <w:rFonts w:asciiTheme="minorHAnsi" w:hAnsiTheme="minorHAnsi" w:cstheme="minorHAnsi"/>
          <w:szCs w:val="20"/>
        </w:rPr>
      </w:pPr>
      <w:r w:rsidRPr="003C4B08">
        <w:rPr>
          <w:rFonts w:asciiTheme="minorHAnsi" w:hAnsiTheme="minorHAnsi" w:cstheme="minorHAnsi"/>
          <w:szCs w:val="20"/>
        </w:rPr>
        <w:t>Les travaux, objets du marché, consistent</w:t>
      </w:r>
      <w:r w:rsidR="009B6C71" w:rsidRPr="003C4B08">
        <w:rPr>
          <w:rFonts w:asciiTheme="minorHAnsi" w:hAnsiTheme="minorHAnsi" w:cstheme="minorHAnsi"/>
          <w:szCs w:val="20"/>
        </w:rPr>
        <w:t xml:space="preserve"> </w:t>
      </w:r>
      <w:r w:rsidR="00DA1DA2">
        <w:rPr>
          <w:rFonts w:asciiTheme="minorHAnsi" w:hAnsiTheme="minorHAnsi" w:cstheme="minorHAnsi"/>
          <w:szCs w:val="20"/>
        </w:rPr>
        <w:t xml:space="preserve">au </w:t>
      </w:r>
      <w:r w:rsidR="00DA1DA2">
        <w:rPr>
          <w:rFonts w:asciiTheme="minorHAnsi" w:hAnsiTheme="minorHAnsi" w:cstheme="minorHAnsi"/>
          <w:b/>
          <w:color w:val="548DD4" w:themeColor="text2" w:themeTint="99"/>
          <w:szCs w:val="20"/>
        </w:rPr>
        <w:t>remplacement</w:t>
      </w:r>
      <w:r w:rsidR="009B6C71" w:rsidRPr="003C4B08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DA1DA2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des meubles éviers en site occupé dans </w:t>
      </w:r>
      <w:r w:rsidR="00ED08AF">
        <w:rPr>
          <w:rFonts w:asciiTheme="minorHAnsi" w:hAnsiTheme="minorHAnsi" w:cstheme="minorHAnsi"/>
          <w:b/>
          <w:color w:val="548DD4" w:themeColor="text2" w:themeTint="99"/>
          <w:szCs w:val="20"/>
        </w:rPr>
        <w:t>157</w:t>
      </w:r>
      <w:r w:rsidR="00DA1DA2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logements du parc locatif du Fonds Calédonien de l’Habitat</w:t>
      </w:r>
      <w:r w:rsidR="009B6C71" w:rsidRPr="003C4B08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01196B" w:rsidRPr="003C4B08">
        <w:rPr>
          <w:rFonts w:asciiTheme="minorHAnsi" w:hAnsiTheme="minorHAnsi" w:cstheme="minorHAnsi"/>
          <w:szCs w:val="20"/>
        </w:rPr>
        <w:t>et</w:t>
      </w:r>
      <w:r w:rsidR="008D2E70" w:rsidRPr="003C4B08">
        <w:rPr>
          <w:rFonts w:asciiTheme="minorHAnsi" w:hAnsiTheme="minorHAnsi" w:cstheme="minorHAnsi"/>
          <w:szCs w:val="20"/>
        </w:rPr>
        <w:t xml:space="preserve"> seront réalisés en</w:t>
      </w:r>
      <w:r w:rsidR="00F326CC" w:rsidRPr="003C4B08">
        <w:rPr>
          <w:rFonts w:asciiTheme="minorHAnsi" w:hAnsiTheme="minorHAnsi" w:cstheme="minorHAnsi"/>
          <w:szCs w:val="20"/>
        </w:rPr>
        <w:t xml:space="preserve"> </w:t>
      </w:r>
      <w:r w:rsidR="002D6DD3" w:rsidRPr="003C4B08">
        <w:rPr>
          <w:rFonts w:asciiTheme="minorHAnsi" w:hAnsiTheme="minorHAnsi" w:cstheme="minorHAnsi"/>
          <w:szCs w:val="20"/>
        </w:rPr>
        <w:t>1 (une)</w:t>
      </w:r>
      <w:r w:rsidR="008D2E70" w:rsidRPr="003C4B08">
        <w:rPr>
          <w:rFonts w:asciiTheme="minorHAnsi" w:hAnsiTheme="minorHAnsi" w:cstheme="minorHAnsi"/>
          <w:szCs w:val="20"/>
        </w:rPr>
        <w:t xml:space="preserve"> tranche</w:t>
      </w:r>
      <w:r w:rsidR="002D6DD3" w:rsidRPr="003C4B08">
        <w:rPr>
          <w:rFonts w:asciiTheme="minorHAnsi" w:hAnsiTheme="minorHAnsi" w:cstheme="minorHAnsi"/>
          <w:szCs w:val="20"/>
        </w:rPr>
        <w:t xml:space="preserve"> ferme</w:t>
      </w:r>
      <w:r w:rsidR="000B660F" w:rsidRPr="003C4B08">
        <w:rPr>
          <w:rFonts w:asciiTheme="minorHAnsi" w:hAnsiTheme="minorHAnsi" w:cstheme="minorHAnsi"/>
          <w:szCs w:val="20"/>
        </w:rPr>
        <w:t>.</w:t>
      </w:r>
    </w:p>
    <w:p w14:paraId="1C54CE39" w14:textId="27DB9BB0" w:rsidR="00DA1DA2" w:rsidRDefault="00DA1DA2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EF074C6" w14:textId="72FD895F" w:rsidR="00DA1DA2" w:rsidRDefault="00DA1DA2" w:rsidP="000B5807">
      <w:pPr>
        <w:pStyle w:val="Corpsdetext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Les résidences concernées sont répertoriées dans le tableau suivant :</w:t>
      </w:r>
    </w:p>
    <w:p w14:paraId="5AB52BA0" w14:textId="77777777" w:rsidR="00DB0CCB" w:rsidRDefault="00DB0CCB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038BE41F" w14:textId="497CB964" w:rsidR="00DA1DA2" w:rsidRPr="00EB2838" w:rsidRDefault="00EB2838" w:rsidP="000B5807">
      <w:pPr>
        <w:pStyle w:val="Corpsdetexte"/>
        <w:rPr>
          <w:rFonts w:asciiTheme="minorHAnsi" w:hAnsiTheme="minorHAnsi" w:cstheme="minorHAnsi"/>
          <w:b/>
          <w:szCs w:val="20"/>
          <w:u w:val="single"/>
        </w:rPr>
      </w:pPr>
      <w:r w:rsidRPr="00EB2838">
        <w:rPr>
          <w:rFonts w:asciiTheme="minorHAnsi" w:hAnsiTheme="minorHAnsi" w:cstheme="minorHAnsi"/>
          <w:b/>
          <w:szCs w:val="20"/>
          <w:u w:val="single"/>
        </w:rPr>
        <w:t>Tranche 1 PPI 2020</w:t>
      </w:r>
    </w:p>
    <w:p w14:paraId="50E109BE" w14:textId="77777777" w:rsidR="00EB2838" w:rsidRDefault="00EB2838" w:rsidP="000B5807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5528"/>
        <w:gridCol w:w="1276"/>
      </w:tblGrid>
      <w:tr w:rsidR="009532F1" w:rsidRPr="003942D9" w14:paraId="26AC20F8" w14:textId="77777777" w:rsidTr="00DB0CCB">
        <w:trPr>
          <w:cantSplit/>
          <w:trHeight w:hRule="exact" w:val="34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70D7" w14:textId="77777777" w:rsidR="009532F1" w:rsidRPr="003942D9" w:rsidRDefault="009532F1" w:rsidP="0073020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RESIDENCES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BA73" w14:textId="77777777" w:rsidR="009532F1" w:rsidRPr="003942D9" w:rsidRDefault="009532F1" w:rsidP="0073020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ADRESSES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BF84" w14:textId="77777777" w:rsidR="009532F1" w:rsidRPr="003942D9" w:rsidRDefault="009532F1" w:rsidP="0073020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COMMUNES</w:t>
            </w:r>
          </w:p>
        </w:tc>
      </w:tr>
      <w:tr w:rsidR="009532F1" w:rsidRPr="003942D9" w14:paraId="2BCE382C" w14:textId="77777777" w:rsidTr="00DB0CCB">
        <w:trPr>
          <w:trHeight w:val="276"/>
        </w:trPr>
        <w:tc>
          <w:tcPr>
            <w:tcW w:w="2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7980CB" w14:textId="77777777" w:rsidR="009532F1" w:rsidRPr="003942D9" w:rsidRDefault="009532F1" w:rsidP="0073020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4EB627" w14:textId="77777777" w:rsidR="009532F1" w:rsidRPr="003942D9" w:rsidRDefault="009532F1" w:rsidP="0073020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EB7CE" w14:textId="77777777" w:rsidR="009532F1" w:rsidRPr="003942D9" w:rsidRDefault="009532F1" w:rsidP="0073020E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0CCB" w:rsidRPr="00DB0CCB" w14:paraId="6C499413" w14:textId="77777777" w:rsidTr="0073020E">
        <w:trPr>
          <w:trHeight w:val="10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BDC3" w14:textId="70BAB264" w:rsidR="009532F1" w:rsidRPr="00DB0CCB" w:rsidRDefault="009532F1" w:rsidP="0073020E">
            <w:pP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 w:rsidRPr="00DB0CCB"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LOGICOOP (16 logements)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AA25" w14:textId="0872280F" w:rsidR="009532F1" w:rsidRPr="00DB0CCB" w:rsidRDefault="009532F1" w:rsidP="009532F1">
            <w:pP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 w:rsidRPr="00DB0CCB"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 xml:space="preserve">4, rue BOURGOIN LOGICOOP - DUCOS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3225" w14:textId="77777777" w:rsidR="009532F1" w:rsidRPr="00DB0CCB" w:rsidRDefault="009532F1" w:rsidP="0073020E">
            <w:pPr>
              <w:jc w:val="center"/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 w:rsidRPr="00DB0CCB"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NOUMEA</w:t>
            </w:r>
          </w:p>
        </w:tc>
      </w:tr>
      <w:tr w:rsidR="00ED08AF" w:rsidRPr="00DB0CCB" w14:paraId="1AEF6EF8" w14:textId="77777777" w:rsidTr="0073020E">
        <w:trPr>
          <w:trHeight w:val="294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2C4B" w14:textId="02BF85B8" w:rsidR="00ED08AF" w:rsidRPr="00DB0CCB" w:rsidRDefault="00ED08AF" w:rsidP="00ED08AF">
            <w:pP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 w:rsidRPr="00DB0CCB"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BARBARA (18 logements)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F26A" w14:textId="087989C3" w:rsidR="00ED08AF" w:rsidRPr="00DB0CCB" w:rsidRDefault="00ED08AF" w:rsidP="00ED08AF">
            <w:pP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 w:rsidRPr="00DB0CCB"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Rue Jean Sébastien BACH JACARANDAS 2 - KOUTIO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BD0C" w14:textId="39A6ADDF" w:rsidR="00ED08AF" w:rsidRPr="00DB0CCB" w:rsidRDefault="00ED08AF" w:rsidP="00ED08AF">
            <w:pPr>
              <w:jc w:val="center"/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 w:rsidRPr="00DB0CCB"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DUMBEA</w:t>
            </w:r>
          </w:p>
        </w:tc>
      </w:tr>
      <w:tr w:rsidR="00ED08AF" w:rsidRPr="00DB0CCB" w14:paraId="16B48CFA" w14:textId="77777777" w:rsidTr="0073020E">
        <w:trPr>
          <w:trHeight w:val="294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093D" w14:textId="25248539" w:rsidR="00ED08AF" w:rsidRPr="00DB0CCB" w:rsidRDefault="00ED08AF" w:rsidP="00ED08AF">
            <w:pP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 w:rsidRPr="00DB0CCB"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PIAF (38 logements)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6CBD" w14:textId="0517B16E" w:rsidR="00ED08AF" w:rsidRPr="00DB0CCB" w:rsidRDefault="00ED08AF" w:rsidP="00ED08AF">
            <w:pP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 w:rsidRPr="00DB0CCB">
              <w:rPr>
                <w:rFonts w:ascii="Tahoma" w:hAnsi="Tahoma" w:cs="Tahoma"/>
                <w:bCs/>
                <w:color w:val="548DD4" w:themeColor="text2" w:themeTint="99"/>
                <w:sz w:val="16"/>
                <w:szCs w:val="16"/>
              </w:rPr>
              <w:t>Impasse P BARTOK JACARANDAS 2 - KOUTIO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40A4" w14:textId="78FE74A4" w:rsidR="00ED08AF" w:rsidRPr="00DB0CCB" w:rsidRDefault="00ED08AF" w:rsidP="00ED08AF">
            <w:pPr>
              <w:jc w:val="center"/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 w:rsidRPr="00DB0CCB"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DUMBEA</w:t>
            </w:r>
          </w:p>
        </w:tc>
      </w:tr>
    </w:tbl>
    <w:p w14:paraId="2A961AF5" w14:textId="6D60D6DE" w:rsidR="00DA1DA2" w:rsidRDefault="00DA1DA2" w:rsidP="000B5807">
      <w:pPr>
        <w:pStyle w:val="Corpsdetexte"/>
        <w:rPr>
          <w:rFonts w:asciiTheme="minorHAnsi" w:hAnsiTheme="minorHAnsi" w:cstheme="minorHAnsi"/>
          <w:color w:val="548DD4" w:themeColor="text2" w:themeTint="99"/>
          <w:szCs w:val="20"/>
        </w:rPr>
      </w:pPr>
    </w:p>
    <w:p w14:paraId="371FEF4C" w14:textId="1D87BCF6" w:rsidR="00EB2838" w:rsidRPr="00EB2838" w:rsidRDefault="00EB2838" w:rsidP="000B5807">
      <w:pPr>
        <w:pStyle w:val="Corpsdetexte"/>
        <w:rPr>
          <w:rFonts w:asciiTheme="minorHAnsi" w:hAnsiTheme="minorHAnsi" w:cstheme="minorHAnsi"/>
          <w:b/>
          <w:szCs w:val="20"/>
          <w:u w:val="single"/>
        </w:rPr>
      </w:pPr>
      <w:r w:rsidRPr="00EB2838">
        <w:rPr>
          <w:rFonts w:asciiTheme="minorHAnsi" w:hAnsiTheme="minorHAnsi" w:cstheme="minorHAnsi"/>
          <w:b/>
          <w:szCs w:val="20"/>
          <w:u w:val="single"/>
        </w:rPr>
        <w:t>Tranche 2 PPI 2021</w:t>
      </w:r>
    </w:p>
    <w:p w14:paraId="7B68DA4B" w14:textId="77777777" w:rsidR="00EB2838" w:rsidRPr="00DB0CCB" w:rsidRDefault="00EB2838" w:rsidP="000B5807">
      <w:pPr>
        <w:pStyle w:val="Corpsdetexte"/>
        <w:rPr>
          <w:rFonts w:asciiTheme="minorHAnsi" w:hAnsiTheme="minorHAnsi" w:cstheme="minorHAnsi"/>
          <w:color w:val="548DD4" w:themeColor="text2" w:themeTint="99"/>
          <w:szCs w:val="20"/>
        </w:rPr>
      </w:pP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5528"/>
        <w:gridCol w:w="1276"/>
      </w:tblGrid>
      <w:tr w:rsidR="00EB2838" w:rsidRPr="003942D9" w14:paraId="493E32FE" w14:textId="77777777" w:rsidTr="00EB2838">
        <w:trPr>
          <w:cantSplit/>
          <w:trHeight w:hRule="exact" w:val="34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7CD6" w14:textId="77777777" w:rsidR="00EB2838" w:rsidRPr="003942D9" w:rsidRDefault="00EB2838" w:rsidP="00EB2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RESIDENCES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01C6" w14:textId="77777777" w:rsidR="00EB2838" w:rsidRPr="003942D9" w:rsidRDefault="00EB2838" w:rsidP="00EB2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ADRESSES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CF37" w14:textId="77777777" w:rsidR="00EB2838" w:rsidRPr="003942D9" w:rsidRDefault="00EB2838" w:rsidP="00EB283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942D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COMMUNES</w:t>
            </w:r>
          </w:p>
        </w:tc>
      </w:tr>
      <w:tr w:rsidR="00EB2838" w:rsidRPr="003942D9" w14:paraId="33C13AAD" w14:textId="77777777" w:rsidTr="00EB2838">
        <w:trPr>
          <w:trHeight w:val="276"/>
        </w:trPr>
        <w:tc>
          <w:tcPr>
            <w:tcW w:w="2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371515" w14:textId="77777777" w:rsidR="00EB2838" w:rsidRPr="003942D9" w:rsidRDefault="00EB2838" w:rsidP="00EB283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30CC87" w14:textId="77777777" w:rsidR="00EB2838" w:rsidRPr="003942D9" w:rsidRDefault="00EB2838" w:rsidP="00EB283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23214C" w14:textId="77777777" w:rsidR="00EB2838" w:rsidRPr="003942D9" w:rsidRDefault="00EB2838" w:rsidP="00EB283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2838" w:rsidRPr="00DB0CCB" w14:paraId="7F3B57FE" w14:textId="77777777" w:rsidTr="00EB2838">
        <w:trPr>
          <w:trHeight w:val="294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93C" w14:textId="77777777" w:rsidR="00EB2838" w:rsidRPr="00DB0CCB" w:rsidRDefault="00EB2838" w:rsidP="00EB2838">
            <w:pP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BRASSENS (22 logements)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8DE9" w14:textId="77777777" w:rsidR="00EB2838" w:rsidRPr="00DB0CCB" w:rsidRDefault="00EB2838" w:rsidP="00EB2838">
            <w:pP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Impasse C. St SAENS - KOUTIO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F8B0" w14:textId="77777777" w:rsidR="00EB2838" w:rsidRPr="00DB0CCB" w:rsidRDefault="00EB2838" w:rsidP="00EB2838">
            <w:pPr>
              <w:jc w:val="center"/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DUMBEA</w:t>
            </w:r>
          </w:p>
        </w:tc>
      </w:tr>
      <w:tr w:rsidR="00EB2838" w:rsidRPr="00DB0CCB" w14:paraId="367560AE" w14:textId="77777777" w:rsidTr="00EB2838">
        <w:trPr>
          <w:trHeight w:val="23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A63C" w14:textId="77777777" w:rsidR="00EB2838" w:rsidRPr="00DB0CCB" w:rsidRDefault="00EB2838" w:rsidP="00EB2838">
            <w:pP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TIMANU (63 logements)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021F" w14:textId="77777777" w:rsidR="00EB2838" w:rsidRPr="00DB0CCB" w:rsidRDefault="00EB2838" w:rsidP="00EB2838">
            <w:pP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13, rue Félix TROMBE - KOUTIO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2D2F" w14:textId="77777777" w:rsidR="00EB2838" w:rsidRPr="00DB0CCB" w:rsidRDefault="00EB2838" w:rsidP="00EB2838">
            <w:pPr>
              <w:jc w:val="center"/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</w:pPr>
            <w:r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DUMBEA</w:t>
            </w:r>
          </w:p>
        </w:tc>
      </w:tr>
    </w:tbl>
    <w:p w14:paraId="500ACFBF" w14:textId="77777777" w:rsidR="00EB2838" w:rsidRPr="00DB0CCB" w:rsidRDefault="00EB2838" w:rsidP="00EB2838">
      <w:pPr>
        <w:pStyle w:val="Corpsdetexte"/>
        <w:rPr>
          <w:rFonts w:asciiTheme="minorHAnsi" w:hAnsiTheme="minorHAnsi" w:cstheme="minorHAnsi"/>
          <w:color w:val="548DD4" w:themeColor="text2" w:themeTint="99"/>
          <w:szCs w:val="20"/>
        </w:rPr>
      </w:pPr>
    </w:p>
    <w:p w14:paraId="6CF3D078" w14:textId="77777777" w:rsidR="000B660F" w:rsidRPr="003C4B08" w:rsidRDefault="000B660F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9F4EB22" w14:textId="721DFCFC" w:rsidR="000B660F" w:rsidRPr="003C4B08" w:rsidRDefault="000B660F" w:rsidP="000B5807">
      <w:pPr>
        <w:pStyle w:val="Corpsdetexte"/>
        <w:rPr>
          <w:rFonts w:asciiTheme="minorHAnsi" w:hAnsiTheme="minorHAnsi" w:cstheme="minorHAnsi"/>
          <w:szCs w:val="20"/>
        </w:rPr>
      </w:pPr>
      <w:r w:rsidRPr="003C4B08">
        <w:rPr>
          <w:rFonts w:asciiTheme="minorHAnsi" w:hAnsiTheme="minorHAnsi" w:cstheme="minorHAnsi"/>
          <w:szCs w:val="20"/>
        </w:rPr>
        <w:t xml:space="preserve">Le marché est passé sous la forme d’un marché </w:t>
      </w:r>
      <w:r w:rsidR="00DD53E9" w:rsidRPr="003C4B08">
        <w:rPr>
          <w:rFonts w:asciiTheme="minorHAnsi" w:hAnsiTheme="minorHAnsi" w:cstheme="minorHAnsi"/>
          <w:szCs w:val="20"/>
        </w:rPr>
        <w:t xml:space="preserve">à </w:t>
      </w:r>
      <w:r w:rsidR="00B311CE">
        <w:rPr>
          <w:rFonts w:asciiTheme="minorHAnsi" w:hAnsiTheme="minorHAnsi" w:cstheme="minorHAnsi"/>
          <w:szCs w:val="20"/>
        </w:rPr>
        <w:t>la quantité réellement exécutée</w:t>
      </w:r>
      <w:r w:rsidR="00DD53E9" w:rsidRPr="003C4B08">
        <w:rPr>
          <w:rFonts w:asciiTheme="minorHAnsi" w:hAnsiTheme="minorHAnsi" w:cstheme="minorHAnsi"/>
          <w:szCs w:val="20"/>
        </w:rPr>
        <w:t xml:space="preserve"> et sera réalisé</w:t>
      </w:r>
      <w:r w:rsidRPr="003C4B08">
        <w:rPr>
          <w:rFonts w:asciiTheme="minorHAnsi" w:hAnsiTheme="minorHAnsi" w:cstheme="minorHAnsi"/>
          <w:szCs w:val="20"/>
        </w:rPr>
        <w:t xml:space="preserve"> selon le planning prévisionnel étab</w:t>
      </w:r>
      <w:r w:rsidR="00DB0CCB">
        <w:rPr>
          <w:rFonts w:asciiTheme="minorHAnsi" w:hAnsiTheme="minorHAnsi" w:cstheme="minorHAnsi"/>
          <w:szCs w:val="20"/>
        </w:rPr>
        <w:t>li par l’entrepreneur en concert</w:t>
      </w:r>
      <w:r w:rsidRPr="003C4B08">
        <w:rPr>
          <w:rFonts w:asciiTheme="minorHAnsi" w:hAnsiTheme="minorHAnsi" w:cstheme="minorHAnsi"/>
          <w:szCs w:val="20"/>
        </w:rPr>
        <w:t>ation avec les occupants des logement</w:t>
      </w:r>
      <w:r w:rsidR="00DD53E9" w:rsidRPr="003C4B08">
        <w:rPr>
          <w:rFonts w:asciiTheme="minorHAnsi" w:hAnsiTheme="minorHAnsi" w:cstheme="minorHAnsi"/>
          <w:szCs w:val="20"/>
        </w:rPr>
        <w:t xml:space="preserve">s. </w:t>
      </w:r>
    </w:p>
    <w:p w14:paraId="118D1576" w14:textId="77777777" w:rsidR="00731F31" w:rsidRPr="003C4B08" w:rsidRDefault="00731F3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C7CFCE6" w14:textId="77777777" w:rsidR="008D2E70" w:rsidRPr="003C4B08" w:rsidRDefault="008D2E70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11FEE3C4" w14:textId="77777777" w:rsidR="00517688" w:rsidRPr="003C4B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3C4B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4 – COMMANDE – DELAIS</w:t>
      </w:r>
    </w:p>
    <w:p w14:paraId="7A74925E" w14:textId="77777777" w:rsidR="00CA6559" w:rsidRPr="003C4B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65201AE1" w14:textId="662D1C52" w:rsidR="00517688" w:rsidRPr="003C4B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3C4B08">
        <w:rPr>
          <w:rFonts w:asciiTheme="minorHAnsi" w:hAnsiTheme="minorHAnsi" w:cstheme="minorHAnsi"/>
          <w:szCs w:val="20"/>
        </w:rPr>
        <w:t xml:space="preserve">La commande des travaux par le </w:t>
      </w:r>
      <w:r w:rsidR="004E7E31" w:rsidRPr="003C4B08">
        <w:rPr>
          <w:rFonts w:asciiTheme="minorHAnsi" w:hAnsiTheme="minorHAnsi" w:cstheme="minorHAnsi"/>
          <w:szCs w:val="20"/>
        </w:rPr>
        <w:t>M.O</w:t>
      </w:r>
      <w:r w:rsidR="009B6C71" w:rsidRPr="003C4B08">
        <w:rPr>
          <w:rFonts w:asciiTheme="minorHAnsi" w:hAnsiTheme="minorHAnsi" w:cstheme="minorHAnsi"/>
          <w:szCs w:val="20"/>
        </w:rPr>
        <w:t>.</w:t>
      </w:r>
      <w:r w:rsidRPr="003C4B08">
        <w:rPr>
          <w:rFonts w:asciiTheme="minorHAnsi" w:hAnsiTheme="minorHAnsi" w:cstheme="minorHAnsi"/>
          <w:szCs w:val="20"/>
        </w:rPr>
        <w:t xml:space="preserve"> sera matérialisée par la signature de l’Ordre de Service (O.S.) en prescrivant le démarrage.</w:t>
      </w:r>
    </w:p>
    <w:p w14:paraId="1BB417F6" w14:textId="77777777" w:rsidR="00835983" w:rsidRPr="003C4B08" w:rsidRDefault="00835983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707F342" w14:textId="7DEE3C0C" w:rsidR="00517688" w:rsidRPr="003C4B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3C4B08">
        <w:rPr>
          <w:rFonts w:asciiTheme="minorHAnsi" w:hAnsiTheme="minorHAnsi" w:cstheme="minorHAnsi"/>
          <w:szCs w:val="20"/>
        </w:rPr>
        <w:t>Si l’O</w:t>
      </w:r>
      <w:r w:rsidR="00646B0E" w:rsidRPr="003C4B08">
        <w:rPr>
          <w:rFonts w:asciiTheme="minorHAnsi" w:hAnsiTheme="minorHAnsi" w:cstheme="minorHAnsi"/>
          <w:szCs w:val="20"/>
        </w:rPr>
        <w:t xml:space="preserve">.S. n’est pas signé par le </w:t>
      </w:r>
      <w:r w:rsidR="004E7E31" w:rsidRPr="003C4B08">
        <w:rPr>
          <w:rFonts w:asciiTheme="minorHAnsi" w:hAnsiTheme="minorHAnsi" w:cstheme="minorHAnsi"/>
          <w:szCs w:val="20"/>
        </w:rPr>
        <w:t>M.O</w:t>
      </w:r>
      <w:r w:rsidR="00323D89" w:rsidRPr="003C4B08">
        <w:rPr>
          <w:rFonts w:asciiTheme="minorHAnsi" w:hAnsiTheme="minorHAnsi" w:cstheme="minorHAnsi"/>
          <w:szCs w:val="20"/>
        </w:rPr>
        <w:t>.</w:t>
      </w:r>
      <w:r w:rsidR="002D6DD3" w:rsidRPr="003C4B08">
        <w:rPr>
          <w:rFonts w:asciiTheme="minorHAnsi" w:hAnsiTheme="minorHAnsi" w:cstheme="minorHAnsi"/>
          <w:szCs w:val="20"/>
        </w:rPr>
        <w:t xml:space="preserve"> </w:t>
      </w:r>
      <w:r w:rsidRPr="003C4B08">
        <w:rPr>
          <w:rFonts w:asciiTheme="minorHAnsi" w:hAnsiTheme="minorHAnsi" w:cstheme="minorHAnsi"/>
          <w:szCs w:val="20"/>
        </w:rPr>
        <w:t>et remis par ce dernier, contre récépissé</w:t>
      </w:r>
      <w:r w:rsidR="0070310B" w:rsidRPr="003C4B08">
        <w:rPr>
          <w:rFonts w:asciiTheme="minorHAnsi" w:hAnsiTheme="minorHAnsi" w:cstheme="minorHAnsi"/>
          <w:szCs w:val="20"/>
        </w:rPr>
        <w:t>,</w:t>
      </w:r>
      <w:r w:rsidRPr="003C4B08">
        <w:rPr>
          <w:rFonts w:asciiTheme="minorHAnsi" w:hAnsiTheme="minorHAnsi" w:cstheme="minorHAnsi"/>
          <w:szCs w:val="20"/>
        </w:rPr>
        <w:t xml:space="preserve"> </w:t>
      </w:r>
      <w:r w:rsidR="0070310B" w:rsidRPr="003C4B08">
        <w:rPr>
          <w:rFonts w:asciiTheme="minorHAnsi" w:hAnsiTheme="minorHAnsi" w:cstheme="minorHAnsi"/>
          <w:szCs w:val="20"/>
        </w:rPr>
        <w:t>à l’Entrepreneur</w:t>
      </w:r>
      <w:r w:rsidRPr="003C4B08">
        <w:rPr>
          <w:rFonts w:asciiTheme="minorHAnsi" w:hAnsiTheme="minorHAnsi" w:cstheme="minorHAnsi"/>
          <w:szCs w:val="20"/>
        </w:rPr>
        <w:t xml:space="preserve">, dans le délai maximum de </w:t>
      </w:r>
      <w:r w:rsidR="008D2E70" w:rsidRPr="003C4B08">
        <w:rPr>
          <w:rFonts w:asciiTheme="minorHAnsi" w:hAnsiTheme="minorHAnsi" w:cstheme="minorHAnsi"/>
          <w:b/>
          <w:szCs w:val="20"/>
        </w:rPr>
        <w:t xml:space="preserve">6 (six) </w:t>
      </w:r>
      <w:r w:rsidR="001810CF" w:rsidRPr="003C4B08">
        <w:rPr>
          <w:rFonts w:asciiTheme="minorHAnsi" w:hAnsiTheme="minorHAnsi" w:cstheme="minorHAnsi"/>
          <w:b/>
          <w:szCs w:val="20"/>
        </w:rPr>
        <w:t>mois</w:t>
      </w:r>
      <w:r w:rsidRPr="003C4B08">
        <w:rPr>
          <w:rFonts w:asciiTheme="minorHAnsi" w:hAnsiTheme="minorHAnsi" w:cstheme="minorHAnsi"/>
          <w:szCs w:val="20"/>
        </w:rPr>
        <w:t xml:space="preserve"> à compter de la notification du marché, le présent Acte d’Engagement sera nul et non avenu, les parties soussignées y consentant expressément et par avance</w:t>
      </w:r>
      <w:r w:rsidR="008A0199" w:rsidRPr="003C4B08">
        <w:rPr>
          <w:rFonts w:asciiTheme="minorHAnsi" w:hAnsiTheme="minorHAnsi" w:cstheme="minorHAnsi"/>
          <w:szCs w:val="20"/>
        </w:rPr>
        <w:t>.</w:t>
      </w:r>
    </w:p>
    <w:p w14:paraId="370C2257" w14:textId="77777777" w:rsidR="00517688" w:rsidRPr="003C4B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78E24A4" w14:textId="405DEE36" w:rsidR="008A5318" w:rsidRPr="003C4B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3C4B08">
        <w:rPr>
          <w:rFonts w:asciiTheme="minorHAnsi" w:hAnsiTheme="minorHAnsi" w:cstheme="minorHAnsi"/>
          <w:szCs w:val="20"/>
        </w:rPr>
        <w:t>En revanche, si l’O.S. signé est remis par le M.O</w:t>
      </w:r>
      <w:r w:rsidR="0001196B" w:rsidRPr="003C4B08">
        <w:rPr>
          <w:rFonts w:asciiTheme="minorHAnsi" w:hAnsiTheme="minorHAnsi" w:cstheme="minorHAnsi"/>
          <w:szCs w:val="20"/>
        </w:rPr>
        <w:t xml:space="preserve"> </w:t>
      </w:r>
      <w:r w:rsidR="0070310B" w:rsidRPr="003C4B08">
        <w:rPr>
          <w:rFonts w:asciiTheme="minorHAnsi" w:hAnsiTheme="minorHAnsi" w:cstheme="minorHAnsi"/>
          <w:szCs w:val="20"/>
        </w:rPr>
        <w:t>à l’Entrepreneur</w:t>
      </w:r>
      <w:r w:rsidRPr="003C4B08">
        <w:rPr>
          <w:rFonts w:asciiTheme="minorHAnsi" w:hAnsiTheme="minorHAnsi" w:cstheme="minorHAnsi"/>
          <w:szCs w:val="20"/>
        </w:rPr>
        <w:t xml:space="preserve"> dans le délai fixé à l’alinéa précédent, les travaux et prestations devront être exécutés </w:t>
      </w:r>
      <w:r w:rsidRPr="003C4B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dans le délai global</w:t>
      </w:r>
      <w:r w:rsidR="005E1BF1" w:rsidRPr="003C4B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06502D" w:rsidRPr="003C4B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de réalisation</w:t>
      </w:r>
      <w:r w:rsidRPr="003C4B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EB283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huit</w:t>
      </w:r>
      <w:r w:rsidR="00C2575B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(</w:t>
      </w:r>
      <w:r w:rsidR="00EB283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8)</w:t>
      </w:r>
      <w:r w:rsidR="001D1223" w:rsidRPr="003C4B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</w:t>
      </w:r>
      <w:r w:rsidR="001810CF" w:rsidRPr="003C4B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mois</w:t>
      </w:r>
      <w:r w:rsidR="005E1BF1" w:rsidRPr="003C4B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 xml:space="preserve"> maximum</w:t>
      </w:r>
      <w:r w:rsidR="00A733DA" w:rsidRPr="003C4B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, y compris la périod</w:t>
      </w:r>
      <w:r w:rsidR="0024597F" w:rsidRPr="003C4B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e de préparation d’une durée d</w:t>
      </w:r>
      <w:r w:rsidR="003105E6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’</w:t>
      </w:r>
      <w:r w:rsidR="00EC08F4" w:rsidRPr="003C4B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un (1) mois</w:t>
      </w:r>
      <w:r w:rsidRPr="003C4B08">
        <w:rPr>
          <w:rFonts w:asciiTheme="minorHAnsi" w:hAnsiTheme="minorHAnsi" w:cstheme="minorHAnsi"/>
          <w:color w:val="548DD4" w:themeColor="text2" w:themeTint="99"/>
          <w:szCs w:val="20"/>
        </w:rPr>
        <w:t xml:space="preserve"> </w:t>
      </w:r>
      <w:r w:rsidR="00DD53E9" w:rsidRPr="003C4B08">
        <w:rPr>
          <w:rFonts w:asciiTheme="minorHAnsi" w:hAnsiTheme="minorHAnsi" w:cstheme="minorHAnsi"/>
          <w:szCs w:val="20"/>
        </w:rPr>
        <w:t xml:space="preserve">à </w:t>
      </w:r>
      <w:r w:rsidRPr="003C4B08">
        <w:rPr>
          <w:rFonts w:asciiTheme="minorHAnsi" w:hAnsiTheme="minorHAnsi" w:cstheme="minorHAnsi"/>
          <w:szCs w:val="20"/>
        </w:rPr>
        <w:t>compter de la date de rem</w:t>
      </w:r>
      <w:r w:rsidR="0001196B" w:rsidRPr="003C4B08">
        <w:rPr>
          <w:rFonts w:asciiTheme="minorHAnsi" w:hAnsiTheme="minorHAnsi" w:cstheme="minorHAnsi"/>
          <w:szCs w:val="20"/>
        </w:rPr>
        <w:t xml:space="preserve">ise de l’O.S. par le </w:t>
      </w:r>
      <w:r w:rsidR="004E7E31" w:rsidRPr="003C4B08">
        <w:rPr>
          <w:rFonts w:asciiTheme="minorHAnsi" w:hAnsiTheme="minorHAnsi" w:cstheme="minorHAnsi"/>
          <w:szCs w:val="20"/>
        </w:rPr>
        <w:t>M.O.</w:t>
      </w:r>
      <w:r w:rsidR="0001196B" w:rsidRPr="003C4B08">
        <w:rPr>
          <w:rFonts w:asciiTheme="minorHAnsi" w:hAnsiTheme="minorHAnsi" w:cstheme="minorHAnsi"/>
          <w:szCs w:val="20"/>
        </w:rPr>
        <w:t xml:space="preserve"> </w:t>
      </w:r>
      <w:r w:rsidRPr="003C4B08">
        <w:rPr>
          <w:rFonts w:asciiTheme="minorHAnsi" w:hAnsiTheme="minorHAnsi" w:cstheme="minorHAnsi"/>
          <w:szCs w:val="20"/>
        </w:rPr>
        <w:t>à l’Entrepreneur</w:t>
      </w:r>
      <w:r w:rsidR="008A5318" w:rsidRPr="003C4B08">
        <w:rPr>
          <w:rFonts w:asciiTheme="minorHAnsi" w:hAnsiTheme="minorHAnsi" w:cstheme="minorHAnsi"/>
          <w:szCs w:val="20"/>
        </w:rPr>
        <w:t>.</w:t>
      </w:r>
    </w:p>
    <w:p w14:paraId="53209AE4" w14:textId="77777777" w:rsidR="005E1BF1" w:rsidRPr="003C4B08" w:rsidRDefault="005E1BF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53FCBB6" w14:textId="77777777" w:rsidR="001E721C" w:rsidRPr="003C4B08" w:rsidRDefault="001E721C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A6E0D83" w14:textId="77777777" w:rsidR="00517688" w:rsidRPr="003C4B08" w:rsidRDefault="00397352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3C4B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5 – PRI</w:t>
      </w:r>
      <w:r w:rsidR="00517688" w:rsidRPr="003C4B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X</w:t>
      </w:r>
    </w:p>
    <w:p w14:paraId="7B093553" w14:textId="77777777" w:rsidR="00BE2FC7" w:rsidRPr="003C4B08" w:rsidRDefault="00BE2FC7" w:rsidP="00BE2FC7">
      <w:pPr>
        <w:pStyle w:val="Corpsdetexte"/>
        <w:rPr>
          <w:rFonts w:asciiTheme="minorHAnsi" w:hAnsiTheme="minorHAnsi" w:cstheme="minorHAnsi"/>
          <w:szCs w:val="20"/>
          <w:u w:val="single"/>
        </w:rPr>
      </w:pPr>
    </w:p>
    <w:p w14:paraId="20DCA829" w14:textId="77777777" w:rsidR="001D1223" w:rsidRPr="003C4B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  <w:r w:rsidRPr="003C4B08">
        <w:rPr>
          <w:rFonts w:asciiTheme="minorHAnsi" w:hAnsiTheme="minorHAnsi" w:cstheme="minorHAnsi"/>
          <w:szCs w:val="20"/>
        </w:rPr>
        <w:t>Les prix sont réputés fermes et définitifs.</w:t>
      </w:r>
    </w:p>
    <w:p w14:paraId="4C2BE564" w14:textId="77777777" w:rsidR="001D1223" w:rsidRPr="003C4B08" w:rsidRDefault="001D1223" w:rsidP="001D1223">
      <w:pPr>
        <w:pStyle w:val="Corpsdetexte"/>
        <w:rPr>
          <w:rFonts w:asciiTheme="minorHAnsi" w:hAnsiTheme="minorHAnsi" w:cstheme="minorHAnsi"/>
          <w:szCs w:val="20"/>
        </w:rPr>
      </w:pPr>
    </w:p>
    <w:p w14:paraId="25FD12C2" w14:textId="77777777" w:rsidR="0077132E" w:rsidRPr="003C4B08" w:rsidRDefault="0077132E" w:rsidP="0077132E">
      <w:pPr>
        <w:pStyle w:val="Corpsdetexte"/>
        <w:rPr>
          <w:rFonts w:asciiTheme="minorHAnsi" w:hAnsiTheme="minorHAnsi" w:cstheme="minorHAnsi"/>
          <w:szCs w:val="20"/>
        </w:rPr>
      </w:pPr>
    </w:p>
    <w:p w14:paraId="23067088" w14:textId="460A9902" w:rsidR="00217A96" w:rsidRPr="003C4B08" w:rsidRDefault="0077132E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3C4B08">
        <w:rPr>
          <w:rFonts w:asciiTheme="minorHAnsi" w:hAnsiTheme="minorHAnsi" w:cstheme="minorHAnsi"/>
          <w:b/>
          <w:szCs w:val="20"/>
        </w:rPr>
        <w:t xml:space="preserve">Le </w:t>
      </w:r>
      <w:r w:rsidR="001D1223" w:rsidRPr="003C4B08">
        <w:rPr>
          <w:rFonts w:asciiTheme="minorHAnsi" w:hAnsiTheme="minorHAnsi" w:cstheme="minorHAnsi"/>
          <w:b/>
          <w:szCs w:val="20"/>
        </w:rPr>
        <w:t>montant des travaux e</w:t>
      </w:r>
      <w:r w:rsidR="00073CF0" w:rsidRPr="003C4B08">
        <w:rPr>
          <w:rFonts w:asciiTheme="minorHAnsi" w:hAnsiTheme="minorHAnsi" w:cstheme="minorHAnsi"/>
          <w:b/>
          <w:szCs w:val="20"/>
        </w:rPr>
        <w:t>s</w:t>
      </w:r>
      <w:r w:rsidR="001D1223" w:rsidRPr="003C4B08">
        <w:rPr>
          <w:rFonts w:asciiTheme="minorHAnsi" w:hAnsiTheme="minorHAnsi" w:cstheme="minorHAnsi"/>
          <w:b/>
          <w:szCs w:val="20"/>
        </w:rPr>
        <w:t xml:space="preserve">t fixé </w:t>
      </w:r>
      <w:r w:rsidR="00DD53E9" w:rsidRPr="003C4B08">
        <w:rPr>
          <w:rFonts w:asciiTheme="minorHAnsi" w:hAnsiTheme="minorHAnsi" w:cstheme="minorHAnsi"/>
          <w:b/>
          <w:szCs w:val="20"/>
        </w:rPr>
        <w:t xml:space="preserve">TTC, </w:t>
      </w:r>
      <w:r w:rsidR="00073CF0" w:rsidRPr="003C4B08">
        <w:rPr>
          <w:rFonts w:asciiTheme="minorHAnsi" w:hAnsiTheme="minorHAnsi" w:cstheme="minorHAnsi"/>
          <w:b/>
          <w:szCs w:val="20"/>
        </w:rPr>
        <w:t>avec la TGC au taux de</w:t>
      </w:r>
      <w:r w:rsidR="001D1223" w:rsidRPr="003C4B08">
        <w:rPr>
          <w:rFonts w:asciiTheme="minorHAnsi" w:hAnsiTheme="minorHAnsi" w:cstheme="minorHAnsi"/>
          <w:b/>
          <w:szCs w:val="20"/>
        </w:rPr>
        <w:t xml:space="preserve"> 6%</w:t>
      </w:r>
      <w:r w:rsidR="00DD53E9" w:rsidRPr="003C4B08">
        <w:rPr>
          <w:rFonts w:asciiTheme="minorHAnsi" w:hAnsiTheme="minorHAnsi" w:cstheme="minorHAnsi"/>
          <w:b/>
          <w:szCs w:val="20"/>
        </w:rPr>
        <w:t>,</w:t>
      </w:r>
      <w:r w:rsidR="001D1223" w:rsidRPr="003C4B08">
        <w:rPr>
          <w:rFonts w:asciiTheme="minorHAnsi" w:hAnsiTheme="minorHAnsi" w:cstheme="minorHAnsi"/>
          <w:b/>
          <w:szCs w:val="20"/>
        </w:rPr>
        <w:t xml:space="preserve"> </w:t>
      </w:r>
      <w:r w:rsidRPr="003C4B08">
        <w:rPr>
          <w:rFonts w:asciiTheme="minorHAnsi" w:hAnsiTheme="minorHAnsi" w:cstheme="minorHAnsi"/>
          <w:b/>
          <w:szCs w:val="20"/>
        </w:rPr>
        <w:t xml:space="preserve">conformément aux dispositions </w:t>
      </w:r>
      <w:r w:rsidR="00DD53E9" w:rsidRPr="003C4B08">
        <w:rPr>
          <w:rFonts w:asciiTheme="minorHAnsi" w:hAnsiTheme="minorHAnsi" w:cstheme="minorHAnsi"/>
          <w:b/>
          <w:szCs w:val="20"/>
        </w:rPr>
        <w:t>de l’a</w:t>
      </w:r>
      <w:r w:rsidR="003A6968" w:rsidRPr="003C4B08">
        <w:rPr>
          <w:rFonts w:asciiTheme="minorHAnsi" w:hAnsiTheme="minorHAnsi" w:cstheme="minorHAnsi"/>
          <w:b/>
          <w:szCs w:val="20"/>
        </w:rPr>
        <w:t>rticle 3.</w:t>
      </w:r>
      <w:r w:rsidR="00297523" w:rsidRPr="003C4B08">
        <w:rPr>
          <w:rFonts w:asciiTheme="minorHAnsi" w:hAnsiTheme="minorHAnsi" w:cstheme="minorHAnsi"/>
          <w:b/>
          <w:szCs w:val="20"/>
        </w:rPr>
        <w:t>2</w:t>
      </w:r>
      <w:r w:rsidR="003A6968" w:rsidRPr="003C4B08">
        <w:rPr>
          <w:rFonts w:asciiTheme="minorHAnsi" w:hAnsiTheme="minorHAnsi" w:cstheme="minorHAnsi"/>
          <w:b/>
          <w:szCs w:val="20"/>
        </w:rPr>
        <w:t>.1 du C</w:t>
      </w:r>
      <w:r w:rsidR="005E1BF1" w:rsidRPr="003C4B08">
        <w:rPr>
          <w:rFonts w:asciiTheme="minorHAnsi" w:hAnsiTheme="minorHAnsi" w:cstheme="minorHAnsi"/>
          <w:b/>
          <w:szCs w:val="20"/>
        </w:rPr>
        <w:t>.</w:t>
      </w:r>
      <w:r w:rsidR="003A6968" w:rsidRPr="003C4B08">
        <w:rPr>
          <w:rFonts w:asciiTheme="minorHAnsi" w:hAnsiTheme="minorHAnsi" w:cstheme="minorHAnsi"/>
          <w:b/>
          <w:szCs w:val="20"/>
        </w:rPr>
        <w:t>C</w:t>
      </w:r>
      <w:r w:rsidR="005E1BF1" w:rsidRPr="003C4B08">
        <w:rPr>
          <w:rFonts w:asciiTheme="minorHAnsi" w:hAnsiTheme="minorHAnsi" w:cstheme="minorHAnsi"/>
          <w:b/>
          <w:szCs w:val="20"/>
        </w:rPr>
        <w:t>.</w:t>
      </w:r>
      <w:r w:rsidR="003A6968" w:rsidRPr="003C4B08">
        <w:rPr>
          <w:rFonts w:asciiTheme="minorHAnsi" w:hAnsiTheme="minorHAnsi" w:cstheme="minorHAnsi"/>
          <w:b/>
          <w:szCs w:val="20"/>
        </w:rPr>
        <w:t>A</w:t>
      </w:r>
      <w:r w:rsidR="005E1BF1" w:rsidRPr="003C4B08">
        <w:rPr>
          <w:rFonts w:asciiTheme="minorHAnsi" w:hAnsiTheme="minorHAnsi" w:cstheme="minorHAnsi"/>
          <w:b/>
          <w:szCs w:val="20"/>
        </w:rPr>
        <w:t>.</w:t>
      </w:r>
      <w:r w:rsidR="003A6968" w:rsidRPr="003C4B08">
        <w:rPr>
          <w:rFonts w:asciiTheme="minorHAnsi" w:hAnsiTheme="minorHAnsi" w:cstheme="minorHAnsi"/>
          <w:b/>
          <w:szCs w:val="20"/>
        </w:rPr>
        <w:t>P</w:t>
      </w:r>
      <w:r w:rsidR="005E1BF1" w:rsidRPr="003C4B08">
        <w:rPr>
          <w:rFonts w:asciiTheme="minorHAnsi" w:hAnsiTheme="minorHAnsi" w:cstheme="minorHAnsi"/>
          <w:b/>
          <w:szCs w:val="20"/>
        </w:rPr>
        <w:t>.</w:t>
      </w:r>
    </w:p>
    <w:p w14:paraId="29FFC140" w14:textId="77777777" w:rsidR="008049D7" w:rsidRPr="003C4B08" w:rsidRDefault="008049D7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4917DA29" w14:textId="77777777" w:rsidR="005E1BF1" w:rsidRPr="003C4B08" w:rsidRDefault="005E1BF1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6A947544" w14:textId="2BA1CB63" w:rsidR="00517688" w:rsidRPr="003C4B08" w:rsidRDefault="00820DB6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3C4B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ARTICLE 6 – MONTANT </w:t>
      </w:r>
      <w:r w:rsidR="00B13B46" w:rsidRPr="003C4B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du marche</w:t>
      </w:r>
    </w:p>
    <w:p w14:paraId="5C639D99" w14:textId="77777777" w:rsidR="007D2D08" w:rsidRPr="003C4B08" w:rsidRDefault="007D2D08" w:rsidP="00DD53E9">
      <w:pPr>
        <w:pStyle w:val="Corpsdetexte"/>
        <w:jc w:val="center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926"/>
        <w:gridCol w:w="1926"/>
      </w:tblGrid>
      <w:tr w:rsidR="00785819" w:rsidRPr="003C4B08" w14:paraId="64F78AEF" w14:textId="77777777" w:rsidTr="00785819">
        <w:tc>
          <w:tcPr>
            <w:tcW w:w="704" w:type="dxa"/>
          </w:tcPr>
          <w:p w14:paraId="17E4DD5A" w14:textId="3EFD95B7" w:rsidR="00785819" w:rsidRPr="003C4B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szCs w:val="20"/>
              </w:rPr>
              <w:t>Lot</w:t>
            </w:r>
            <w:r w:rsidR="00DB0CCB">
              <w:rPr>
                <w:rFonts w:asciiTheme="minorHAnsi" w:hAnsiTheme="minorHAnsi" w:cstheme="minorHAnsi"/>
                <w:b/>
                <w:szCs w:val="20"/>
              </w:rPr>
              <w:t>s</w:t>
            </w:r>
          </w:p>
        </w:tc>
        <w:tc>
          <w:tcPr>
            <w:tcW w:w="3146" w:type="dxa"/>
          </w:tcPr>
          <w:p w14:paraId="420C8336" w14:textId="0B984965" w:rsidR="00785819" w:rsidRPr="003C4B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szCs w:val="20"/>
              </w:rPr>
              <w:t>Désignation</w:t>
            </w:r>
          </w:p>
        </w:tc>
        <w:tc>
          <w:tcPr>
            <w:tcW w:w="1926" w:type="dxa"/>
          </w:tcPr>
          <w:p w14:paraId="75128D53" w14:textId="03F8C762" w:rsidR="00785819" w:rsidRPr="003C4B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szCs w:val="20"/>
              </w:rPr>
              <w:t>Montant HT</w:t>
            </w:r>
          </w:p>
        </w:tc>
        <w:tc>
          <w:tcPr>
            <w:tcW w:w="1926" w:type="dxa"/>
          </w:tcPr>
          <w:p w14:paraId="63C499C5" w14:textId="0552BD9A" w:rsidR="00785819" w:rsidRPr="003C4B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szCs w:val="20"/>
              </w:rPr>
              <w:t>TGC 6%</w:t>
            </w:r>
          </w:p>
        </w:tc>
        <w:tc>
          <w:tcPr>
            <w:tcW w:w="1926" w:type="dxa"/>
          </w:tcPr>
          <w:p w14:paraId="084BF4B5" w14:textId="7651E2A6" w:rsidR="00785819" w:rsidRPr="003C4B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szCs w:val="20"/>
              </w:rPr>
              <w:t>Montant TTC</w:t>
            </w:r>
          </w:p>
        </w:tc>
      </w:tr>
      <w:tr w:rsidR="00785819" w:rsidRPr="003C4B08" w14:paraId="00D605B5" w14:textId="77777777" w:rsidTr="00785819">
        <w:tc>
          <w:tcPr>
            <w:tcW w:w="704" w:type="dxa"/>
          </w:tcPr>
          <w:p w14:paraId="0799E219" w14:textId="0F9ADCE9" w:rsidR="00785819" w:rsidRPr="003C4B08" w:rsidRDefault="00785819" w:rsidP="007E6D2F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7E6D2F">
              <w:rPr>
                <w:rFonts w:asciiTheme="minorHAnsi" w:hAnsiTheme="minorHAnsi" w:cstheme="minorHAnsi"/>
                <w:b/>
                <w:szCs w:val="20"/>
              </w:rPr>
              <w:t>8</w:t>
            </w:r>
          </w:p>
        </w:tc>
        <w:tc>
          <w:tcPr>
            <w:tcW w:w="3146" w:type="dxa"/>
          </w:tcPr>
          <w:p w14:paraId="35838272" w14:textId="526D9B08" w:rsidR="00785819" w:rsidRPr="003C4B08" w:rsidRDefault="007E6D2F" w:rsidP="00CC37A2">
            <w:pPr>
              <w:pStyle w:val="Corpsdetexte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Menuiserie</w:t>
            </w:r>
            <w:r w:rsidR="00A35123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0"/>
              </w:rPr>
              <w:t>Bois</w:t>
            </w:r>
          </w:p>
        </w:tc>
        <w:tc>
          <w:tcPr>
            <w:tcW w:w="1926" w:type="dxa"/>
          </w:tcPr>
          <w:p w14:paraId="11300D15" w14:textId="1F9CBEF1" w:rsidR="00785819" w:rsidRPr="003C4B08" w:rsidRDefault="00073CF0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XX</w:t>
            </w:r>
          </w:p>
        </w:tc>
        <w:tc>
          <w:tcPr>
            <w:tcW w:w="1926" w:type="dxa"/>
          </w:tcPr>
          <w:p w14:paraId="7B72A4E9" w14:textId="5B55D587" w:rsidR="00785819" w:rsidRPr="003C4B08" w:rsidRDefault="00073CF0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XX</w:t>
            </w:r>
          </w:p>
        </w:tc>
        <w:tc>
          <w:tcPr>
            <w:tcW w:w="1926" w:type="dxa"/>
          </w:tcPr>
          <w:p w14:paraId="782D6704" w14:textId="06ED7BCE" w:rsidR="00785819" w:rsidRPr="003C4B08" w:rsidRDefault="00073CF0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XX</w:t>
            </w:r>
          </w:p>
        </w:tc>
      </w:tr>
    </w:tbl>
    <w:p w14:paraId="652DBF1B" w14:textId="77777777" w:rsidR="00DD53E9" w:rsidRPr="003C4B08" w:rsidRDefault="00DD53E9" w:rsidP="00DD53E9">
      <w:pPr>
        <w:pStyle w:val="Corpsdetexte"/>
        <w:jc w:val="center"/>
        <w:rPr>
          <w:rFonts w:asciiTheme="minorHAnsi" w:hAnsiTheme="minorHAnsi" w:cstheme="minorHAnsi"/>
          <w:szCs w:val="20"/>
        </w:rPr>
      </w:pPr>
    </w:p>
    <w:p w14:paraId="23FE4523" w14:textId="14701688" w:rsidR="00D77017" w:rsidRPr="003C4B08" w:rsidRDefault="00D77017" w:rsidP="000B5807">
      <w:pPr>
        <w:pStyle w:val="Corpsdetexte"/>
        <w:rPr>
          <w:rFonts w:asciiTheme="minorHAnsi" w:hAnsiTheme="minorHAnsi" w:cstheme="minorHAnsi"/>
          <w:szCs w:val="20"/>
        </w:rPr>
      </w:pPr>
      <w:r w:rsidRPr="003C4B08">
        <w:rPr>
          <w:rFonts w:asciiTheme="minorHAnsi" w:hAnsiTheme="minorHAnsi" w:cstheme="minorHAnsi"/>
          <w:szCs w:val="20"/>
        </w:rPr>
        <w:t>Soit, en lettres :</w:t>
      </w:r>
    </w:p>
    <w:p w14:paraId="2B1D1368" w14:textId="4DC4ECE5" w:rsidR="00D77017" w:rsidRPr="003C4B08" w:rsidRDefault="00CC37A2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  <w:r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Lot 18 : </w:t>
      </w:r>
      <w:r w:rsidR="00785819" w:rsidRPr="003C4B08">
        <w:rPr>
          <w:rFonts w:asciiTheme="minorHAnsi" w:hAnsiTheme="minorHAnsi" w:cstheme="minorHAnsi"/>
          <w:b/>
          <w:color w:val="548DD4" w:themeColor="text2" w:themeTint="99"/>
          <w:szCs w:val="20"/>
        </w:rPr>
        <w:t>……………………………………………………………………………………………</w:t>
      </w:r>
      <w:r w:rsidR="00073CF0" w:rsidRPr="003C4B08">
        <w:rPr>
          <w:rFonts w:asciiTheme="minorHAnsi" w:hAnsiTheme="minorHAnsi" w:cstheme="minorHAnsi"/>
          <w:b/>
          <w:color w:val="548DD4" w:themeColor="text2" w:themeTint="99"/>
          <w:szCs w:val="20"/>
        </w:rPr>
        <w:t>…………</w:t>
      </w:r>
      <w:r w:rsidR="00D33A4A" w:rsidRPr="003C4B08">
        <w:rPr>
          <w:rFonts w:asciiTheme="minorHAnsi" w:hAnsiTheme="minorHAnsi" w:cstheme="minorHAnsi"/>
          <w:b/>
          <w:color w:val="548DD4" w:themeColor="text2" w:themeTint="99"/>
          <w:szCs w:val="20"/>
        </w:rPr>
        <w:t>F</w:t>
      </w:r>
      <w:r w:rsidR="008C0BE2" w:rsidRPr="003C4B08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RANCS CFP </w:t>
      </w:r>
      <w:r w:rsidR="000274E4" w:rsidRPr="003C4B08">
        <w:rPr>
          <w:rFonts w:asciiTheme="minorHAnsi" w:hAnsiTheme="minorHAnsi" w:cstheme="minorHAnsi"/>
          <w:b/>
          <w:color w:val="548DD4" w:themeColor="text2" w:themeTint="99"/>
          <w:szCs w:val="20"/>
        </w:rPr>
        <w:t>TTC</w:t>
      </w:r>
      <w:r w:rsidR="00785819" w:rsidRPr="003C4B08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</w:p>
    <w:p w14:paraId="7FB92A48" w14:textId="7A3E6F57" w:rsidR="00073CF0" w:rsidRDefault="00073CF0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4842637A" w14:textId="042FA411" w:rsidR="00A00549" w:rsidRDefault="00A00549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32B5CA49" w14:textId="3B4E3A25" w:rsidR="00A00549" w:rsidRDefault="00A00549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431978DB" w14:textId="78BDA8C4" w:rsidR="00A00549" w:rsidRDefault="00A00549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1F005653" w14:textId="4C4055AF" w:rsidR="00A00549" w:rsidRDefault="00A00549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5B23F264" w14:textId="3EF222FF" w:rsidR="00A00549" w:rsidRDefault="00A00549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6A3553C5" w14:textId="77777777" w:rsidR="00A00549" w:rsidRPr="003C4B08" w:rsidRDefault="00A00549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  <w:bookmarkStart w:id="0" w:name="_GoBack"/>
      <w:bookmarkEnd w:id="0"/>
    </w:p>
    <w:p w14:paraId="170EA7DA" w14:textId="77777777" w:rsidR="00835983" w:rsidRPr="003C4B08" w:rsidRDefault="00835983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BE78475" w14:textId="2AF5455E" w:rsidR="008D1AC8" w:rsidRPr="003C4B08" w:rsidRDefault="00785819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3C4B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ARTICLE </w:t>
      </w:r>
      <w:proofErr w:type="gramStart"/>
      <w:r w:rsidRPr="003C4B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7  SOUS</w:t>
      </w:r>
      <w:proofErr w:type="gramEnd"/>
      <w:r w:rsidR="002023E3" w:rsidRPr="003C4B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–</w:t>
      </w:r>
      <w:r w:rsidR="008D1AC8" w:rsidRPr="003C4B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TRAITANCE</w:t>
      </w:r>
      <w:r w:rsidR="002023E3" w:rsidRPr="003C4B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  /  NANTISSEMENT</w:t>
      </w:r>
    </w:p>
    <w:p w14:paraId="54469E7C" w14:textId="77777777" w:rsidR="00A71316" w:rsidRPr="003C4B08" w:rsidRDefault="00A71316" w:rsidP="00DB0CCB">
      <w:pPr>
        <w:keepLines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CD21F6E" w14:textId="60075DDE" w:rsidR="00D33A4A" w:rsidRPr="003C4B08" w:rsidRDefault="00073CF0" w:rsidP="00B5011A">
      <w:pPr>
        <w:keepLines/>
        <w:ind w:firstLine="142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3C4B08">
        <w:rPr>
          <w:rFonts w:asciiTheme="minorHAnsi" w:hAnsiTheme="minorHAnsi" w:cstheme="minorHAnsi"/>
          <w:b/>
          <w:sz w:val="20"/>
          <w:szCs w:val="20"/>
        </w:rPr>
        <w:t>7.1</w:t>
      </w:r>
      <w:r w:rsidR="00785819" w:rsidRPr="003C4B08">
        <w:rPr>
          <w:rFonts w:asciiTheme="minorHAnsi" w:hAnsiTheme="minorHAnsi" w:cstheme="minorHAnsi"/>
          <w:b/>
          <w:sz w:val="20"/>
          <w:szCs w:val="20"/>
        </w:rPr>
        <w:t xml:space="preserve"> SOUS-</w:t>
      </w:r>
      <w:r w:rsidR="00D33A4A" w:rsidRPr="003C4B08">
        <w:rPr>
          <w:rFonts w:asciiTheme="minorHAnsi" w:hAnsiTheme="minorHAnsi" w:cstheme="minorHAnsi"/>
          <w:b/>
          <w:sz w:val="20"/>
          <w:szCs w:val="20"/>
        </w:rPr>
        <w:t>TRAITANCE ENVISAGEE AVANT LA PASSATION DU MARCHE</w:t>
      </w:r>
    </w:p>
    <w:p w14:paraId="70CBA781" w14:textId="77777777" w:rsidR="00073CF0" w:rsidRPr="003C4B08" w:rsidRDefault="00073CF0" w:rsidP="00D33A4A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0CA697" w14:textId="77777777" w:rsidR="00D33A4A" w:rsidRPr="003C4B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3C4B08">
        <w:rPr>
          <w:rFonts w:asciiTheme="minorHAnsi" w:hAnsiTheme="minorHAnsi" w:cstheme="minorHAnsi"/>
          <w:sz w:val="20"/>
          <w:szCs w:val="20"/>
        </w:rPr>
        <w:t xml:space="preserve">Les annexes au présent acte d'engagement indiquent la nature et le montant des prestations que les entrepreneurs envisagent de faire exécuter par des sous-traitants, les noms de ces sous-traitants et les conditions de paiement des contrats de sous-traitance. </w:t>
      </w:r>
    </w:p>
    <w:p w14:paraId="745FAA58" w14:textId="77777777" w:rsidR="00D33A4A" w:rsidRPr="003C4B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16FAB7" w14:textId="77777777" w:rsidR="00D33A4A" w:rsidRPr="003C4B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3C4B08">
        <w:rPr>
          <w:rFonts w:asciiTheme="minorHAnsi" w:hAnsiTheme="minorHAnsi" w:cstheme="minorHAnsi"/>
          <w:sz w:val="20"/>
          <w:szCs w:val="20"/>
        </w:rPr>
        <w:t xml:space="preserve">Le montant </w:t>
      </w:r>
      <w:r w:rsidRPr="00DB0CCB">
        <w:rPr>
          <w:rFonts w:asciiTheme="minorHAnsi" w:hAnsiTheme="minorHAnsi" w:cstheme="minorHAnsi"/>
          <w:sz w:val="20"/>
          <w:szCs w:val="20"/>
        </w:rPr>
        <w:t xml:space="preserve">TTC </w:t>
      </w:r>
      <w:r w:rsidRPr="003C4B08">
        <w:rPr>
          <w:rFonts w:asciiTheme="minorHAnsi" w:hAnsiTheme="minorHAnsi" w:cstheme="minorHAnsi"/>
          <w:sz w:val="20"/>
          <w:szCs w:val="20"/>
        </w:rPr>
        <w:t>des prestations sous-traitées indiqué dans chaque annexe constitue le montant maximal, non révisable ni actualisable, de la créance que le sous-traitant concerné pourra présenter en nantissement.</w:t>
      </w:r>
    </w:p>
    <w:p w14:paraId="2D9D04FD" w14:textId="77777777" w:rsidR="00D33A4A" w:rsidRPr="003C4B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D534D3" w14:textId="77777777" w:rsidR="00D33A4A" w:rsidRPr="003C4B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3C4B08">
        <w:rPr>
          <w:rFonts w:asciiTheme="minorHAnsi" w:hAnsiTheme="minorHAnsi" w:cstheme="minorHAnsi"/>
          <w:sz w:val="20"/>
          <w:szCs w:val="20"/>
        </w:rPr>
        <w:t>Chaque annexe constitue une demande d'acceptation du sous-traitant concerné et d'agrément des conditions de paiement du contrat de sous-traitance, demande qui est réputée prendre effet à la date de notification du marché; cette notification est réputée emporter acceptation du sous-traitant et agrément des conditions de paiement du contrat de sous-traitance.</w:t>
      </w:r>
    </w:p>
    <w:p w14:paraId="3D587777" w14:textId="77777777" w:rsidR="00D33A4A" w:rsidRPr="003C4B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EBF0F7" w14:textId="77777777" w:rsidR="00D33A4A" w:rsidRPr="003C4B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3C4B08">
        <w:rPr>
          <w:rFonts w:asciiTheme="minorHAnsi" w:hAnsiTheme="minorHAnsi" w:cstheme="minorHAnsi"/>
          <w:sz w:val="20"/>
          <w:szCs w:val="20"/>
        </w:rPr>
        <w:t>Le montant total des prestations sous-traitées conformément à ces annexes est :</w:t>
      </w:r>
    </w:p>
    <w:p w14:paraId="4787FA50" w14:textId="77777777" w:rsidR="00D33A4A" w:rsidRPr="003C4B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9AACF3" w14:textId="77777777" w:rsidR="00D33A4A" w:rsidRPr="003C4B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819"/>
      </w:tblGrid>
      <w:tr w:rsidR="00D33A4A" w:rsidRPr="003C4B08" w14:paraId="1CDA9237" w14:textId="77777777" w:rsidTr="00073CF0">
        <w:tc>
          <w:tcPr>
            <w:tcW w:w="1696" w:type="dxa"/>
            <w:shd w:val="clear" w:color="auto" w:fill="auto"/>
            <w:vAlign w:val="center"/>
          </w:tcPr>
          <w:p w14:paraId="36E9B09B" w14:textId="1CAC137C" w:rsidR="00D33A4A" w:rsidRPr="003C4B08" w:rsidRDefault="00B41D14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bCs/>
                <w:szCs w:val="20"/>
              </w:rPr>
              <w:t>Titulaire du lot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290B57" w14:textId="439F71CB" w:rsidR="00D33A4A" w:rsidRPr="003C4B08" w:rsidRDefault="00B41D14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bCs/>
                <w:szCs w:val="20"/>
              </w:rPr>
              <w:t>Nom du sous-</w:t>
            </w:r>
            <w:r w:rsidR="00D33A4A" w:rsidRPr="003C4B08">
              <w:rPr>
                <w:rFonts w:asciiTheme="minorHAnsi" w:hAnsiTheme="minorHAnsi" w:cstheme="minorHAnsi"/>
                <w:b/>
                <w:bCs/>
                <w:szCs w:val="20"/>
              </w:rPr>
              <w:t>traitant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7A4EB10" w14:textId="77777777" w:rsidR="00D33A4A" w:rsidRPr="003C4B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bCs/>
                <w:szCs w:val="20"/>
              </w:rPr>
              <w:t>Montant des travaux sous-traités TTC</w:t>
            </w:r>
          </w:p>
        </w:tc>
      </w:tr>
      <w:tr w:rsidR="00D33A4A" w:rsidRPr="003C4B08" w14:paraId="6A761724" w14:textId="77777777" w:rsidTr="00073CF0">
        <w:tc>
          <w:tcPr>
            <w:tcW w:w="1696" w:type="dxa"/>
            <w:shd w:val="clear" w:color="auto" w:fill="auto"/>
            <w:vAlign w:val="center"/>
          </w:tcPr>
          <w:p w14:paraId="082813D0" w14:textId="77777777" w:rsidR="00D33A4A" w:rsidRPr="003C4B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8CBF26" w14:textId="77777777" w:rsidR="00D33A4A" w:rsidRPr="003C4B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8DCB34" w14:textId="77777777" w:rsidR="00D33A4A" w:rsidRPr="003C4B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3C4B08">
              <w:rPr>
                <w:rFonts w:asciiTheme="minorHAnsi" w:hAnsiTheme="minorHAnsi" w:cstheme="minorHAnsi"/>
                <w:bCs/>
                <w:i/>
                <w:szCs w:val="20"/>
              </w:rPr>
              <w:t>En chiffres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8B95EC9" w14:textId="77777777" w:rsidR="00D33A4A" w:rsidRPr="003C4B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3C4B08">
              <w:rPr>
                <w:rFonts w:asciiTheme="minorHAnsi" w:hAnsiTheme="minorHAnsi" w:cstheme="minorHAnsi"/>
                <w:bCs/>
                <w:i/>
                <w:szCs w:val="20"/>
              </w:rPr>
              <w:t>En lettres</w:t>
            </w:r>
          </w:p>
        </w:tc>
      </w:tr>
      <w:tr w:rsidR="00073CF0" w:rsidRPr="003C4B08" w14:paraId="5FC32B50" w14:textId="77777777" w:rsidTr="00073CF0">
        <w:tc>
          <w:tcPr>
            <w:tcW w:w="1696" w:type="dxa"/>
            <w:shd w:val="clear" w:color="auto" w:fill="auto"/>
            <w:vAlign w:val="center"/>
          </w:tcPr>
          <w:p w14:paraId="4F629CEA" w14:textId="7BA6A2AE" w:rsidR="00D33A4A" w:rsidRPr="003C4B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2A98DF" w14:textId="08E2E16A" w:rsidR="00D33A4A" w:rsidRPr="003C4B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77104" w14:textId="36F18CCF" w:rsidR="00D33A4A" w:rsidRPr="003C4B08" w:rsidRDefault="00073CF0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XX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FF75D4D" w14:textId="459D66D2" w:rsidR="00D33A4A" w:rsidRPr="003C4B08" w:rsidRDefault="00073CF0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  <w:tr w:rsidR="00073CF0" w:rsidRPr="003C4B08" w14:paraId="7757F76F" w14:textId="77777777" w:rsidTr="00073CF0">
        <w:tc>
          <w:tcPr>
            <w:tcW w:w="1696" w:type="dxa"/>
            <w:shd w:val="clear" w:color="auto" w:fill="auto"/>
            <w:vAlign w:val="center"/>
          </w:tcPr>
          <w:p w14:paraId="5D617BD2" w14:textId="4898D82E" w:rsidR="00D33A4A" w:rsidRPr="003C4B08" w:rsidRDefault="00D33A4A" w:rsidP="0005132C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D8065F" w14:textId="09B66FF4" w:rsidR="00D33A4A" w:rsidRPr="003C4B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9579C" w14:textId="6BB3A85C" w:rsidR="00D33A4A" w:rsidRPr="003C4B08" w:rsidRDefault="00073CF0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XX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322C121" w14:textId="66A706A9" w:rsidR="00D33A4A" w:rsidRPr="003C4B08" w:rsidRDefault="00073CF0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  <w:tr w:rsidR="00D33A4A" w:rsidRPr="003C4B08" w14:paraId="2603783B" w14:textId="77777777" w:rsidTr="00073CF0">
        <w:tc>
          <w:tcPr>
            <w:tcW w:w="1696" w:type="dxa"/>
            <w:shd w:val="clear" w:color="auto" w:fill="auto"/>
            <w:vAlign w:val="center"/>
          </w:tcPr>
          <w:p w14:paraId="04BC6579" w14:textId="700D9373" w:rsidR="00D33A4A" w:rsidRPr="003C4B08" w:rsidRDefault="00073CF0" w:rsidP="00073C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8D8815" w14:textId="77777777" w:rsidR="00D33A4A" w:rsidRPr="003C4B08" w:rsidRDefault="00D33A4A" w:rsidP="00073CF0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AA5F27" w14:textId="664EC88E" w:rsidR="00D33A4A" w:rsidRPr="003C4B08" w:rsidRDefault="00073CF0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XX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D11269F" w14:textId="62508C54" w:rsidR="00D33A4A" w:rsidRPr="003C4B08" w:rsidRDefault="00073CF0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</w:tbl>
    <w:p w14:paraId="000CB7CA" w14:textId="77777777" w:rsidR="00D33A4A" w:rsidRPr="003C4B08" w:rsidRDefault="00D33A4A" w:rsidP="009B6C71">
      <w:pPr>
        <w:keepNext/>
        <w:keepLines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C87CCE1" w14:textId="77777777" w:rsidR="00073CF0" w:rsidRPr="003C4B08" w:rsidRDefault="00073CF0" w:rsidP="00DB0CCB">
      <w:pPr>
        <w:keepNext/>
        <w:keepLines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9C7180" w14:textId="0F37F062" w:rsidR="00D33A4A" w:rsidRPr="003C4B08" w:rsidRDefault="00073CF0" w:rsidP="00B5011A">
      <w:pPr>
        <w:keepNext/>
        <w:keepLines/>
        <w:ind w:firstLine="142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3C4B08">
        <w:rPr>
          <w:rFonts w:asciiTheme="minorHAnsi" w:hAnsiTheme="minorHAnsi" w:cstheme="minorHAnsi"/>
          <w:b/>
          <w:sz w:val="20"/>
          <w:szCs w:val="20"/>
        </w:rPr>
        <w:t xml:space="preserve">7.2 </w:t>
      </w:r>
      <w:r w:rsidR="00785819" w:rsidRPr="003C4B08">
        <w:rPr>
          <w:rFonts w:asciiTheme="minorHAnsi" w:hAnsiTheme="minorHAnsi" w:cstheme="minorHAnsi"/>
          <w:b/>
          <w:sz w:val="20"/>
          <w:szCs w:val="20"/>
        </w:rPr>
        <w:t>NANTISSEMENT</w:t>
      </w:r>
      <w:r w:rsidR="00D33A4A" w:rsidRPr="003C4B08">
        <w:rPr>
          <w:rFonts w:asciiTheme="minorHAnsi" w:hAnsiTheme="minorHAnsi" w:cstheme="minorHAnsi"/>
          <w:b/>
          <w:sz w:val="20"/>
          <w:szCs w:val="20"/>
        </w:rPr>
        <w:t xml:space="preserve"> DES COTRAITANTS</w:t>
      </w:r>
    </w:p>
    <w:p w14:paraId="1CBB1908" w14:textId="77777777" w:rsidR="00D33A4A" w:rsidRPr="003C4B08" w:rsidRDefault="00D33A4A" w:rsidP="00D33A4A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BC0DE3" w14:textId="5942AB12" w:rsidR="00D33A4A" w:rsidRPr="003C4B08" w:rsidRDefault="00D33A4A" w:rsidP="00D33A4A">
      <w:pPr>
        <w:pStyle w:val="Corpsdetexte"/>
        <w:rPr>
          <w:rFonts w:asciiTheme="minorHAnsi" w:hAnsiTheme="minorHAnsi" w:cstheme="minorHAnsi"/>
          <w:szCs w:val="20"/>
        </w:rPr>
      </w:pPr>
      <w:r w:rsidRPr="003C4B08">
        <w:rPr>
          <w:rFonts w:asciiTheme="minorHAnsi" w:hAnsiTheme="minorHAnsi" w:cstheme="minorHAnsi"/>
          <w:szCs w:val="20"/>
        </w:rPr>
        <w:t>Par différence entre le montant</w:t>
      </w:r>
      <w:r w:rsidRPr="003C4B08">
        <w:rPr>
          <w:rFonts w:asciiTheme="minorHAnsi" w:hAnsiTheme="minorHAnsi" w:cstheme="minorHAnsi"/>
          <w:b/>
          <w:szCs w:val="20"/>
        </w:rPr>
        <w:t xml:space="preserve"> </w:t>
      </w:r>
      <w:r w:rsidRPr="003C4B08">
        <w:rPr>
          <w:rFonts w:asciiTheme="minorHAnsi" w:hAnsiTheme="minorHAnsi" w:cstheme="minorHAnsi"/>
          <w:szCs w:val="20"/>
        </w:rPr>
        <w:t xml:space="preserve">HT </w:t>
      </w:r>
      <w:r w:rsidR="00073CF0" w:rsidRPr="003C4B08">
        <w:rPr>
          <w:rFonts w:asciiTheme="minorHAnsi" w:hAnsiTheme="minorHAnsi" w:cstheme="minorHAnsi"/>
          <w:szCs w:val="20"/>
        </w:rPr>
        <w:t xml:space="preserve">du titulaire ou </w:t>
      </w:r>
      <w:r w:rsidRPr="003C4B08">
        <w:rPr>
          <w:rFonts w:asciiTheme="minorHAnsi" w:hAnsiTheme="minorHAnsi" w:cstheme="minorHAnsi"/>
          <w:szCs w:val="20"/>
        </w:rPr>
        <w:t>de chaque cotraitant, tel que noté en l’article 6, et le mont</w:t>
      </w:r>
      <w:r w:rsidR="00073CF0" w:rsidRPr="003C4B08">
        <w:rPr>
          <w:rFonts w:asciiTheme="minorHAnsi" w:hAnsiTheme="minorHAnsi" w:cstheme="minorHAnsi"/>
          <w:szCs w:val="20"/>
        </w:rPr>
        <w:t>ant des travaux sous-traités pa</w:t>
      </w:r>
      <w:r w:rsidRPr="003C4B08">
        <w:rPr>
          <w:rFonts w:asciiTheme="minorHAnsi" w:hAnsiTheme="minorHAnsi" w:cstheme="minorHAnsi"/>
          <w:szCs w:val="20"/>
        </w:rPr>
        <w:t xml:space="preserve">r ce même </w:t>
      </w:r>
      <w:r w:rsidR="00073CF0" w:rsidRPr="003C4B08">
        <w:rPr>
          <w:rFonts w:asciiTheme="minorHAnsi" w:hAnsiTheme="minorHAnsi" w:cstheme="minorHAnsi"/>
          <w:szCs w:val="20"/>
        </w:rPr>
        <w:t xml:space="preserve">titulaire ou </w:t>
      </w:r>
      <w:r w:rsidRPr="003C4B08">
        <w:rPr>
          <w:rFonts w:asciiTheme="minorHAnsi" w:hAnsiTheme="minorHAnsi" w:cstheme="minorHAnsi"/>
          <w:szCs w:val="20"/>
        </w:rPr>
        <w:t>cotraitant, tel que noté en l’article 7, il en résulte que le montant maximal de la créance que chaque entrepreneur pourra présenter en nantissement est de :</w:t>
      </w:r>
    </w:p>
    <w:p w14:paraId="450A8B59" w14:textId="77777777" w:rsidR="00073CF0" w:rsidRPr="003C4B08" w:rsidRDefault="00073CF0" w:rsidP="00D33A4A">
      <w:pPr>
        <w:pStyle w:val="Corpsdetexte"/>
        <w:rPr>
          <w:rFonts w:asciiTheme="minorHAnsi" w:hAnsiTheme="minorHAnsi" w:cstheme="minorHAnsi"/>
          <w:szCs w:val="20"/>
        </w:rPr>
      </w:pPr>
    </w:p>
    <w:p w14:paraId="596DB054" w14:textId="77777777" w:rsidR="00D33A4A" w:rsidRPr="003C4B08" w:rsidRDefault="00D33A4A" w:rsidP="00D33A4A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D33A4A" w:rsidRPr="003C4B08" w14:paraId="5E60C3D9" w14:textId="77777777" w:rsidTr="00073CF0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601271D0" w14:textId="24EEEE12" w:rsidR="00D33A4A" w:rsidRPr="003C4B08" w:rsidRDefault="00073CF0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bCs/>
                <w:szCs w:val="20"/>
              </w:rPr>
              <w:t xml:space="preserve">TITULAIRE ou </w:t>
            </w:r>
            <w:r w:rsidR="00D33A4A" w:rsidRPr="003C4B08">
              <w:rPr>
                <w:rFonts w:asciiTheme="minorHAnsi" w:hAnsiTheme="minorHAnsi" w:cstheme="minorHAnsi"/>
                <w:b/>
                <w:bCs/>
                <w:szCs w:val="20"/>
              </w:rPr>
              <w:t>COTRAITANT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A51699" w14:textId="77777777" w:rsidR="00D33A4A" w:rsidRPr="003C4B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bCs/>
                <w:szCs w:val="20"/>
              </w:rPr>
              <w:t>Montant nantissement HT</w:t>
            </w:r>
          </w:p>
        </w:tc>
      </w:tr>
      <w:tr w:rsidR="00D33A4A" w:rsidRPr="003C4B08" w14:paraId="4B0EE273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4146349F" w14:textId="78EB3DF5" w:rsidR="00D33A4A" w:rsidRPr="003C4B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3685" w:type="dxa"/>
            <w:shd w:val="clear" w:color="auto" w:fill="auto"/>
          </w:tcPr>
          <w:p w14:paraId="3D5D9AF8" w14:textId="73B4D09E" w:rsidR="00D33A4A" w:rsidRPr="003C4B08" w:rsidRDefault="00073CF0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XX</w:t>
            </w:r>
          </w:p>
        </w:tc>
      </w:tr>
      <w:tr w:rsidR="00D33A4A" w:rsidRPr="003C4B08" w14:paraId="0C164C8D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15124520" w14:textId="77777777" w:rsidR="00D33A4A" w:rsidRPr="003C4B08" w:rsidRDefault="00D33A4A" w:rsidP="0005132C">
            <w:pPr>
              <w:pStyle w:val="Corpsdetexte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8F28CF3" w14:textId="77777777" w:rsidR="00D33A4A" w:rsidRPr="003C4B08" w:rsidRDefault="00D33A4A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  <w:tr w:rsidR="00D33A4A" w:rsidRPr="003C4B08" w14:paraId="6033146D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4E8383E1" w14:textId="77777777" w:rsidR="00D33A4A" w:rsidRPr="003C4B08" w:rsidRDefault="00D33A4A" w:rsidP="00073CF0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3685" w:type="dxa"/>
            <w:shd w:val="clear" w:color="auto" w:fill="auto"/>
          </w:tcPr>
          <w:p w14:paraId="26673398" w14:textId="7AB43DE6" w:rsidR="00D33A4A" w:rsidRPr="003C4B08" w:rsidRDefault="00073CF0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XX</w:t>
            </w:r>
          </w:p>
        </w:tc>
      </w:tr>
    </w:tbl>
    <w:p w14:paraId="10FFF1B1" w14:textId="77777777" w:rsidR="00504A5E" w:rsidRPr="003C4B08" w:rsidRDefault="00504A5E" w:rsidP="002D6DD3">
      <w:pPr>
        <w:keepLines/>
        <w:ind w:firstLine="142"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0D9B10A7" w14:textId="77777777" w:rsidR="00073CF0" w:rsidRPr="003C4B08" w:rsidRDefault="00073CF0" w:rsidP="002D6DD3">
      <w:pPr>
        <w:keepLines/>
        <w:ind w:firstLine="142"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10DA94B6" w14:textId="77777777" w:rsidR="00073CF0" w:rsidRPr="003C4B08" w:rsidRDefault="00073CF0" w:rsidP="002D6DD3">
      <w:pPr>
        <w:keepLines/>
        <w:ind w:firstLine="142"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72A7FF67" w14:textId="66AC8344" w:rsidR="00517688" w:rsidRPr="003C4B08" w:rsidRDefault="00EB5521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3C4B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</w:t>
      </w:r>
      <w:r w:rsidR="00517688" w:rsidRPr="003C4B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RTICLE 8 – PAIEMENTS</w:t>
      </w:r>
    </w:p>
    <w:p w14:paraId="31FE05CF" w14:textId="77777777" w:rsidR="00B80EBD" w:rsidRPr="003C4B08" w:rsidRDefault="00B80EBD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931A58C" w14:textId="5D86614B" w:rsidR="009822A9" w:rsidRPr="003C4B08" w:rsidRDefault="002D6DD3" w:rsidP="000B5807">
      <w:pPr>
        <w:pStyle w:val="Corpsdetexte"/>
        <w:rPr>
          <w:rFonts w:asciiTheme="minorHAnsi" w:hAnsiTheme="minorHAnsi" w:cstheme="minorHAnsi"/>
          <w:szCs w:val="20"/>
        </w:rPr>
      </w:pPr>
      <w:r w:rsidRPr="003C4B08">
        <w:rPr>
          <w:rFonts w:asciiTheme="minorHAnsi" w:hAnsiTheme="minorHAnsi" w:cstheme="minorHAnsi"/>
          <w:szCs w:val="20"/>
        </w:rPr>
        <w:t>Le M.O</w:t>
      </w:r>
      <w:r w:rsidR="00073CF0" w:rsidRPr="003C4B08">
        <w:rPr>
          <w:rFonts w:asciiTheme="minorHAnsi" w:hAnsiTheme="minorHAnsi" w:cstheme="minorHAnsi"/>
          <w:szCs w:val="20"/>
        </w:rPr>
        <w:t>.</w:t>
      </w:r>
      <w:r w:rsidR="00517688" w:rsidRPr="003C4B08">
        <w:rPr>
          <w:rFonts w:asciiTheme="minorHAnsi" w:hAnsiTheme="minorHAnsi" w:cstheme="minorHAnsi"/>
          <w:szCs w:val="20"/>
        </w:rPr>
        <w:t xml:space="preserve"> se libérera des sommes dues au titre du présent marché en faisant porter le montant au crédit d</w:t>
      </w:r>
      <w:r w:rsidR="0070310B" w:rsidRPr="003C4B08">
        <w:rPr>
          <w:rFonts w:asciiTheme="minorHAnsi" w:hAnsiTheme="minorHAnsi" w:cstheme="minorHAnsi"/>
          <w:szCs w:val="20"/>
        </w:rPr>
        <w:t>u</w:t>
      </w:r>
      <w:r w:rsidR="00BC2272" w:rsidRPr="003C4B08">
        <w:rPr>
          <w:rFonts w:asciiTheme="minorHAnsi" w:hAnsiTheme="minorHAnsi" w:cstheme="minorHAnsi"/>
          <w:szCs w:val="20"/>
        </w:rPr>
        <w:t xml:space="preserve"> compte bancaire</w:t>
      </w:r>
      <w:r w:rsidR="00517688" w:rsidRPr="003C4B08">
        <w:rPr>
          <w:rFonts w:asciiTheme="minorHAnsi" w:hAnsiTheme="minorHAnsi" w:cstheme="minorHAnsi"/>
          <w:szCs w:val="20"/>
        </w:rPr>
        <w:t xml:space="preserve"> suivant :</w:t>
      </w:r>
    </w:p>
    <w:p w14:paraId="304D591E" w14:textId="77777777" w:rsidR="00073CF0" w:rsidRPr="003C4B08" w:rsidRDefault="00073CF0" w:rsidP="000B5807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73CF0" w:rsidRPr="003C4B08" w14:paraId="5665F292" w14:textId="77777777" w:rsidTr="00073CF0">
        <w:tc>
          <w:tcPr>
            <w:tcW w:w="4814" w:type="dxa"/>
          </w:tcPr>
          <w:p w14:paraId="0AC4814E" w14:textId="7BD31083" w:rsidR="00073CF0" w:rsidRPr="003C4B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3C4B08">
              <w:rPr>
                <w:rFonts w:asciiTheme="minorHAnsi" w:hAnsiTheme="minorHAnsi" w:cstheme="minorHAnsi"/>
                <w:szCs w:val="20"/>
              </w:rPr>
              <w:t>Titulaire</w:t>
            </w:r>
          </w:p>
        </w:tc>
        <w:tc>
          <w:tcPr>
            <w:tcW w:w="4814" w:type="dxa"/>
          </w:tcPr>
          <w:p w14:paraId="2FA13473" w14:textId="79834718" w:rsidR="00073CF0" w:rsidRPr="00CC37A2" w:rsidRDefault="00CC37A2" w:rsidP="000B5807">
            <w:pPr>
              <w:pStyle w:val="Corpsdetexte"/>
              <w:rPr>
                <w:rFonts w:asciiTheme="minorHAnsi" w:hAnsiTheme="minorHAnsi" w:cstheme="minorHAnsi"/>
                <w:color w:val="548DD4" w:themeColor="text2" w:themeTint="99"/>
                <w:szCs w:val="20"/>
              </w:rPr>
            </w:pPr>
            <w:r w:rsidRPr="00CC37A2">
              <w:rPr>
                <w:rFonts w:asciiTheme="minorHAnsi" w:hAnsiTheme="minorHAnsi" w:cstheme="minorHAnsi"/>
                <w:color w:val="548DD4" w:themeColor="text2" w:themeTint="99"/>
                <w:szCs w:val="20"/>
              </w:rPr>
              <w:t>XX</w:t>
            </w:r>
          </w:p>
        </w:tc>
      </w:tr>
      <w:tr w:rsidR="00073CF0" w:rsidRPr="003C4B08" w14:paraId="206318A1" w14:textId="77777777" w:rsidTr="00073CF0">
        <w:tc>
          <w:tcPr>
            <w:tcW w:w="4814" w:type="dxa"/>
          </w:tcPr>
          <w:p w14:paraId="2017C03B" w14:textId="46A1CAE1" w:rsidR="00073CF0" w:rsidRPr="003C4B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3C4B08">
              <w:rPr>
                <w:rFonts w:asciiTheme="minorHAnsi" w:hAnsiTheme="minorHAnsi" w:cstheme="minorHAnsi"/>
                <w:szCs w:val="20"/>
              </w:rPr>
              <w:t>Intitulé du compte</w:t>
            </w:r>
          </w:p>
        </w:tc>
        <w:tc>
          <w:tcPr>
            <w:tcW w:w="4814" w:type="dxa"/>
          </w:tcPr>
          <w:p w14:paraId="4A364E35" w14:textId="3C4B5B88" w:rsidR="00073CF0" w:rsidRPr="00CC37A2" w:rsidRDefault="00CC37A2" w:rsidP="000B5807">
            <w:pPr>
              <w:pStyle w:val="Corpsdetexte"/>
              <w:rPr>
                <w:rFonts w:asciiTheme="minorHAnsi" w:hAnsiTheme="minorHAnsi" w:cstheme="minorHAnsi"/>
                <w:color w:val="548DD4" w:themeColor="text2" w:themeTint="99"/>
                <w:szCs w:val="20"/>
              </w:rPr>
            </w:pPr>
            <w:r w:rsidRPr="00CC37A2">
              <w:rPr>
                <w:rFonts w:asciiTheme="minorHAnsi" w:hAnsiTheme="minorHAnsi" w:cstheme="minorHAnsi"/>
                <w:color w:val="548DD4" w:themeColor="text2" w:themeTint="99"/>
                <w:szCs w:val="20"/>
              </w:rPr>
              <w:t>XX</w:t>
            </w:r>
          </w:p>
        </w:tc>
      </w:tr>
      <w:tr w:rsidR="00073CF0" w:rsidRPr="003C4B08" w14:paraId="5C103A28" w14:textId="77777777" w:rsidTr="00073CF0">
        <w:tc>
          <w:tcPr>
            <w:tcW w:w="4814" w:type="dxa"/>
          </w:tcPr>
          <w:p w14:paraId="14B49602" w14:textId="0178498C" w:rsidR="00073CF0" w:rsidRPr="003C4B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3C4B08">
              <w:rPr>
                <w:rFonts w:asciiTheme="minorHAnsi" w:hAnsiTheme="minorHAnsi" w:cstheme="minorHAnsi"/>
                <w:szCs w:val="20"/>
              </w:rPr>
              <w:t>Banque</w:t>
            </w:r>
          </w:p>
        </w:tc>
        <w:tc>
          <w:tcPr>
            <w:tcW w:w="4814" w:type="dxa"/>
          </w:tcPr>
          <w:p w14:paraId="6EEB8312" w14:textId="320334F8" w:rsidR="00073CF0" w:rsidRPr="00CC37A2" w:rsidRDefault="00CC37A2" w:rsidP="000B5807">
            <w:pPr>
              <w:pStyle w:val="Corpsdetexte"/>
              <w:rPr>
                <w:rFonts w:asciiTheme="minorHAnsi" w:hAnsiTheme="minorHAnsi" w:cstheme="minorHAnsi"/>
                <w:color w:val="548DD4" w:themeColor="text2" w:themeTint="99"/>
                <w:szCs w:val="20"/>
              </w:rPr>
            </w:pPr>
            <w:r w:rsidRPr="00CC37A2">
              <w:rPr>
                <w:rFonts w:asciiTheme="minorHAnsi" w:hAnsiTheme="minorHAnsi" w:cstheme="minorHAnsi"/>
                <w:color w:val="548DD4" w:themeColor="text2" w:themeTint="99"/>
                <w:szCs w:val="20"/>
              </w:rPr>
              <w:t>XX</w:t>
            </w:r>
          </w:p>
        </w:tc>
      </w:tr>
      <w:tr w:rsidR="00073CF0" w:rsidRPr="003C4B08" w14:paraId="4BFA5C2D" w14:textId="77777777" w:rsidTr="00073CF0">
        <w:tc>
          <w:tcPr>
            <w:tcW w:w="4814" w:type="dxa"/>
          </w:tcPr>
          <w:p w14:paraId="7593EAAB" w14:textId="4B779135" w:rsidR="00073CF0" w:rsidRPr="003C4B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3C4B08">
              <w:rPr>
                <w:rFonts w:asciiTheme="minorHAnsi" w:hAnsiTheme="minorHAnsi" w:cstheme="minorHAnsi"/>
                <w:szCs w:val="20"/>
              </w:rPr>
              <w:t>N° compte (23 chiffres)</w:t>
            </w:r>
          </w:p>
        </w:tc>
        <w:tc>
          <w:tcPr>
            <w:tcW w:w="4814" w:type="dxa"/>
          </w:tcPr>
          <w:p w14:paraId="469E8FAB" w14:textId="4013C94A" w:rsidR="00073CF0" w:rsidRPr="00CC37A2" w:rsidRDefault="00CC37A2" w:rsidP="000B5807">
            <w:pPr>
              <w:pStyle w:val="Corpsdetexte"/>
              <w:rPr>
                <w:rFonts w:asciiTheme="minorHAnsi" w:hAnsiTheme="minorHAnsi" w:cstheme="minorHAnsi"/>
                <w:color w:val="548DD4" w:themeColor="text2" w:themeTint="99"/>
                <w:szCs w:val="20"/>
              </w:rPr>
            </w:pPr>
            <w:r w:rsidRPr="00CC37A2">
              <w:rPr>
                <w:rFonts w:asciiTheme="minorHAnsi" w:hAnsiTheme="minorHAnsi" w:cstheme="minorHAnsi"/>
                <w:color w:val="548DD4" w:themeColor="text2" w:themeTint="99"/>
                <w:szCs w:val="20"/>
              </w:rPr>
              <w:t>XX</w:t>
            </w:r>
          </w:p>
        </w:tc>
      </w:tr>
    </w:tbl>
    <w:p w14:paraId="2260AC77" w14:textId="77777777" w:rsidR="00073CF0" w:rsidRPr="003C4B08" w:rsidRDefault="00073CF0" w:rsidP="000B5807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CC37A2" w:rsidRPr="003C4B08" w14:paraId="5458B30F" w14:textId="77777777" w:rsidTr="00CC37A2">
        <w:tc>
          <w:tcPr>
            <w:tcW w:w="4814" w:type="dxa"/>
          </w:tcPr>
          <w:p w14:paraId="48FC9FB4" w14:textId="77777777" w:rsidR="00CC37A2" w:rsidRPr="003C4B08" w:rsidRDefault="00CC37A2" w:rsidP="00CC37A2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3C4B08">
              <w:rPr>
                <w:rFonts w:asciiTheme="minorHAnsi" w:hAnsiTheme="minorHAnsi" w:cstheme="minorHAnsi"/>
                <w:szCs w:val="20"/>
              </w:rPr>
              <w:t>Titulaire</w:t>
            </w:r>
          </w:p>
        </w:tc>
        <w:tc>
          <w:tcPr>
            <w:tcW w:w="4814" w:type="dxa"/>
          </w:tcPr>
          <w:p w14:paraId="5D33CC80" w14:textId="46A43E00" w:rsidR="00CC37A2" w:rsidRPr="003C4B08" w:rsidRDefault="00CC37A2" w:rsidP="00CC37A2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CC37A2">
              <w:rPr>
                <w:rFonts w:asciiTheme="minorHAnsi" w:hAnsiTheme="minorHAnsi" w:cstheme="minorHAnsi"/>
                <w:color w:val="548DD4" w:themeColor="text2" w:themeTint="99"/>
                <w:szCs w:val="20"/>
              </w:rPr>
              <w:t>XX</w:t>
            </w:r>
          </w:p>
        </w:tc>
      </w:tr>
      <w:tr w:rsidR="00CC37A2" w:rsidRPr="003C4B08" w14:paraId="0ABA1810" w14:textId="77777777" w:rsidTr="00CC37A2">
        <w:tc>
          <w:tcPr>
            <w:tcW w:w="4814" w:type="dxa"/>
          </w:tcPr>
          <w:p w14:paraId="69DA2D40" w14:textId="77777777" w:rsidR="00CC37A2" w:rsidRPr="003C4B08" w:rsidRDefault="00CC37A2" w:rsidP="00CC37A2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3C4B08">
              <w:rPr>
                <w:rFonts w:asciiTheme="minorHAnsi" w:hAnsiTheme="minorHAnsi" w:cstheme="minorHAnsi"/>
                <w:szCs w:val="20"/>
              </w:rPr>
              <w:t>Intitulé du compte</w:t>
            </w:r>
          </w:p>
        </w:tc>
        <w:tc>
          <w:tcPr>
            <w:tcW w:w="4814" w:type="dxa"/>
          </w:tcPr>
          <w:p w14:paraId="577BA088" w14:textId="25EB6F80" w:rsidR="00CC37A2" w:rsidRPr="003C4B08" w:rsidRDefault="00CC37A2" w:rsidP="00CC37A2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CC37A2">
              <w:rPr>
                <w:rFonts w:asciiTheme="minorHAnsi" w:hAnsiTheme="minorHAnsi" w:cstheme="minorHAnsi"/>
                <w:color w:val="548DD4" w:themeColor="text2" w:themeTint="99"/>
                <w:szCs w:val="20"/>
              </w:rPr>
              <w:t>XX</w:t>
            </w:r>
          </w:p>
        </w:tc>
      </w:tr>
      <w:tr w:rsidR="00CC37A2" w:rsidRPr="003C4B08" w14:paraId="11F63C1C" w14:textId="77777777" w:rsidTr="00CC37A2">
        <w:tc>
          <w:tcPr>
            <w:tcW w:w="4814" w:type="dxa"/>
          </w:tcPr>
          <w:p w14:paraId="2039E047" w14:textId="77777777" w:rsidR="00CC37A2" w:rsidRPr="003C4B08" w:rsidRDefault="00CC37A2" w:rsidP="00CC37A2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3C4B08">
              <w:rPr>
                <w:rFonts w:asciiTheme="minorHAnsi" w:hAnsiTheme="minorHAnsi" w:cstheme="minorHAnsi"/>
                <w:szCs w:val="20"/>
              </w:rPr>
              <w:t>Banque</w:t>
            </w:r>
          </w:p>
        </w:tc>
        <w:tc>
          <w:tcPr>
            <w:tcW w:w="4814" w:type="dxa"/>
          </w:tcPr>
          <w:p w14:paraId="3E5FA06A" w14:textId="542151BF" w:rsidR="00CC37A2" w:rsidRPr="003C4B08" w:rsidRDefault="00CC37A2" w:rsidP="00CC37A2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CC37A2">
              <w:rPr>
                <w:rFonts w:asciiTheme="minorHAnsi" w:hAnsiTheme="minorHAnsi" w:cstheme="minorHAnsi"/>
                <w:color w:val="548DD4" w:themeColor="text2" w:themeTint="99"/>
                <w:szCs w:val="20"/>
              </w:rPr>
              <w:t>XX</w:t>
            </w:r>
          </w:p>
        </w:tc>
      </w:tr>
      <w:tr w:rsidR="00CC37A2" w:rsidRPr="003C4B08" w14:paraId="42C553CD" w14:textId="77777777" w:rsidTr="00CC37A2">
        <w:tc>
          <w:tcPr>
            <w:tcW w:w="4814" w:type="dxa"/>
          </w:tcPr>
          <w:p w14:paraId="2E6CCA9A" w14:textId="77777777" w:rsidR="00CC37A2" w:rsidRPr="003C4B08" w:rsidRDefault="00CC37A2" w:rsidP="00CC37A2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3C4B08">
              <w:rPr>
                <w:rFonts w:asciiTheme="minorHAnsi" w:hAnsiTheme="minorHAnsi" w:cstheme="minorHAnsi"/>
                <w:szCs w:val="20"/>
              </w:rPr>
              <w:t>N° compte (23 chiffres)</w:t>
            </w:r>
          </w:p>
        </w:tc>
        <w:tc>
          <w:tcPr>
            <w:tcW w:w="4814" w:type="dxa"/>
          </w:tcPr>
          <w:p w14:paraId="2B9E48E2" w14:textId="1D49FAD5" w:rsidR="00CC37A2" w:rsidRPr="003C4B08" w:rsidRDefault="00CC37A2" w:rsidP="00CC37A2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CC37A2">
              <w:rPr>
                <w:rFonts w:asciiTheme="minorHAnsi" w:hAnsiTheme="minorHAnsi" w:cstheme="minorHAnsi"/>
                <w:color w:val="548DD4" w:themeColor="text2" w:themeTint="99"/>
                <w:szCs w:val="20"/>
              </w:rPr>
              <w:t>XX</w:t>
            </w:r>
          </w:p>
        </w:tc>
      </w:tr>
    </w:tbl>
    <w:p w14:paraId="39CDCBC9" w14:textId="77777777" w:rsidR="00517688" w:rsidRPr="003C4B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70FBBFB" w14:textId="074F707D" w:rsidR="00517688" w:rsidRPr="003C4B08" w:rsidRDefault="00646B0E" w:rsidP="000B5807">
      <w:pPr>
        <w:pStyle w:val="Corpsdetexte"/>
        <w:rPr>
          <w:rFonts w:asciiTheme="minorHAnsi" w:hAnsiTheme="minorHAnsi" w:cstheme="minorHAnsi"/>
          <w:szCs w:val="20"/>
        </w:rPr>
      </w:pPr>
      <w:r w:rsidRPr="003C4B08">
        <w:rPr>
          <w:rFonts w:asciiTheme="minorHAnsi" w:hAnsiTheme="minorHAnsi" w:cstheme="minorHAnsi"/>
          <w:szCs w:val="20"/>
        </w:rPr>
        <w:t>Le M.O</w:t>
      </w:r>
      <w:r w:rsidR="00073CF0" w:rsidRPr="003C4B08">
        <w:rPr>
          <w:rFonts w:asciiTheme="minorHAnsi" w:hAnsiTheme="minorHAnsi" w:cstheme="minorHAnsi"/>
          <w:szCs w:val="20"/>
        </w:rPr>
        <w:t>.</w:t>
      </w:r>
      <w:r w:rsidR="002846E2" w:rsidRPr="003C4B08">
        <w:rPr>
          <w:rFonts w:asciiTheme="minorHAnsi" w:hAnsiTheme="minorHAnsi" w:cstheme="minorHAnsi"/>
          <w:szCs w:val="20"/>
        </w:rPr>
        <w:t xml:space="preserve"> s</w:t>
      </w:r>
      <w:r w:rsidR="00517688" w:rsidRPr="003C4B08">
        <w:rPr>
          <w:rFonts w:asciiTheme="minorHAnsi" w:hAnsiTheme="minorHAnsi" w:cstheme="minorHAnsi"/>
          <w:szCs w:val="20"/>
        </w:rPr>
        <w:t xml:space="preserve">e libérera des sommes dues aux sous-traitants payés directement, en faisant porter le montant des sommes au crédit des comptes indiqués dans les annexes au présent Acte d’Engagement, </w:t>
      </w:r>
      <w:r w:rsidR="004A06C9" w:rsidRPr="003C4B08">
        <w:rPr>
          <w:rFonts w:asciiTheme="minorHAnsi" w:hAnsiTheme="minorHAnsi" w:cstheme="minorHAnsi"/>
          <w:szCs w:val="20"/>
        </w:rPr>
        <w:t xml:space="preserve">dans </w:t>
      </w:r>
      <w:r w:rsidR="00517688" w:rsidRPr="003C4B08">
        <w:rPr>
          <w:rFonts w:asciiTheme="minorHAnsi" w:hAnsiTheme="minorHAnsi" w:cstheme="minorHAnsi"/>
          <w:szCs w:val="20"/>
        </w:rPr>
        <w:t>les avenants ou</w:t>
      </w:r>
      <w:r w:rsidR="004A06C9" w:rsidRPr="003C4B08">
        <w:rPr>
          <w:rFonts w:asciiTheme="minorHAnsi" w:hAnsiTheme="minorHAnsi" w:cstheme="minorHAnsi"/>
          <w:szCs w:val="20"/>
        </w:rPr>
        <w:t xml:space="preserve"> dans</w:t>
      </w:r>
      <w:r w:rsidR="00517688" w:rsidRPr="003C4B08">
        <w:rPr>
          <w:rFonts w:asciiTheme="minorHAnsi" w:hAnsiTheme="minorHAnsi" w:cstheme="minorHAnsi"/>
          <w:szCs w:val="20"/>
        </w:rPr>
        <w:t xml:space="preserve"> les actes spéciaux ultérieurs.</w:t>
      </w:r>
    </w:p>
    <w:p w14:paraId="113A9EE2" w14:textId="77777777" w:rsidR="008034D6" w:rsidRDefault="008034D6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179DF9B4" w14:textId="77777777" w:rsidR="00DB0CCB" w:rsidRPr="003C4B08" w:rsidRDefault="00DB0CCB" w:rsidP="00DB0CCB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</w:p>
    <w:p w14:paraId="3A8DD4B7" w14:textId="6E07618D" w:rsidR="009A3BC7" w:rsidRPr="003C4B08" w:rsidRDefault="009A3BC7" w:rsidP="00BA1273">
      <w:pPr>
        <w:pStyle w:val="Corpsdetexte"/>
        <w:rPr>
          <w:rFonts w:asciiTheme="minorHAnsi" w:hAnsiTheme="minorHAnsi" w:cstheme="minorHAnsi"/>
          <w:szCs w:val="20"/>
        </w:rPr>
      </w:pPr>
    </w:p>
    <w:p w14:paraId="63F33B2F" w14:textId="46D2A2F1" w:rsidR="00397352" w:rsidRPr="003C4B08" w:rsidRDefault="00312449" w:rsidP="00DB0CCB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  <w:r w:rsidRPr="003C4B08">
        <w:rPr>
          <w:rFonts w:asciiTheme="minorHAnsi" w:hAnsiTheme="minorHAnsi" w:cstheme="minorHAnsi"/>
          <w:b/>
          <w:szCs w:val="20"/>
        </w:rPr>
        <w:t xml:space="preserve">Fait en 1 (un) </w:t>
      </w:r>
      <w:r w:rsidR="009D64FC" w:rsidRPr="003C4B08">
        <w:rPr>
          <w:rFonts w:asciiTheme="minorHAnsi" w:hAnsiTheme="minorHAnsi" w:cstheme="minorHAnsi"/>
          <w:b/>
          <w:szCs w:val="20"/>
        </w:rPr>
        <w:t xml:space="preserve">exemplaire </w:t>
      </w:r>
      <w:r w:rsidRPr="003C4B08">
        <w:rPr>
          <w:rFonts w:asciiTheme="minorHAnsi" w:hAnsiTheme="minorHAnsi" w:cstheme="minorHAnsi"/>
          <w:b/>
          <w:szCs w:val="20"/>
        </w:rPr>
        <w:t xml:space="preserve">original </w:t>
      </w:r>
      <w:r w:rsidR="0064249D" w:rsidRPr="003C4B08">
        <w:rPr>
          <w:rFonts w:asciiTheme="minorHAnsi" w:hAnsiTheme="minorHAnsi" w:cstheme="minorHAnsi"/>
          <w:b/>
          <w:szCs w:val="20"/>
        </w:rPr>
        <w:t xml:space="preserve">à Nouméa, le </w:t>
      </w:r>
    </w:p>
    <w:p w14:paraId="4B174507" w14:textId="51FA2F2C" w:rsidR="009051A1" w:rsidRPr="003C4B08" w:rsidRDefault="009051A1" w:rsidP="001261C6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p w14:paraId="05F08713" w14:textId="77777777" w:rsidR="00BA1273" w:rsidRPr="003C4B08" w:rsidRDefault="00BA1273" w:rsidP="001261C6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p w14:paraId="0A9CD387" w14:textId="2AC52AEC" w:rsidR="003171A3" w:rsidRPr="003C4B08" w:rsidRDefault="003171A3" w:rsidP="003171A3">
      <w:pPr>
        <w:pStyle w:val="Corpsdetexte"/>
        <w:jc w:val="left"/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</w:pPr>
      <w:r w:rsidRPr="003C4B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  <w:t xml:space="preserve">L’entrepreneur </w:t>
      </w:r>
      <w:r w:rsidRPr="003C4B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  <w:vertAlign w:val="superscript"/>
        </w:rPr>
        <w:t>(1)</w:t>
      </w:r>
      <w:r w:rsidRPr="003C4B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  <w:t> :</w:t>
      </w:r>
    </w:p>
    <w:p w14:paraId="3D6B939C" w14:textId="77777777" w:rsidR="003171A3" w:rsidRPr="003C4B08" w:rsidRDefault="003171A3" w:rsidP="003171A3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tbl>
      <w:tblPr>
        <w:tblStyle w:val="Grilledutableau"/>
        <w:tblW w:w="4401" w:type="dxa"/>
        <w:tblInd w:w="5240" w:type="dxa"/>
        <w:tblLook w:val="04A0" w:firstRow="1" w:lastRow="0" w:firstColumn="1" w:lastColumn="0" w:noHBand="0" w:noVBand="1"/>
      </w:tblPr>
      <w:tblGrid>
        <w:gridCol w:w="4401"/>
      </w:tblGrid>
      <w:tr w:rsidR="003171A3" w:rsidRPr="003C4B08" w14:paraId="6D17B802" w14:textId="77777777" w:rsidTr="001E39B0">
        <w:trPr>
          <w:trHeight w:val="2398"/>
        </w:trPr>
        <w:tc>
          <w:tcPr>
            <w:tcW w:w="4401" w:type="dxa"/>
          </w:tcPr>
          <w:p w14:paraId="630A9449" w14:textId="77777777" w:rsidR="003171A3" w:rsidRPr="003C4B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7E79721" w14:textId="77777777" w:rsidR="003171A3" w:rsidRPr="003C4B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A9D81F6" w14:textId="77777777" w:rsidR="003171A3" w:rsidRPr="003C4B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78FA452" w14:textId="77777777" w:rsidR="003171A3" w:rsidRPr="003C4B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C9F8B46" w14:textId="77777777" w:rsidR="003171A3" w:rsidRPr="003C4B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FAEB9B8" w14:textId="77777777" w:rsidR="003171A3" w:rsidRPr="003C4B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1FB21C8" w14:textId="77777777" w:rsidR="003171A3" w:rsidRPr="003C4B08" w:rsidRDefault="003171A3" w:rsidP="003171A3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3288A698" w14:textId="77777777" w:rsidR="004D5EEE" w:rsidRPr="003C4B08" w:rsidRDefault="004D5EEE" w:rsidP="004D5EEE">
      <w:pPr>
        <w:pStyle w:val="Retraitcorpsdetexte2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3C4B08">
        <w:rPr>
          <w:rFonts w:asciiTheme="minorHAnsi" w:hAnsiTheme="minorHAnsi" w:cstheme="minorHAnsi"/>
          <w:i/>
          <w:sz w:val="16"/>
          <w:szCs w:val="16"/>
        </w:rPr>
        <w:t>Le nom de la personne ayant apposé sa signature sera reproduit en lettres capitales sous sa signature qui sera précédée de la mention « Lu et Approuvé » + tampon</w:t>
      </w:r>
    </w:p>
    <w:p w14:paraId="5A4BD5A3" w14:textId="3F6BE3AB" w:rsidR="003171A3" w:rsidRPr="003C4B08" w:rsidRDefault="003171A3" w:rsidP="004D5EEE">
      <w:pPr>
        <w:pStyle w:val="Paragraphedeliste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A4FC235" w14:textId="77777777" w:rsidR="003171A3" w:rsidRPr="003C4B08" w:rsidRDefault="003171A3" w:rsidP="003171A3">
      <w:pPr>
        <w:rPr>
          <w:rFonts w:asciiTheme="minorHAnsi" w:hAnsiTheme="minorHAnsi" w:cstheme="minorHAnsi"/>
          <w:sz w:val="20"/>
          <w:szCs w:val="20"/>
        </w:rPr>
      </w:pPr>
    </w:p>
    <w:p w14:paraId="50DA259F" w14:textId="77777777" w:rsidR="003171A3" w:rsidRPr="003C4B08" w:rsidRDefault="003171A3" w:rsidP="003171A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1117"/>
        <w:gridCol w:w="4402"/>
      </w:tblGrid>
      <w:tr w:rsidR="003171A3" w:rsidRPr="003C4B08" w14:paraId="554099B2" w14:textId="77777777" w:rsidTr="001E39B0">
        <w:trPr>
          <w:trHeight w:val="2537"/>
        </w:trPr>
        <w:tc>
          <w:tcPr>
            <w:tcW w:w="2135" w:type="pct"/>
          </w:tcPr>
          <w:p w14:paraId="5BE231B5" w14:textId="77777777" w:rsidR="003171A3" w:rsidRPr="003C4B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Le Maître de l’Ouvrage</w:t>
            </w:r>
            <w:r w:rsidRPr="003C4B08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 :</w:t>
            </w:r>
          </w:p>
          <w:p w14:paraId="0F99CAA4" w14:textId="77777777" w:rsidR="003171A3" w:rsidRPr="003C4B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FFBFE9" w14:textId="77777777" w:rsidR="003171A3" w:rsidRPr="003C4B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03720851" w14:textId="77777777" w:rsidR="003171A3" w:rsidRPr="003C4B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B5C785" w14:textId="77777777" w:rsidR="003171A3" w:rsidRPr="003C4B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B406B9" w14:textId="77777777" w:rsidR="003171A3" w:rsidRPr="003C4B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728CAD" w14:textId="77777777" w:rsidR="003171A3" w:rsidRPr="003C4B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8B756E" w14:textId="77777777" w:rsidR="003171A3" w:rsidRPr="003C4B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24E53A" w14:textId="77777777" w:rsidR="003171A3" w:rsidRPr="003C4B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9F37" w14:textId="55B0DBDE" w:rsidR="003171A3" w:rsidRPr="003C4B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B08">
              <w:rPr>
                <w:rFonts w:asciiTheme="minorHAnsi" w:hAnsiTheme="minorHAnsi" w:cstheme="minorHAnsi"/>
                <w:sz w:val="20"/>
                <w:szCs w:val="20"/>
              </w:rPr>
              <w:t>Pour le Directeur du F.C.H</w:t>
            </w:r>
            <w:r w:rsidR="00073CF0" w:rsidRPr="003C4B0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3C4B08">
              <w:rPr>
                <w:rFonts w:asciiTheme="minorHAnsi" w:hAnsiTheme="minorHAnsi" w:cstheme="minorHAnsi"/>
                <w:sz w:val="20"/>
                <w:szCs w:val="20"/>
              </w:rPr>
              <w:t xml:space="preserve">et </w:t>
            </w:r>
          </w:p>
          <w:p w14:paraId="1C3ABCDA" w14:textId="77777777" w:rsidR="003171A3" w:rsidRPr="003C4B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C4B08">
              <w:rPr>
                <w:rFonts w:asciiTheme="minorHAnsi" w:hAnsiTheme="minorHAnsi" w:cstheme="minorHAnsi"/>
                <w:sz w:val="20"/>
                <w:szCs w:val="20"/>
              </w:rPr>
              <w:t>par</w:t>
            </w:r>
            <w:proofErr w:type="gramEnd"/>
            <w:r w:rsidRPr="003C4B08">
              <w:rPr>
                <w:rFonts w:asciiTheme="minorHAnsi" w:hAnsiTheme="minorHAnsi" w:cstheme="minorHAnsi"/>
                <w:sz w:val="20"/>
                <w:szCs w:val="20"/>
              </w:rPr>
              <w:t xml:space="preserve"> délégation, </w:t>
            </w:r>
          </w:p>
          <w:p w14:paraId="146BAFB2" w14:textId="77777777" w:rsidR="003171A3" w:rsidRPr="003C4B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3FF17F" w14:textId="77777777" w:rsidR="003171A3" w:rsidRPr="003C4B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204098" w14:textId="77777777" w:rsidR="003171A3" w:rsidRPr="003C4B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5AEE8B" w14:textId="77777777" w:rsidR="003171A3" w:rsidRPr="003C4B08" w:rsidRDefault="003171A3" w:rsidP="001E39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C1CE2C" w14:textId="77777777" w:rsidR="009D64FC" w:rsidRPr="003C4B08" w:rsidRDefault="009D64FC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E4DD9" w14:textId="77777777" w:rsidR="003171A3" w:rsidRPr="003C4B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4B08">
              <w:rPr>
                <w:rFonts w:asciiTheme="minorHAnsi" w:hAnsiTheme="minorHAnsi" w:cstheme="minorHAnsi"/>
                <w:sz w:val="20"/>
                <w:szCs w:val="20"/>
              </w:rPr>
              <w:t xml:space="preserve">Le Directeur Technique </w:t>
            </w:r>
          </w:p>
          <w:p w14:paraId="797D4157" w14:textId="77777777" w:rsidR="003171A3" w:rsidRPr="003C4B08" w:rsidRDefault="003171A3" w:rsidP="001E39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C4B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Etienne VELUT</w:t>
            </w:r>
          </w:p>
        </w:tc>
      </w:tr>
    </w:tbl>
    <w:p w14:paraId="5CFF0FDF" w14:textId="77777777" w:rsidR="009051A1" w:rsidRPr="003C4B08" w:rsidRDefault="009051A1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191F0BA9" w14:textId="36AC4302" w:rsidR="008A7587" w:rsidRPr="003C4B08" w:rsidRDefault="008A7587" w:rsidP="008A7587">
      <w:pPr>
        <w:pStyle w:val="Titre1"/>
        <w:numPr>
          <w:ilvl w:val="0"/>
          <w:numId w:val="0"/>
        </w:numPr>
        <w:ind w:left="-426" w:right="-426"/>
        <w:rPr>
          <w:rFonts w:asciiTheme="minorHAnsi" w:hAnsiTheme="minorHAnsi" w:cstheme="minorHAnsi"/>
          <w:b w:val="0"/>
          <w:sz w:val="20"/>
          <w:szCs w:val="20"/>
        </w:rPr>
      </w:pPr>
    </w:p>
    <w:p w14:paraId="0525751A" w14:textId="77777777" w:rsidR="0098723A" w:rsidRPr="003C4B08" w:rsidRDefault="0098723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98723A" w:rsidRPr="003C4B08" w:rsidSect="00073CF0">
      <w:headerReference w:type="even" r:id="rId13"/>
      <w:headerReference w:type="default" r:id="rId14"/>
      <w:headerReference w:type="first" r:id="rId15"/>
      <w:footerReference w:type="first" r:id="rId16"/>
      <w:pgSz w:w="11906" w:h="16838"/>
      <w:pgMar w:top="851" w:right="1134" w:bottom="851" w:left="1134" w:header="39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1454A" w14:textId="77777777" w:rsidR="00EB2838" w:rsidRDefault="00EB2838">
      <w:r>
        <w:separator/>
      </w:r>
    </w:p>
  </w:endnote>
  <w:endnote w:type="continuationSeparator" w:id="0">
    <w:p w14:paraId="263816BD" w14:textId="77777777" w:rsidR="00EB2838" w:rsidRDefault="00EB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6"/>
        <w:szCs w:val="16"/>
      </w:rPr>
      <w:id w:val="20874425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16"/>
            <w:szCs w:val="16"/>
          </w:rPr>
          <w:id w:val="20874426"/>
          <w:docPartObj>
            <w:docPartGallery w:val="Page Numbers (Top of Page)"/>
            <w:docPartUnique/>
          </w:docPartObj>
        </w:sdtPr>
        <w:sdtContent>
          <w:p w14:paraId="2669DA5C" w14:textId="77777777" w:rsidR="00EB2838" w:rsidRPr="00481993" w:rsidRDefault="00EB2838" w:rsidP="00D01EE5">
            <w:pPr>
              <w:pStyle w:val="Pieddepage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Opération FCH « nom » construction de « 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nbre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 » logements – Marché de travaux pièce n°01 AE - </w:t>
            </w:r>
            <w:r w:rsidRPr="00481993">
              <w:rPr>
                <w:rFonts w:ascii="Tahoma" w:hAnsi="Tahoma" w:cs="Tahoma"/>
                <w:sz w:val="16"/>
                <w:szCs w:val="16"/>
              </w:rPr>
              <w:t xml:space="preserve">Page </w: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instrText>PAGE</w:instrTex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10</w: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481993">
              <w:rPr>
                <w:rFonts w:ascii="Tahoma" w:hAnsi="Tahoma" w:cs="Tahoma"/>
                <w:sz w:val="16"/>
                <w:szCs w:val="16"/>
              </w:rPr>
              <w:t xml:space="preserve"> sur </w: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instrText>NUMPAGES</w:instrTex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1</w: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5EAC36E" w14:textId="77777777" w:rsidR="00EB2838" w:rsidRDefault="00EB28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62DA8" w14:textId="3B0FFE49" w:rsidR="00EB2838" w:rsidRPr="00B6033F" w:rsidRDefault="00EB2838" w:rsidP="00A77D7C">
    <w:pPr>
      <w:pStyle w:val="Pieddepage"/>
      <w:jc w:val="right"/>
      <w:rPr>
        <w:rFonts w:asciiTheme="minorHAnsi" w:hAnsiTheme="minorHAnsi" w:cstheme="minorHAnsi"/>
        <w:sz w:val="16"/>
        <w:szCs w:val="16"/>
      </w:rPr>
    </w:pPr>
    <w:sdt>
      <w:sdtPr>
        <w:rPr>
          <w:rFonts w:ascii="Tahoma" w:hAnsi="Tahoma" w:cs="Tahoma"/>
          <w:sz w:val="16"/>
          <w:szCs w:val="16"/>
        </w:rPr>
        <w:id w:val="83165338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sdt>
          <w:sdtPr>
            <w:rPr>
              <w:rFonts w:ascii="Tahoma" w:hAnsi="Tahoma" w:cs="Tahoma"/>
              <w:sz w:val="16"/>
              <w:szCs w:val="16"/>
            </w:rPr>
            <w:id w:val="625666158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HAnsi"/>
            </w:rPr>
          </w:sdtEndPr>
          <w:sdtContent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99512913"/>
                <w:docPartObj>
                  <w:docPartGallery w:val="Page Numbers (Top of Page)"/>
                  <w:docPartUnique/>
                </w:docPartObj>
              </w:sdtPr>
              <w:sdtContent>
                <w:r>
                  <w:rPr>
                    <w:rFonts w:ascii="Tahoma" w:hAnsi="Tahoma" w:cs="Tahoma"/>
                    <w:sz w:val="16"/>
                    <w:szCs w:val="16"/>
                  </w:rPr>
                  <w:t>Remplacement des meubles sous éviers en site occupé dans 157 logements du parc locatif du FCH</w:t>
                </w:r>
                <w:r w:rsidRPr="00B6033F">
                  <w:rPr>
                    <w:rFonts w:asciiTheme="minorHAnsi" w:hAnsiTheme="minorHAnsi" w:cstheme="minorHAnsi"/>
                    <w:sz w:val="16"/>
                    <w:szCs w:val="16"/>
                  </w:rPr>
                  <w:tab/>
                  <w:t xml:space="preserve">Page </w:t>
                </w:r>
                <w:r w:rsidRPr="00B6033F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fldChar w:fldCharType="begin"/>
                </w:r>
                <w:r w:rsidRPr="00B6033F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instrText>PAGE</w:instrText>
                </w:r>
                <w:r w:rsidRPr="00B6033F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fldChar w:fldCharType="separate"/>
                </w:r>
                <w:r w:rsidR="00A00549">
                  <w:rPr>
                    <w:rFonts w:asciiTheme="minorHAnsi" w:hAnsiTheme="minorHAnsi" w:cstheme="minorHAnsi"/>
                    <w:b/>
                    <w:noProof/>
                    <w:sz w:val="16"/>
                    <w:szCs w:val="16"/>
                  </w:rPr>
                  <w:t>3</w:t>
                </w:r>
                <w:r w:rsidRPr="00B6033F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fldChar w:fldCharType="end"/>
                </w:r>
                <w:r w:rsidRPr="00B6033F"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sur </w:t>
                </w:r>
                <w:r w:rsidRPr="00B6033F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fldChar w:fldCharType="begin"/>
                </w:r>
                <w:r w:rsidRPr="00B6033F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instrText>NUMPAGES</w:instrText>
                </w:r>
                <w:r w:rsidRPr="00B6033F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fldChar w:fldCharType="separate"/>
                </w:r>
                <w:r w:rsidR="00A00549">
                  <w:rPr>
                    <w:rFonts w:asciiTheme="minorHAnsi" w:hAnsiTheme="minorHAnsi" w:cstheme="minorHAnsi"/>
                    <w:b/>
                    <w:noProof/>
                    <w:sz w:val="16"/>
                    <w:szCs w:val="16"/>
                  </w:rPr>
                  <w:t>6</w:t>
                </w:r>
                <w:r w:rsidRPr="00B6033F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fldChar w:fldCharType="end"/>
                </w:r>
              </w:sdtContent>
            </w:sdt>
            <w:r w:rsidRPr="00B603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sdtContent>
        </w:sdt>
      </w:sdtContent>
    </w:sdt>
    <w:r w:rsidRPr="00B6033F">
      <w:rPr>
        <w:rFonts w:asciiTheme="minorHAnsi" w:hAnsiTheme="minorHAnsi" w:cstheme="minorHAns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51F7" w14:textId="0C902CA2" w:rsidR="00EB2838" w:rsidRPr="009B6C71" w:rsidRDefault="00EB2838" w:rsidP="009B6C71">
    <w:pPr>
      <w:pStyle w:val="Pieddepage"/>
      <w:rPr>
        <w:sz w:val="16"/>
        <w:szCs w:val="16"/>
      </w:rPr>
    </w:pPr>
    <w:sdt>
      <w:sdtPr>
        <w:rPr>
          <w:rFonts w:ascii="Tahoma" w:hAnsi="Tahoma" w:cs="Tahoma"/>
          <w:sz w:val="16"/>
          <w:szCs w:val="16"/>
        </w:rPr>
        <w:id w:val="176930873"/>
        <w:docPartObj>
          <w:docPartGallery w:val="Page Numbers (Bottom of Page)"/>
          <w:docPartUnique/>
        </w:docPartObj>
      </w:sdtPr>
      <w:sdtContent>
        <w:sdt>
          <w:sdtPr>
            <w:rPr>
              <w:rFonts w:ascii="Tahoma" w:hAnsi="Tahoma" w:cs="Tahoma"/>
              <w:sz w:val="16"/>
              <w:szCs w:val="16"/>
            </w:rPr>
            <w:id w:val="-1495872979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69557612"/>
                <w:docPartObj>
                  <w:docPartGallery w:val="Page Numbers (Top of Page)"/>
                  <w:docPartUnique/>
                </w:docPartObj>
              </w:sdtPr>
              <w:sdtContent>
                <w:r>
                  <w:rPr>
                    <w:rFonts w:ascii="Tahoma" w:hAnsi="Tahoma" w:cs="Tahoma"/>
                    <w:sz w:val="16"/>
                    <w:szCs w:val="16"/>
                  </w:rPr>
                  <w:t xml:space="preserve">Remplacement des meubles sous éviers en site occupé dans </w:t>
                </w:r>
                <w:r>
                  <w:rPr>
                    <w:rFonts w:ascii="Tahoma" w:hAnsi="Tahoma" w:cs="Tahoma"/>
                    <w:color w:val="00B0F0"/>
                    <w:sz w:val="16"/>
                    <w:szCs w:val="16"/>
                  </w:rPr>
                  <w:t>157</w:t>
                </w:r>
                <w:r w:rsidRPr="0073020E">
                  <w:rPr>
                    <w:rFonts w:ascii="Tahoma" w:hAnsi="Tahoma" w:cs="Tahoma"/>
                    <w:color w:val="00B0F0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t>logements du parc locatif du FCH</w:t>
                </w:r>
                <w:r w:rsidRPr="009B6C71">
                  <w:rPr>
                    <w:rFonts w:ascii="Tahoma" w:hAnsi="Tahoma" w:cs="Tahoma"/>
                    <w:sz w:val="16"/>
                    <w:szCs w:val="16"/>
                  </w:rPr>
                  <w:tab/>
                  <w:t xml:space="preserve"> Page </w:t>
                </w:r>
                <w:r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PAGE</w:instrText>
                </w:r>
                <w:r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 w:rsidR="00A00549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2</w:t>
                </w:r>
                <w:r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  <w:r w:rsidRPr="009B6C71">
                  <w:rPr>
                    <w:rFonts w:ascii="Tahoma" w:hAnsi="Tahoma" w:cs="Tahoma"/>
                    <w:sz w:val="16"/>
                    <w:szCs w:val="16"/>
                  </w:rPr>
                  <w:t xml:space="preserve"> sur </w:t>
                </w:r>
                <w:r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NUMPAGES</w:instrText>
                </w:r>
                <w:r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 w:rsidR="00A00549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6</w:t>
                </w:r>
                <w:r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</w:sdtContent>
            </w:sdt>
            <w:r w:rsidRPr="009B6C71">
              <w:rPr>
                <w:rFonts w:ascii="Tahoma" w:hAnsi="Tahoma" w:cs="Tahoma"/>
                <w:sz w:val="16"/>
                <w:szCs w:val="16"/>
              </w:rPr>
              <w:t xml:space="preserve"> </w:t>
            </w:r>
          </w:sdtContent>
        </w:sdt>
      </w:sdtContent>
    </w:sdt>
    <w:r w:rsidRPr="009B6C71">
      <w:rPr>
        <w:sz w:val="16"/>
        <w:szCs w:val="16"/>
      </w:rPr>
      <w:tab/>
    </w:r>
  </w:p>
  <w:p w14:paraId="422280E8" w14:textId="3A695FC2" w:rsidR="00EB2838" w:rsidRPr="00481993" w:rsidRDefault="00EB2838" w:rsidP="00D50520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  <w:p w14:paraId="40B81FB2" w14:textId="77777777" w:rsidR="00EB2838" w:rsidRPr="00201577" w:rsidRDefault="00EB2838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1BE53" w14:textId="77777777" w:rsidR="00EB2838" w:rsidRDefault="00EB2838">
      <w:r>
        <w:separator/>
      </w:r>
    </w:p>
  </w:footnote>
  <w:footnote w:type="continuationSeparator" w:id="0">
    <w:p w14:paraId="59268EBD" w14:textId="77777777" w:rsidR="00EB2838" w:rsidRDefault="00EB2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636ED" w14:textId="0543F218" w:rsidR="00EB2838" w:rsidRDefault="00EB2838" w:rsidP="005F381C">
    <w:pPr>
      <w:pStyle w:val="En-tte"/>
      <w:rPr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 xml:space="preserve">IMP- XX/PIF </w:t>
    </w:r>
    <w:proofErr w:type="spellStart"/>
    <w:r>
      <w:rPr>
        <w:rFonts w:ascii="Tahoma" w:hAnsi="Tahoma" w:cs="Tahoma"/>
        <w:sz w:val="16"/>
        <w:szCs w:val="16"/>
      </w:rPr>
      <w:t>Rév</w:t>
    </w:r>
    <w:proofErr w:type="spellEnd"/>
    <w:r>
      <w:rPr>
        <w:rFonts w:ascii="Tahoma" w:hAnsi="Tahoma" w:cs="Tahoma"/>
        <w:sz w:val="16"/>
        <w:szCs w:val="16"/>
      </w:rPr>
      <w:t>. A du 25/02/2014</w:t>
    </w:r>
  </w:p>
  <w:p w14:paraId="49760BD2" w14:textId="77777777" w:rsidR="00EB2838" w:rsidRDefault="00EB28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3437D" w14:textId="77777777" w:rsidR="00EB2838" w:rsidRPr="000E43CA" w:rsidRDefault="00EB2838" w:rsidP="006A3FDB">
    <w:pPr>
      <w:pStyle w:val="En-tte"/>
      <w:rPr>
        <w:rFonts w:ascii="Arial" w:hAnsi="Arial" w:cs="Arial"/>
      </w:rPr>
    </w:pPr>
    <w:r w:rsidRPr="000E43CA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 xml:space="preserve">ossier de </w:t>
    </w:r>
    <w:r w:rsidRPr="000E43CA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 xml:space="preserve">onsultation des </w:t>
    </w:r>
    <w:r w:rsidRPr="000E43CA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ntreprises – A.E</w:t>
    </w:r>
    <w:r w:rsidRPr="000E43CA">
      <w:rPr>
        <w:rFonts w:ascii="Arial" w:hAnsi="Arial" w:cs="Arial"/>
        <w:sz w:val="16"/>
        <w:szCs w:val="16"/>
      </w:rPr>
      <w:ptab w:relativeTo="margin" w:alignment="center" w:leader="none"/>
    </w:r>
    <w:r w:rsidRPr="000E43CA">
      <w:rPr>
        <w:rFonts w:ascii="Arial" w:hAnsi="Arial" w:cs="Arial"/>
        <w:sz w:val="16"/>
        <w:szCs w:val="16"/>
      </w:rPr>
      <w:ptab w:relativeTo="margin" w:alignment="right" w:leader="none"/>
    </w:r>
    <w:r w:rsidRPr="000E43CA">
      <w:rPr>
        <w:rFonts w:ascii="Arial" w:hAnsi="Arial" w:cs="Arial"/>
        <w:sz w:val="16"/>
        <w:szCs w:val="16"/>
      </w:rPr>
      <w:t xml:space="preserve">Fonds Calédonien de l’Habitat – </w:t>
    </w:r>
    <w:r>
      <w:rPr>
        <w:rFonts w:ascii="Arial" w:hAnsi="Arial" w:cs="Arial"/>
        <w:sz w:val="16"/>
        <w:szCs w:val="16"/>
      </w:rPr>
      <w:t xml:space="preserve">Valorisation </w:t>
    </w:r>
    <w:r w:rsidRPr="000E43CA">
      <w:rPr>
        <w:rFonts w:ascii="Arial" w:hAnsi="Arial" w:cs="Arial"/>
        <w:sz w:val="16"/>
        <w:szCs w:val="16"/>
      </w:rPr>
      <w:t>2020</w:t>
    </w:r>
  </w:p>
  <w:p w14:paraId="18D73D22" w14:textId="424F49A5" w:rsidR="00EB2838" w:rsidRDefault="00EB2838" w:rsidP="005F381C">
    <w:pPr>
      <w:pStyle w:val="En-tte"/>
      <w:rPr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9264" behindDoc="1" locked="1" layoutInCell="1" allowOverlap="1" wp14:anchorId="778E925D" wp14:editId="283DBB47">
          <wp:simplePos x="0" y="0"/>
          <wp:positionH relativeFrom="page">
            <wp:align>right</wp:align>
          </wp:positionH>
          <wp:positionV relativeFrom="paragraph">
            <wp:posOffset>-382270</wp:posOffset>
          </wp:positionV>
          <wp:extent cx="7548880" cy="1067752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H_couv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sz w:val="16"/>
        <w:szCs w:val="16"/>
      </w:rPr>
      <w:tab/>
    </w:r>
  </w:p>
  <w:p w14:paraId="14511247" w14:textId="77777777" w:rsidR="00EB2838" w:rsidRPr="005F381C" w:rsidRDefault="00EB2838" w:rsidP="005F38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66FE" w14:textId="653409EE" w:rsidR="00EB2838" w:rsidRPr="009245CB" w:rsidRDefault="00EB2838">
    <w:pPr>
      <w:pStyle w:val="En-tte"/>
      <w:rPr>
        <w:sz w:val="12"/>
        <w:szCs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5C206" w14:textId="3EAB8907" w:rsidR="00EB2838" w:rsidRPr="00947E3A" w:rsidRDefault="00EB2838" w:rsidP="009D06B4">
    <w:pPr>
      <w:pStyle w:val="En-tt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D.C.E </w:t>
    </w:r>
    <w:r w:rsidRPr="00947E3A">
      <w:rPr>
        <w:rFonts w:asciiTheme="minorHAnsi" w:hAnsiTheme="minorHAnsi" w:cstheme="minorHAnsi"/>
        <w:sz w:val="18"/>
        <w:szCs w:val="18"/>
      </w:rPr>
      <w:t>– A.E</w:t>
    </w:r>
    <w:r w:rsidRPr="00947E3A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947E3A"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FCH – PPI</w:t>
    </w:r>
    <w:r w:rsidRPr="00947E3A">
      <w:rPr>
        <w:rFonts w:asciiTheme="minorHAnsi" w:hAnsiTheme="minorHAnsi" w:cstheme="minorHAnsi"/>
        <w:sz w:val="18"/>
        <w:szCs w:val="18"/>
      </w:rPr>
      <w:t xml:space="preserve"> 2020</w:t>
    </w:r>
    <w:r>
      <w:rPr>
        <w:rFonts w:asciiTheme="minorHAnsi" w:hAnsiTheme="minorHAnsi" w:cstheme="minorHAnsi"/>
        <w:sz w:val="18"/>
        <w:szCs w:val="18"/>
      </w:rPr>
      <w:t>/2021</w:t>
    </w:r>
  </w:p>
  <w:p w14:paraId="25E80703" w14:textId="186DD9C9" w:rsidR="00EB2838" w:rsidRPr="00B6033F" w:rsidRDefault="00EB2838">
    <w:pPr>
      <w:pStyle w:val="En-tte"/>
      <w:rPr>
        <w:rFonts w:asciiTheme="minorHAnsi" w:hAnsiTheme="minorHAnsi" w:cstheme="minorHAnsi"/>
        <w:sz w:val="12"/>
        <w:szCs w:val="1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6AB0" w14:textId="28CDA1E0" w:rsidR="00EB2838" w:rsidRPr="009B6C71" w:rsidRDefault="00EB2838" w:rsidP="009D06B4">
    <w:pPr>
      <w:pStyle w:val="En-tte"/>
      <w:rPr>
        <w:rFonts w:ascii="Tahoma" w:hAnsi="Tahoma" w:cs="Tahoma"/>
      </w:rPr>
    </w:pPr>
    <w:r w:rsidRPr="009B6C71">
      <w:rPr>
        <w:rFonts w:ascii="Tahoma" w:hAnsi="Tahoma" w:cs="Tahoma"/>
        <w:sz w:val="16"/>
        <w:szCs w:val="16"/>
      </w:rPr>
      <w:t>Dossier de Consultation des Entreprises – A.E</w:t>
    </w:r>
    <w:r w:rsidRPr="009B6C71">
      <w:rPr>
        <w:rFonts w:ascii="Tahoma" w:hAnsi="Tahoma" w:cs="Tahoma"/>
        <w:sz w:val="16"/>
        <w:szCs w:val="16"/>
      </w:rPr>
      <w:ptab w:relativeTo="margin" w:alignment="center" w:leader="none"/>
    </w:r>
    <w:r w:rsidRPr="009B6C71">
      <w:rPr>
        <w:rFonts w:ascii="Tahoma" w:hAnsi="Tahoma" w:cs="Tahoma"/>
        <w:sz w:val="16"/>
        <w:szCs w:val="16"/>
      </w:rPr>
      <w:ptab w:relativeTo="margin" w:alignment="right" w:leader="none"/>
    </w:r>
    <w:r w:rsidRPr="009B6C71">
      <w:rPr>
        <w:rFonts w:ascii="Tahoma" w:hAnsi="Tahoma" w:cs="Tahoma"/>
        <w:sz w:val="16"/>
        <w:szCs w:val="16"/>
      </w:rPr>
      <w:t xml:space="preserve">Fonds Calédonien de l’Habitat – </w:t>
    </w:r>
    <w:r>
      <w:rPr>
        <w:rFonts w:ascii="Tahoma" w:hAnsi="Tahoma" w:cs="Tahoma"/>
        <w:sz w:val="16"/>
        <w:szCs w:val="16"/>
      </w:rPr>
      <w:t xml:space="preserve">PPI </w:t>
    </w:r>
    <w:r w:rsidRPr="009B6C71">
      <w:rPr>
        <w:rFonts w:ascii="Tahoma" w:hAnsi="Tahoma" w:cs="Tahoma"/>
        <w:sz w:val="16"/>
        <w:szCs w:val="16"/>
      </w:rPr>
      <w:t>2020</w:t>
    </w:r>
  </w:p>
  <w:p w14:paraId="5310F911" w14:textId="3446F727" w:rsidR="00EB2838" w:rsidRPr="009D06B4" w:rsidRDefault="00EB2838" w:rsidP="009D06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CF121D"/>
    <w:multiLevelType w:val="multilevel"/>
    <w:tmpl w:val="99060B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3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4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5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32"/>
  </w:num>
  <w:num w:numId="4">
    <w:abstractNumId w:val="3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9"/>
  </w:num>
  <w:num w:numId="18">
    <w:abstractNumId w:val="12"/>
  </w:num>
  <w:num w:numId="19">
    <w:abstractNumId w:val="16"/>
  </w:num>
  <w:num w:numId="20">
    <w:abstractNumId w:val="14"/>
  </w:num>
  <w:num w:numId="21">
    <w:abstractNumId w:val="35"/>
  </w:num>
  <w:num w:numId="22">
    <w:abstractNumId w:val="15"/>
  </w:num>
  <w:num w:numId="23">
    <w:abstractNumId w:val="13"/>
  </w:num>
  <w:num w:numId="24">
    <w:abstractNumId w:val="26"/>
  </w:num>
  <w:num w:numId="25">
    <w:abstractNumId w:val="33"/>
  </w:num>
  <w:num w:numId="26">
    <w:abstractNumId w:val="13"/>
  </w:num>
  <w:num w:numId="27">
    <w:abstractNumId w:val="24"/>
  </w:num>
  <w:num w:numId="28">
    <w:abstractNumId w:val="36"/>
  </w:num>
  <w:num w:numId="29">
    <w:abstractNumId w:val="27"/>
  </w:num>
  <w:num w:numId="30">
    <w:abstractNumId w:val="11"/>
  </w:num>
  <w:num w:numId="31">
    <w:abstractNumId w:val="21"/>
  </w:num>
  <w:num w:numId="32">
    <w:abstractNumId w:val="31"/>
  </w:num>
  <w:num w:numId="33">
    <w:abstractNumId w:val="30"/>
  </w:num>
  <w:num w:numId="34">
    <w:abstractNumId w:val="17"/>
  </w:num>
  <w:num w:numId="35">
    <w:abstractNumId w:val="38"/>
  </w:num>
  <w:num w:numId="36">
    <w:abstractNumId w:val="18"/>
  </w:num>
  <w:num w:numId="37">
    <w:abstractNumId w:val="22"/>
  </w:num>
  <w:num w:numId="38">
    <w:abstractNumId w:val="19"/>
  </w:num>
  <w:num w:numId="39">
    <w:abstractNumId w:val="2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E33"/>
    <w:rsid w:val="000172B3"/>
    <w:rsid w:val="00020FB4"/>
    <w:rsid w:val="000212EF"/>
    <w:rsid w:val="000240E8"/>
    <w:rsid w:val="00024B83"/>
    <w:rsid w:val="00025BFB"/>
    <w:rsid w:val="000265F2"/>
    <w:rsid w:val="000274E4"/>
    <w:rsid w:val="00027C04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132C"/>
    <w:rsid w:val="000514EE"/>
    <w:rsid w:val="00056E4F"/>
    <w:rsid w:val="000601A6"/>
    <w:rsid w:val="0006301A"/>
    <w:rsid w:val="00063A78"/>
    <w:rsid w:val="0006502D"/>
    <w:rsid w:val="00065B93"/>
    <w:rsid w:val="00066230"/>
    <w:rsid w:val="0006692D"/>
    <w:rsid w:val="00067827"/>
    <w:rsid w:val="00070F72"/>
    <w:rsid w:val="00073CF0"/>
    <w:rsid w:val="00075911"/>
    <w:rsid w:val="00075B66"/>
    <w:rsid w:val="00076276"/>
    <w:rsid w:val="000774CE"/>
    <w:rsid w:val="000848D2"/>
    <w:rsid w:val="000849FF"/>
    <w:rsid w:val="000850D9"/>
    <w:rsid w:val="0009138E"/>
    <w:rsid w:val="000A17B6"/>
    <w:rsid w:val="000A6EBF"/>
    <w:rsid w:val="000B12C6"/>
    <w:rsid w:val="000B3BDD"/>
    <w:rsid w:val="000B5697"/>
    <w:rsid w:val="000B5807"/>
    <w:rsid w:val="000B660F"/>
    <w:rsid w:val="000C03E5"/>
    <w:rsid w:val="000C32E3"/>
    <w:rsid w:val="000C37AA"/>
    <w:rsid w:val="000C61F4"/>
    <w:rsid w:val="000C7095"/>
    <w:rsid w:val="000D1E83"/>
    <w:rsid w:val="000D3CD9"/>
    <w:rsid w:val="000D6CF5"/>
    <w:rsid w:val="000E2D52"/>
    <w:rsid w:val="000E4579"/>
    <w:rsid w:val="000E48E5"/>
    <w:rsid w:val="000E7B66"/>
    <w:rsid w:val="000F0F79"/>
    <w:rsid w:val="000F14BB"/>
    <w:rsid w:val="000F2C18"/>
    <w:rsid w:val="000F2CFF"/>
    <w:rsid w:val="000F2D7A"/>
    <w:rsid w:val="000F3218"/>
    <w:rsid w:val="00100628"/>
    <w:rsid w:val="00100EAF"/>
    <w:rsid w:val="001011DB"/>
    <w:rsid w:val="00102321"/>
    <w:rsid w:val="00103A45"/>
    <w:rsid w:val="00104F6B"/>
    <w:rsid w:val="0010562A"/>
    <w:rsid w:val="00107D18"/>
    <w:rsid w:val="001121D2"/>
    <w:rsid w:val="00113E5C"/>
    <w:rsid w:val="00114F3A"/>
    <w:rsid w:val="0011732A"/>
    <w:rsid w:val="001214A5"/>
    <w:rsid w:val="001216C6"/>
    <w:rsid w:val="00121BCA"/>
    <w:rsid w:val="00123C54"/>
    <w:rsid w:val="001261C6"/>
    <w:rsid w:val="001316A1"/>
    <w:rsid w:val="00140784"/>
    <w:rsid w:val="00141A46"/>
    <w:rsid w:val="0014512B"/>
    <w:rsid w:val="00147393"/>
    <w:rsid w:val="0014757D"/>
    <w:rsid w:val="00147BC3"/>
    <w:rsid w:val="00156501"/>
    <w:rsid w:val="00157B2A"/>
    <w:rsid w:val="00161303"/>
    <w:rsid w:val="0016194E"/>
    <w:rsid w:val="001622AA"/>
    <w:rsid w:val="00162F5F"/>
    <w:rsid w:val="00163A1D"/>
    <w:rsid w:val="00163A67"/>
    <w:rsid w:val="00164E48"/>
    <w:rsid w:val="00167245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39A1"/>
    <w:rsid w:val="001A4012"/>
    <w:rsid w:val="001A5363"/>
    <w:rsid w:val="001A5C8E"/>
    <w:rsid w:val="001B1895"/>
    <w:rsid w:val="001B2FAB"/>
    <w:rsid w:val="001B314D"/>
    <w:rsid w:val="001B72E3"/>
    <w:rsid w:val="001B7D7B"/>
    <w:rsid w:val="001B7E9B"/>
    <w:rsid w:val="001C263F"/>
    <w:rsid w:val="001C4705"/>
    <w:rsid w:val="001C7B4B"/>
    <w:rsid w:val="001D0F63"/>
    <w:rsid w:val="001D1223"/>
    <w:rsid w:val="001D44B3"/>
    <w:rsid w:val="001D4663"/>
    <w:rsid w:val="001D53DF"/>
    <w:rsid w:val="001D54A2"/>
    <w:rsid w:val="001D6AA1"/>
    <w:rsid w:val="001D73E4"/>
    <w:rsid w:val="001E39B0"/>
    <w:rsid w:val="001E3AAF"/>
    <w:rsid w:val="001E5DA9"/>
    <w:rsid w:val="001E69FE"/>
    <w:rsid w:val="001E6E08"/>
    <w:rsid w:val="001E721C"/>
    <w:rsid w:val="001E7251"/>
    <w:rsid w:val="001F026A"/>
    <w:rsid w:val="00201577"/>
    <w:rsid w:val="002023E3"/>
    <w:rsid w:val="00203058"/>
    <w:rsid w:val="00204EE5"/>
    <w:rsid w:val="00211808"/>
    <w:rsid w:val="00212578"/>
    <w:rsid w:val="00212EAF"/>
    <w:rsid w:val="00213343"/>
    <w:rsid w:val="00214647"/>
    <w:rsid w:val="00216BB7"/>
    <w:rsid w:val="002176AE"/>
    <w:rsid w:val="00217A96"/>
    <w:rsid w:val="0022038F"/>
    <w:rsid w:val="00222532"/>
    <w:rsid w:val="00223AAA"/>
    <w:rsid w:val="00224AC5"/>
    <w:rsid w:val="00224DD3"/>
    <w:rsid w:val="00224E71"/>
    <w:rsid w:val="002332B0"/>
    <w:rsid w:val="002340C5"/>
    <w:rsid w:val="00242E1F"/>
    <w:rsid w:val="0024597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A5"/>
    <w:rsid w:val="00283DF7"/>
    <w:rsid w:val="002846E2"/>
    <w:rsid w:val="0028573E"/>
    <w:rsid w:val="00294EA9"/>
    <w:rsid w:val="0029643D"/>
    <w:rsid w:val="00297523"/>
    <w:rsid w:val="002A5891"/>
    <w:rsid w:val="002A5C3B"/>
    <w:rsid w:val="002B06AE"/>
    <w:rsid w:val="002B352B"/>
    <w:rsid w:val="002B4797"/>
    <w:rsid w:val="002C0266"/>
    <w:rsid w:val="002C1D77"/>
    <w:rsid w:val="002C431F"/>
    <w:rsid w:val="002C4F9E"/>
    <w:rsid w:val="002C5053"/>
    <w:rsid w:val="002C62C0"/>
    <w:rsid w:val="002C7F5B"/>
    <w:rsid w:val="002D0432"/>
    <w:rsid w:val="002D0E8C"/>
    <w:rsid w:val="002D14D1"/>
    <w:rsid w:val="002D415F"/>
    <w:rsid w:val="002D6DD3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305E6E"/>
    <w:rsid w:val="00305F8A"/>
    <w:rsid w:val="0030604E"/>
    <w:rsid w:val="0030658F"/>
    <w:rsid w:val="003105E6"/>
    <w:rsid w:val="00312449"/>
    <w:rsid w:val="00315EEB"/>
    <w:rsid w:val="00316E25"/>
    <w:rsid w:val="003171A3"/>
    <w:rsid w:val="00321351"/>
    <w:rsid w:val="00321454"/>
    <w:rsid w:val="003227B2"/>
    <w:rsid w:val="003234EB"/>
    <w:rsid w:val="00323B30"/>
    <w:rsid w:val="00323D89"/>
    <w:rsid w:val="00324752"/>
    <w:rsid w:val="0032585F"/>
    <w:rsid w:val="003304FD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7352"/>
    <w:rsid w:val="003974D3"/>
    <w:rsid w:val="003A2D43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C13EC"/>
    <w:rsid w:val="003C2081"/>
    <w:rsid w:val="003C2954"/>
    <w:rsid w:val="003C3989"/>
    <w:rsid w:val="003C4B08"/>
    <w:rsid w:val="003C4BA8"/>
    <w:rsid w:val="003C73A6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231F"/>
    <w:rsid w:val="003F4A6B"/>
    <w:rsid w:val="003F6E5D"/>
    <w:rsid w:val="004017D1"/>
    <w:rsid w:val="004047D2"/>
    <w:rsid w:val="00405AA1"/>
    <w:rsid w:val="00405D05"/>
    <w:rsid w:val="0041425C"/>
    <w:rsid w:val="00421227"/>
    <w:rsid w:val="00425282"/>
    <w:rsid w:val="00425597"/>
    <w:rsid w:val="00432946"/>
    <w:rsid w:val="00433B60"/>
    <w:rsid w:val="0043468B"/>
    <w:rsid w:val="00440E47"/>
    <w:rsid w:val="00442BDE"/>
    <w:rsid w:val="00451A80"/>
    <w:rsid w:val="004566A4"/>
    <w:rsid w:val="00460FB8"/>
    <w:rsid w:val="00461C57"/>
    <w:rsid w:val="0046330D"/>
    <w:rsid w:val="0046397B"/>
    <w:rsid w:val="00471F9B"/>
    <w:rsid w:val="00473625"/>
    <w:rsid w:val="00474D14"/>
    <w:rsid w:val="0047658A"/>
    <w:rsid w:val="00481993"/>
    <w:rsid w:val="004829F3"/>
    <w:rsid w:val="00484031"/>
    <w:rsid w:val="00492C47"/>
    <w:rsid w:val="00493E8F"/>
    <w:rsid w:val="004952E1"/>
    <w:rsid w:val="0049786A"/>
    <w:rsid w:val="004A06C9"/>
    <w:rsid w:val="004A2973"/>
    <w:rsid w:val="004A578E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5EEE"/>
    <w:rsid w:val="004D60D3"/>
    <w:rsid w:val="004D7451"/>
    <w:rsid w:val="004E42C5"/>
    <w:rsid w:val="004E6208"/>
    <w:rsid w:val="004E7E31"/>
    <w:rsid w:val="004F0F9D"/>
    <w:rsid w:val="004F14AA"/>
    <w:rsid w:val="004F4248"/>
    <w:rsid w:val="004F5799"/>
    <w:rsid w:val="004F5980"/>
    <w:rsid w:val="004F5F21"/>
    <w:rsid w:val="004F761B"/>
    <w:rsid w:val="00500F8C"/>
    <w:rsid w:val="00501A69"/>
    <w:rsid w:val="00504A5E"/>
    <w:rsid w:val="00506D05"/>
    <w:rsid w:val="00512212"/>
    <w:rsid w:val="00517688"/>
    <w:rsid w:val="0052115D"/>
    <w:rsid w:val="00521294"/>
    <w:rsid w:val="005239E0"/>
    <w:rsid w:val="00527122"/>
    <w:rsid w:val="005313B7"/>
    <w:rsid w:val="00535354"/>
    <w:rsid w:val="005401DB"/>
    <w:rsid w:val="0055037C"/>
    <w:rsid w:val="005503C5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95885"/>
    <w:rsid w:val="005972ED"/>
    <w:rsid w:val="00597BD9"/>
    <w:rsid w:val="005A0786"/>
    <w:rsid w:val="005A36CF"/>
    <w:rsid w:val="005A5259"/>
    <w:rsid w:val="005A66DA"/>
    <w:rsid w:val="005A79C4"/>
    <w:rsid w:val="005A7ED1"/>
    <w:rsid w:val="005B1133"/>
    <w:rsid w:val="005B46B1"/>
    <w:rsid w:val="005B4813"/>
    <w:rsid w:val="005C2657"/>
    <w:rsid w:val="005C5C9F"/>
    <w:rsid w:val="005C5D5C"/>
    <w:rsid w:val="005C6FD7"/>
    <w:rsid w:val="005D3974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1E0F"/>
    <w:rsid w:val="005F381C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550"/>
    <w:rsid w:val="00614932"/>
    <w:rsid w:val="00616442"/>
    <w:rsid w:val="00620E97"/>
    <w:rsid w:val="00621701"/>
    <w:rsid w:val="0062315B"/>
    <w:rsid w:val="00624B7B"/>
    <w:rsid w:val="00631B45"/>
    <w:rsid w:val="0063390F"/>
    <w:rsid w:val="006374EB"/>
    <w:rsid w:val="00640EEA"/>
    <w:rsid w:val="0064188F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602E1"/>
    <w:rsid w:val="00660430"/>
    <w:rsid w:val="00660EE0"/>
    <w:rsid w:val="006618C6"/>
    <w:rsid w:val="006660DA"/>
    <w:rsid w:val="0066660C"/>
    <w:rsid w:val="0066717E"/>
    <w:rsid w:val="006732DA"/>
    <w:rsid w:val="00674D93"/>
    <w:rsid w:val="006754E9"/>
    <w:rsid w:val="00675A5F"/>
    <w:rsid w:val="00677DF2"/>
    <w:rsid w:val="00681770"/>
    <w:rsid w:val="00681789"/>
    <w:rsid w:val="00681B09"/>
    <w:rsid w:val="00683015"/>
    <w:rsid w:val="0068608B"/>
    <w:rsid w:val="00687DF3"/>
    <w:rsid w:val="00690BA3"/>
    <w:rsid w:val="00691A92"/>
    <w:rsid w:val="00691E3B"/>
    <w:rsid w:val="0069294B"/>
    <w:rsid w:val="00697C3C"/>
    <w:rsid w:val="006A1684"/>
    <w:rsid w:val="006A3FDB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6F5255"/>
    <w:rsid w:val="00700711"/>
    <w:rsid w:val="007017F3"/>
    <w:rsid w:val="0070310B"/>
    <w:rsid w:val="0070491F"/>
    <w:rsid w:val="00704EE1"/>
    <w:rsid w:val="0071002D"/>
    <w:rsid w:val="00710B4C"/>
    <w:rsid w:val="00710CF8"/>
    <w:rsid w:val="00712127"/>
    <w:rsid w:val="007147E0"/>
    <w:rsid w:val="00715288"/>
    <w:rsid w:val="00716238"/>
    <w:rsid w:val="00716388"/>
    <w:rsid w:val="00722FB5"/>
    <w:rsid w:val="00723A62"/>
    <w:rsid w:val="00725EBF"/>
    <w:rsid w:val="0072608D"/>
    <w:rsid w:val="0073020E"/>
    <w:rsid w:val="00731F31"/>
    <w:rsid w:val="0074639C"/>
    <w:rsid w:val="007464BC"/>
    <w:rsid w:val="007507BF"/>
    <w:rsid w:val="00750FFA"/>
    <w:rsid w:val="00751F2F"/>
    <w:rsid w:val="007552B2"/>
    <w:rsid w:val="007565E1"/>
    <w:rsid w:val="00761079"/>
    <w:rsid w:val="007625F0"/>
    <w:rsid w:val="00762A35"/>
    <w:rsid w:val="00765701"/>
    <w:rsid w:val="00767E6F"/>
    <w:rsid w:val="0077132E"/>
    <w:rsid w:val="00772930"/>
    <w:rsid w:val="00775C98"/>
    <w:rsid w:val="007764A6"/>
    <w:rsid w:val="00776523"/>
    <w:rsid w:val="0078208F"/>
    <w:rsid w:val="007848AE"/>
    <w:rsid w:val="00785819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B39E6"/>
    <w:rsid w:val="007B3CF8"/>
    <w:rsid w:val="007B7EDD"/>
    <w:rsid w:val="007C0863"/>
    <w:rsid w:val="007C357F"/>
    <w:rsid w:val="007C3E31"/>
    <w:rsid w:val="007C79A4"/>
    <w:rsid w:val="007D1AC8"/>
    <w:rsid w:val="007D2D08"/>
    <w:rsid w:val="007D7887"/>
    <w:rsid w:val="007D7D9A"/>
    <w:rsid w:val="007E129A"/>
    <w:rsid w:val="007E2AAB"/>
    <w:rsid w:val="007E69D8"/>
    <w:rsid w:val="007E6D2F"/>
    <w:rsid w:val="007F1D77"/>
    <w:rsid w:val="007F2FA9"/>
    <w:rsid w:val="007F3AD6"/>
    <w:rsid w:val="007F458D"/>
    <w:rsid w:val="008034D6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09DC"/>
    <w:rsid w:val="00832F97"/>
    <w:rsid w:val="008348CD"/>
    <w:rsid w:val="00835983"/>
    <w:rsid w:val="00837472"/>
    <w:rsid w:val="0084556B"/>
    <w:rsid w:val="008510AB"/>
    <w:rsid w:val="00855609"/>
    <w:rsid w:val="008561FD"/>
    <w:rsid w:val="0086256B"/>
    <w:rsid w:val="0086460E"/>
    <w:rsid w:val="00864A29"/>
    <w:rsid w:val="00864E23"/>
    <w:rsid w:val="00866F22"/>
    <w:rsid w:val="008674F4"/>
    <w:rsid w:val="00870C9A"/>
    <w:rsid w:val="008712BA"/>
    <w:rsid w:val="00874476"/>
    <w:rsid w:val="008772B7"/>
    <w:rsid w:val="008853FF"/>
    <w:rsid w:val="00885BA6"/>
    <w:rsid w:val="00886C5D"/>
    <w:rsid w:val="0089168B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0BE2"/>
    <w:rsid w:val="008C11D0"/>
    <w:rsid w:val="008C2BEF"/>
    <w:rsid w:val="008C385B"/>
    <w:rsid w:val="008C39C5"/>
    <w:rsid w:val="008C6047"/>
    <w:rsid w:val="008C67B3"/>
    <w:rsid w:val="008C6D56"/>
    <w:rsid w:val="008C7E43"/>
    <w:rsid w:val="008D1AC8"/>
    <w:rsid w:val="008D2E70"/>
    <w:rsid w:val="008D5A5C"/>
    <w:rsid w:val="008D7BAC"/>
    <w:rsid w:val="008E0C21"/>
    <w:rsid w:val="008E5E90"/>
    <w:rsid w:val="008E6BCE"/>
    <w:rsid w:val="008E7297"/>
    <w:rsid w:val="008F1506"/>
    <w:rsid w:val="008F19EA"/>
    <w:rsid w:val="008F5041"/>
    <w:rsid w:val="009051A1"/>
    <w:rsid w:val="009077D4"/>
    <w:rsid w:val="00910842"/>
    <w:rsid w:val="009123FA"/>
    <w:rsid w:val="0091392A"/>
    <w:rsid w:val="009202E3"/>
    <w:rsid w:val="009245CB"/>
    <w:rsid w:val="0092578C"/>
    <w:rsid w:val="009267B5"/>
    <w:rsid w:val="009311D0"/>
    <w:rsid w:val="00932DF4"/>
    <w:rsid w:val="009339C1"/>
    <w:rsid w:val="009414DF"/>
    <w:rsid w:val="0094206F"/>
    <w:rsid w:val="009453EC"/>
    <w:rsid w:val="00946271"/>
    <w:rsid w:val="00947E3A"/>
    <w:rsid w:val="0095064D"/>
    <w:rsid w:val="009532F1"/>
    <w:rsid w:val="009552E9"/>
    <w:rsid w:val="009574F7"/>
    <w:rsid w:val="00961E62"/>
    <w:rsid w:val="00966EAA"/>
    <w:rsid w:val="0096706C"/>
    <w:rsid w:val="00967EB7"/>
    <w:rsid w:val="00977433"/>
    <w:rsid w:val="00981480"/>
    <w:rsid w:val="009822A9"/>
    <w:rsid w:val="00985C2D"/>
    <w:rsid w:val="0098723A"/>
    <w:rsid w:val="00987452"/>
    <w:rsid w:val="00987840"/>
    <w:rsid w:val="00992CCB"/>
    <w:rsid w:val="00993281"/>
    <w:rsid w:val="00993FAD"/>
    <w:rsid w:val="00995EDE"/>
    <w:rsid w:val="00995F05"/>
    <w:rsid w:val="00996D06"/>
    <w:rsid w:val="00997E78"/>
    <w:rsid w:val="009A3BC7"/>
    <w:rsid w:val="009A4E33"/>
    <w:rsid w:val="009A51C4"/>
    <w:rsid w:val="009A51F3"/>
    <w:rsid w:val="009B0EE0"/>
    <w:rsid w:val="009B4209"/>
    <w:rsid w:val="009B6C71"/>
    <w:rsid w:val="009C41D3"/>
    <w:rsid w:val="009C6237"/>
    <w:rsid w:val="009D036D"/>
    <w:rsid w:val="009D06B4"/>
    <w:rsid w:val="009D450A"/>
    <w:rsid w:val="009D4843"/>
    <w:rsid w:val="009D5E8C"/>
    <w:rsid w:val="009D5EBC"/>
    <w:rsid w:val="009D64FC"/>
    <w:rsid w:val="009E0A20"/>
    <w:rsid w:val="009E16B3"/>
    <w:rsid w:val="009E182C"/>
    <w:rsid w:val="009E5141"/>
    <w:rsid w:val="009F24BB"/>
    <w:rsid w:val="009F3763"/>
    <w:rsid w:val="00A00549"/>
    <w:rsid w:val="00A00F51"/>
    <w:rsid w:val="00A00FE5"/>
    <w:rsid w:val="00A06C47"/>
    <w:rsid w:val="00A10794"/>
    <w:rsid w:val="00A10C82"/>
    <w:rsid w:val="00A10F84"/>
    <w:rsid w:val="00A14428"/>
    <w:rsid w:val="00A17E4C"/>
    <w:rsid w:val="00A215CB"/>
    <w:rsid w:val="00A227FF"/>
    <w:rsid w:val="00A230A9"/>
    <w:rsid w:val="00A23A44"/>
    <w:rsid w:val="00A35123"/>
    <w:rsid w:val="00A4121E"/>
    <w:rsid w:val="00A437ED"/>
    <w:rsid w:val="00A4462A"/>
    <w:rsid w:val="00A45EA0"/>
    <w:rsid w:val="00A46C9A"/>
    <w:rsid w:val="00A47AC3"/>
    <w:rsid w:val="00A5157D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1316"/>
    <w:rsid w:val="00A733DA"/>
    <w:rsid w:val="00A77D7C"/>
    <w:rsid w:val="00A83B03"/>
    <w:rsid w:val="00A858DF"/>
    <w:rsid w:val="00A872B5"/>
    <w:rsid w:val="00A87AB9"/>
    <w:rsid w:val="00A95257"/>
    <w:rsid w:val="00AA05D4"/>
    <w:rsid w:val="00AA2FA0"/>
    <w:rsid w:val="00AA35EF"/>
    <w:rsid w:val="00AA7E85"/>
    <w:rsid w:val="00AC2C95"/>
    <w:rsid w:val="00AC698D"/>
    <w:rsid w:val="00AC76E3"/>
    <w:rsid w:val="00AD2329"/>
    <w:rsid w:val="00AD5909"/>
    <w:rsid w:val="00AE1D72"/>
    <w:rsid w:val="00AE262B"/>
    <w:rsid w:val="00AE5B19"/>
    <w:rsid w:val="00AF0642"/>
    <w:rsid w:val="00AF3CFC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3B46"/>
    <w:rsid w:val="00B14381"/>
    <w:rsid w:val="00B14755"/>
    <w:rsid w:val="00B148C3"/>
    <w:rsid w:val="00B15574"/>
    <w:rsid w:val="00B21FDB"/>
    <w:rsid w:val="00B240A2"/>
    <w:rsid w:val="00B251C6"/>
    <w:rsid w:val="00B274AF"/>
    <w:rsid w:val="00B311CE"/>
    <w:rsid w:val="00B326B0"/>
    <w:rsid w:val="00B347A9"/>
    <w:rsid w:val="00B400C8"/>
    <w:rsid w:val="00B41D14"/>
    <w:rsid w:val="00B41FD0"/>
    <w:rsid w:val="00B429CA"/>
    <w:rsid w:val="00B43FFE"/>
    <w:rsid w:val="00B4537B"/>
    <w:rsid w:val="00B4764B"/>
    <w:rsid w:val="00B5011A"/>
    <w:rsid w:val="00B5500C"/>
    <w:rsid w:val="00B56006"/>
    <w:rsid w:val="00B6033F"/>
    <w:rsid w:val="00B64D98"/>
    <w:rsid w:val="00B675C6"/>
    <w:rsid w:val="00B67925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273"/>
    <w:rsid w:val="00BA1CF3"/>
    <w:rsid w:val="00BA487D"/>
    <w:rsid w:val="00BA48FB"/>
    <w:rsid w:val="00BA786B"/>
    <w:rsid w:val="00BB0A69"/>
    <w:rsid w:val="00BB0FFC"/>
    <w:rsid w:val="00BB1FA2"/>
    <w:rsid w:val="00BB3A9F"/>
    <w:rsid w:val="00BB543D"/>
    <w:rsid w:val="00BB6319"/>
    <w:rsid w:val="00BB697C"/>
    <w:rsid w:val="00BB6E3E"/>
    <w:rsid w:val="00BC225C"/>
    <w:rsid w:val="00BC2272"/>
    <w:rsid w:val="00BC2496"/>
    <w:rsid w:val="00BC50CD"/>
    <w:rsid w:val="00BC6171"/>
    <w:rsid w:val="00BD06B4"/>
    <w:rsid w:val="00BD6515"/>
    <w:rsid w:val="00BE0AA6"/>
    <w:rsid w:val="00BE21CF"/>
    <w:rsid w:val="00BE26B4"/>
    <w:rsid w:val="00BE2FC7"/>
    <w:rsid w:val="00BE4E10"/>
    <w:rsid w:val="00BF275A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07876"/>
    <w:rsid w:val="00C11356"/>
    <w:rsid w:val="00C11FD0"/>
    <w:rsid w:val="00C12731"/>
    <w:rsid w:val="00C23846"/>
    <w:rsid w:val="00C23A32"/>
    <w:rsid w:val="00C25530"/>
    <w:rsid w:val="00C2575B"/>
    <w:rsid w:val="00C330E8"/>
    <w:rsid w:val="00C344FF"/>
    <w:rsid w:val="00C40DE5"/>
    <w:rsid w:val="00C415FB"/>
    <w:rsid w:val="00C4207E"/>
    <w:rsid w:val="00C4664C"/>
    <w:rsid w:val="00C51C2C"/>
    <w:rsid w:val="00C52034"/>
    <w:rsid w:val="00C607C0"/>
    <w:rsid w:val="00C607F0"/>
    <w:rsid w:val="00C61A3F"/>
    <w:rsid w:val="00C6555C"/>
    <w:rsid w:val="00C67FFE"/>
    <w:rsid w:val="00C73804"/>
    <w:rsid w:val="00C74128"/>
    <w:rsid w:val="00C767FB"/>
    <w:rsid w:val="00C76953"/>
    <w:rsid w:val="00C8754A"/>
    <w:rsid w:val="00C87910"/>
    <w:rsid w:val="00C922F0"/>
    <w:rsid w:val="00C93256"/>
    <w:rsid w:val="00C93404"/>
    <w:rsid w:val="00C938C1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37A2"/>
    <w:rsid w:val="00CC41B6"/>
    <w:rsid w:val="00CC4D5A"/>
    <w:rsid w:val="00CC6CA0"/>
    <w:rsid w:val="00CC740C"/>
    <w:rsid w:val="00CD0916"/>
    <w:rsid w:val="00CD12DC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0FB4"/>
    <w:rsid w:val="00D01EE5"/>
    <w:rsid w:val="00D02747"/>
    <w:rsid w:val="00D029E7"/>
    <w:rsid w:val="00D037DD"/>
    <w:rsid w:val="00D0507C"/>
    <w:rsid w:val="00D051BC"/>
    <w:rsid w:val="00D06D58"/>
    <w:rsid w:val="00D11F97"/>
    <w:rsid w:val="00D120F2"/>
    <w:rsid w:val="00D13B56"/>
    <w:rsid w:val="00D20A25"/>
    <w:rsid w:val="00D2503F"/>
    <w:rsid w:val="00D25149"/>
    <w:rsid w:val="00D26493"/>
    <w:rsid w:val="00D27EDB"/>
    <w:rsid w:val="00D33A4A"/>
    <w:rsid w:val="00D3509A"/>
    <w:rsid w:val="00D419A4"/>
    <w:rsid w:val="00D429A1"/>
    <w:rsid w:val="00D4432B"/>
    <w:rsid w:val="00D44B14"/>
    <w:rsid w:val="00D45069"/>
    <w:rsid w:val="00D45817"/>
    <w:rsid w:val="00D47D53"/>
    <w:rsid w:val="00D50520"/>
    <w:rsid w:val="00D54F9C"/>
    <w:rsid w:val="00D568D0"/>
    <w:rsid w:val="00D60097"/>
    <w:rsid w:val="00D644E7"/>
    <w:rsid w:val="00D677AF"/>
    <w:rsid w:val="00D70EC6"/>
    <w:rsid w:val="00D77017"/>
    <w:rsid w:val="00D8175D"/>
    <w:rsid w:val="00D84CD1"/>
    <w:rsid w:val="00D87E22"/>
    <w:rsid w:val="00D9245C"/>
    <w:rsid w:val="00D94A94"/>
    <w:rsid w:val="00D94BB0"/>
    <w:rsid w:val="00DA0A42"/>
    <w:rsid w:val="00DA1DA2"/>
    <w:rsid w:val="00DA4D4F"/>
    <w:rsid w:val="00DA5EEB"/>
    <w:rsid w:val="00DA6846"/>
    <w:rsid w:val="00DB0CCB"/>
    <w:rsid w:val="00DB2907"/>
    <w:rsid w:val="00DB4092"/>
    <w:rsid w:val="00DB6F0E"/>
    <w:rsid w:val="00DB78C9"/>
    <w:rsid w:val="00DC2735"/>
    <w:rsid w:val="00DD3AAC"/>
    <w:rsid w:val="00DD4292"/>
    <w:rsid w:val="00DD53E9"/>
    <w:rsid w:val="00DD62A5"/>
    <w:rsid w:val="00DD74AF"/>
    <w:rsid w:val="00DE0BBF"/>
    <w:rsid w:val="00DE280C"/>
    <w:rsid w:val="00DE4C1C"/>
    <w:rsid w:val="00DE557F"/>
    <w:rsid w:val="00DE570C"/>
    <w:rsid w:val="00DE5EFA"/>
    <w:rsid w:val="00DE71E0"/>
    <w:rsid w:val="00DF0A26"/>
    <w:rsid w:val="00DF71F8"/>
    <w:rsid w:val="00E00299"/>
    <w:rsid w:val="00E054E4"/>
    <w:rsid w:val="00E07B2D"/>
    <w:rsid w:val="00E11201"/>
    <w:rsid w:val="00E121D0"/>
    <w:rsid w:val="00E21E5D"/>
    <w:rsid w:val="00E23248"/>
    <w:rsid w:val="00E2349F"/>
    <w:rsid w:val="00E26FB9"/>
    <w:rsid w:val="00E27621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41AE"/>
    <w:rsid w:val="00E54FB9"/>
    <w:rsid w:val="00E63F37"/>
    <w:rsid w:val="00E67E99"/>
    <w:rsid w:val="00E71956"/>
    <w:rsid w:val="00E71B67"/>
    <w:rsid w:val="00E72A90"/>
    <w:rsid w:val="00E80A46"/>
    <w:rsid w:val="00E80F4D"/>
    <w:rsid w:val="00E82B24"/>
    <w:rsid w:val="00E84F53"/>
    <w:rsid w:val="00E85AE4"/>
    <w:rsid w:val="00E86761"/>
    <w:rsid w:val="00E87A36"/>
    <w:rsid w:val="00E90D5B"/>
    <w:rsid w:val="00E94627"/>
    <w:rsid w:val="00EA5CA7"/>
    <w:rsid w:val="00EB21C9"/>
    <w:rsid w:val="00EB2838"/>
    <w:rsid w:val="00EB4B34"/>
    <w:rsid w:val="00EB5521"/>
    <w:rsid w:val="00EB55CE"/>
    <w:rsid w:val="00EB5A10"/>
    <w:rsid w:val="00EB5B2B"/>
    <w:rsid w:val="00EC08F4"/>
    <w:rsid w:val="00EC7A30"/>
    <w:rsid w:val="00ED08AF"/>
    <w:rsid w:val="00ED0B59"/>
    <w:rsid w:val="00ED0E60"/>
    <w:rsid w:val="00ED22CB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612"/>
    <w:rsid w:val="00EF0FD6"/>
    <w:rsid w:val="00EF2B60"/>
    <w:rsid w:val="00EF3178"/>
    <w:rsid w:val="00EF409E"/>
    <w:rsid w:val="00F00FD2"/>
    <w:rsid w:val="00F06763"/>
    <w:rsid w:val="00F107FB"/>
    <w:rsid w:val="00F110F2"/>
    <w:rsid w:val="00F11475"/>
    <w:rsid w:val="00F13230"/>
    <w:rsid w:val="00F155D2"/>
    <w:rsid w:val="00F16742"/>
    <w:rsid w:val="00F235A1"/>
    <w:rsid w:val="00F26A67"/>
    <w:rsid w:val="00F31823"/>
    <w:rsid w:val="00F326CC"/>
    <w:rsid w:val="00F34414"/>
    <w:rsid w:val="00F37399"/>
    <w:rsid w:val="00F41832"/>
    <w:rsid w:val="00F43C1F"/>
    <w:rsid w:val="00F43FD7"/>
    <w:rsid w:val="00F447F6"/>
    <w:rsid w:val="00F45E01"/>
    <w:rsid w:val="00F53669"/>
    <w:rsid w:val="00F54234"/>
    <w:rsid w:val="00F55B44"/>
    <w:rsid w:val="00F615E7"/>
    <w:rsid w:val="00F62062"/>
    <w:rsid w:val="00F63B8C"/>
    <w:rsid w:val="00F64DED"/>
    <w:rsid w:val="00F66151"/>
    <w:rsid w:val="00F7094D"/>
    <w:rsid w:val="00F71F8E"/>
    <w:rsid w:val="00F75AE5"/>
    <w:rsid w:val="00F776C7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B5BA1"/>
    <w:rsid w:val="00FC341A"/>
    <w:rsid w:val="00FC3D63"/>
    <w:rsid w:val="00FD0692"/>
    <w:rsid w:val="00FD26EA"/>
    <w:rsid w:val="00FD51C0"/>
    <w:rsid w:val="00FD6058"/>
    <w:rsid w:val="00FE5C82"/>
    <w:rsid w:val="00FF0732"/>
    <w:rsid w:val="00FF118C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775B98C9-6426-4763-BD2D-67B4B8D4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link w:val="Retraitcorpsdetexte2Car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styleId="Sous-titre">
    <w:name w:val="Subtitle"/>
    <w:basedOn w:val="Normal"/>
    <w:next w:val="Normal"/>
    <w:link w:val="Sous-titreCar"/>
    <w:qFormat/>
    <w:rsid w:val="007147E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7147E0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B314D"/>
    <w:pPr>
      <w:spacing w:before="100" w:beforeAutospacing="1" w:after="100" w:afterAutospacing="1"/>
    </w:pPr>
  </w:style>
  <w:style w:type="character" w:customStyle="1" w:styleId="Retraitcorpsdetexte2Car">
    <w:name w:val="Retrait corps de texte 2 Car"/>
    <w:basedOn w:val="Policepardfaut"/>
    <w:link w:val="Retraitcorpsdetexte2"/>
    <w:rsid w:val="004D5E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ECFF-A2B9-402E-B6BA-2C0F3D59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6</Pages>
  <Words>1208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Hugues BERNARD</cp:lastModifiedBy>
  <cp:revision>31</cp:revision>
  <cp:lastPrinted>2019-02-19T22:39:00Z</cp:lastPrinted>
  <dcterms:created xsi:type="dcterms:W3CDTF">2019-02-26T03:50:00Z</dcterms:created>
  <dcterms:modified xsi:type="dcterms:W3CDTF">2021-03-17T03:49:00Z</dcterms:modified>
</cp:coreProperties>
</file>