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948A3D5"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42C1E06C"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13AD7BC" w14:textId="18C42709" w:rsidR="00C149DD" w:rsidRPr="00C149DD" w:rsidRDefault="00BE1049" w:rsidP="00C149DD">
      <w:pPr>
        <w:pBdr>
          <w:bottom w:val="single" w:sz="4" w:space="1" w:color="auto"/>
        </w:pBdr>
        <w:tabs>
          <w:tab w:val="left" w:pos="9000"/>
        </w:tabs>
        <w:spacing w:after="0" w:line="240" w:lineRule="auto"/>
        <w:jc w:val="right"/>
        <w:rPr>
          <w:rFonts w:eastAsia="Times New Roman" w:cstheme="minorHAnsi"/>
          <w:b/>
          <w:color w:val="5B9BD5" w:themeColor="accent1"/>
          <w:sz w:val="40"/>
          <w:szCs w:val="40"/>
          <w:lang w:eastAsia="fr-FR"/>
        </w:rPr>
      </w:pPr>
      <w:r>
        <w:rPr>
          <w:rFonts w:eastAsia="Times New Roman" w:cstheme="minorHAnsi"/>
          <w:b/>
          <w:color w:val="5B9BD5" w:themeColor="accent1"/>
          <w:sz w:val="40"/>
          <w:szCs w:val="40"/>
          <w:lang w:eastAsia="fr-FR"/>
        </w:rPr>
        <w:t>DESINSECTISTIONS / DERATISATIONS</w:t>
      </w:r>
      <w:r w:rsidR="00617DA9" w:rsidRPr="00C149DD">
        <w:rPr>
          <w:rFonts w:eastAsia="Times New Roman" w:cstheme="minorHAnsi"/>
          <w:b/>
          <w:color w:val="5B9BD5" w:themeColor="accent1"/>
          <w:sz w:val="40"/>
          <w:szCs w:val="40"/>
          <w:lang w:eastAsia="fr-FR"/>
        </w:rPr>
        <w:t xml:space="preserve"> </w:t>
      </w:r>
      <w:r w:rsidR="00F34705" w:rsidRPr="00C149DD">
        <w:rPr>
          <w:rFonts w:eastAsia="Times New Roman" w:cstheme="minorHAnsi"/>
          <w:b/>
          <w:color w:val="5B9BD5" w:themeColor="accent1"/>
          <w:sz w:val="40"/>
          <w:szCs w:val="40"/>
          <w:lang w:eastAsia="fr-FR"/>
        </w:rPr>
        <w:t>DU PARC LOCATIF DU FCH</w:t>
      </w:r>
    </w:p>
    <w:p w14:paraId="7D05D9FE" w14:textId="5045B7D5" w:rsidR="00F34705" w:rsidRPr="00C149DD" w:rsidRDefault="001A4C22" w:rsidP="00C149DD">
      <w:pPr>
        <w:pBdr>
          <w:bottom w:val="single" w:sz="4" w:space="1" w:color="auto"/>
        </w:pBdr>
        <w:tabs>
          <w:tab w:val="left" w:pos="9000"/>
        </w:tabs>
        <w:spacing w:after="0" w:line="240" w:lineRule="auto"/>
        <w:jc w:val="right"/>
        <w:rPr>
          <w:rFonts w:eastAsia="Times New Roman" w:cstheme="minorHAnsi"/>
          <w:b/>
          <w:color w:val="5B9BD5" w:themeColor="accent1"/>
          <w:sz w:val="40"/>
          <w:szCs w:val="40"/>
          <w:lang w:eastAsia="fr-FR"/>
        </w:rPr>
      </w:pPr>
      <w:r w:rsidRPr="00C149DD">
        <w:rPr>
          <w:rFonts w:eastAsia="Times New Roman" w:cstheme="minorHAnsi"/>
          <w:b/>
          <w:color w:val="5B9BD5" w:themeColor="accent1"/>
          <w:sz w:val="40"/>
          <w:szCs w:val="40"/>
          <w:lang w:eastAsia="fr-FR"/>
        </w:rPr>
        <w:t>NOUMEA, DUMBEA, MONT DORE ET PAÏTA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26DCD124" w14:textId="76EC917C" w:rsidR="004518BB" w:rsidRDefault="00A62172" w:rsidP="00C149DD">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lot n° </w:t>
      </w:r>
      <w:r w:rsidR="00F34705">
        <w:rPr>
          <w:rFonts w:eastAsia="Times New Roman" w:cstheme="minorHAnsi"/>
          <w:b/>
          <w:i/>
          <w:color w:val="5B9BD5" w:themeColor="accent1"/>
          <w:sz w:val="32"/>
          <w:szCs w:val="32"/>
          <w:lang w:eastAsia="fr-FR"/>
        </w:rPr>
        <w:t>0</w:t>
      </w:r>
      <w:r w:rsidR="00BE1049">
        <w:rPr>
          <w:rFonts w:eastAsia="Times New Roman" w:cstheme="minorHAnsi"/>
          <w:b/>
          <w:i/>
          <w:color w:val="5B9BD5" w:themeColor="accent1"/>
          <w:sz w:val="32"/>
          <w:szCs w:val="32"/>
          <w:lang w:eastAsia="fr-FR"/>
        </w:rPr>
        <w:t>6</w:t>
      </w:r>
      <w:r w:rsidR="00C149DD">
        <w:rPr>
          <w:rFonts w:eastAsia="Times New Roman" w:cstheme="minorHAnsi"/>
          <w:b/>
          <w:i/>
          <w:color w:val="5B9BD5" w:themeColor="accent1"/>
          <w:sz w:val="32"/>
          <w:szCs w:val="32"/>
          <w:lang w:eastAsia="fr-FR"/>
        </w:rPr>
        <w:t xml:space="preserve"> </w:t>
      </w:r>
    </w:p>
    <w:p w14:paraId="050F6A59" w14:textId="578D3035"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w:t>
      </w:r>
      <w:r w:rsidR="001011F3">
        <w:rPr>
          <w:rFonts w:eastAsia="Times New Roman" w:cstheme="minorHAnsi"/>
          <w:b/>
          <w:color w:val="C45911" w:themeColor="accent2" w:themeShade="BF"/>
          <w:sz w:val="32"/>
          <w:szCs w:val="32"/>
          <w:lang w:eastAsia="fr-FR"/>
        </w:rPr>
        <w:t>contrat</w:t>
      </w:r>
      <w:r w:rsidRPr="009247B4">
        <w:rPr>
          <w:rFonts w:eastAsia="Times New Roman" w:cstheme="minorHAnsi"/>
          <w:b/>
          <w:color w:val="C45911" w:themeColor="accent2" w:themeShade="BF"/>
          <w:sz w:val="32"/>
          <w:szCs w:val="32"/>
          <w:lang w:eastAsia="fr-FR"/>
        </w:rPr>
        <w:t xml:space="preserve"> : </w:t>
      </w:r>
      <w:r w:rsidR="00F34705">
        <w:rPr>
          <w:rFonts w:eastAsia="Times New Roman" w:cstheme="minorHAnsi"/>
          <w:b/>
          <w:color w:val="5B9BD5" w:themeColor="accent1"/>
          <w:sz w:val="32"/>
          <w:szCs w:val="32"/>
          <w:lang w:eastAsia="fr-FR"/>
        </w:rPr>
        <w:t>02-2021</w:t>
      </w:r>
      <w:r w:rsidR="00674FB1">
        <w:rPr>
          <w:rFonts w:eastAsia="Times New Roman" w:cstheme="minorHAnsi"/>
          <w:b/>
          <w:color w:val="5B9BD5" w:themeColor="accent1"/>
          <w:sz w:val="32"/>
          <w:szCs w:val="32"/>
          <w:lang w:eastAsia="fr-FR"/>
        </w:rPr>
        <w:t>/0</w:t>
      </w:r>
      <w:r w:rsidR="00BE1049">
        <w:rPr>
          <w:rFonts w:eastAsia="Times New Roman" w:cstheme="minorHAnsi"/>
          <w:b/>
          <w:color w:val="5B9BD5" w:themeColor="accent1"/>
          <w:sz w:val="32"/>
          <w:szCs w:val="32"/>
          <w:lang w:eastAsia="fr-FR"/>
        </w:rPr>
        <w:t>6</w:t>
      </w:r>
      <w:r w:rsidR="00674FB1">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XXXXXXX</w:t>
      </w:r>
      <w:r w:rsidR="000C6AA3">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N° SECTEUR</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073C0360" w:rsidR="00A62172" w:rsidRPr="0097271D" w:rsidRDefault="00F34705"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Pr>
          <w:rFonts w:eastAsia="Times New Roman" w:cstheme="minorHAnsi"/>
          <w:b/>
          <w:color w:val="C45911" w:themeColor="accent2" w:themeShade="BF"/>
          <w:sz w:val="32"/>
          <w:szCs w:val="32"/>
          <w:lang w:eastAsia="fr-FR"/>
        </w:rPr>
        <w:t>Contrat</w:t>
      </w:r>
      <w:r w:rsidR="00A62172" w:rsidRPr="0097271D">
        <w:rPr>
          <w:rFonts w:eastAsia="Times New Roman" w:cstheme="minorHAnsi"/>
          <w:b/>
          <w:color w:val="C45911" w:themeColor="accent2" w:themeShade="BF"/>
          <w:sz w:val="32"/>
          <w:szCs w:val="32"/>
          <w:lang w:eastAsia="fr-FR"/>
        </w:rPr>
        <w:t xml:space="preserve"> </w:t>
      </w:r>
      <w:r w:rsidR="0097271D">
        <w:rPr>
          <w:rFonts w:eastAsia="Times New Roman" w:cstheme="minorHAnsi"/>
          <w:b/>
          <w:color w:val="C45911" w:themeColor="accent2" w:themeShade="BF"/>
          <w:sz w:val="32"/>
          <w:szCs w:val="32"/>
          <w:lang w:eastAsia="fr-FR"/>
        </w:rPr>
        <w:t xml:space="preserve">privé </w:t>
      </w:r>
      <w:r w:rsidR="00A62172"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Prestations de Services</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0943B377" w:rsidR="00A62172"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05487F9A" w14:textId="745D9816" w:rsidR="00F34705" w:rsidRDefault="00F34705" w:rsidP="00FE0245">
      <w:pPr>
        <w:tabs>
          <w:tab w:val="left" w:pos="1985"/>
        </w:tabs>
        <w:spacing w:after="0" w:line="240" w:lineRule="auto"/>
        <w:rPr>
          <w:rFonts w:eastAsia="Times New Roman" w:cstheme="minorHAnsi"/>
          <w:b/>
          <w:sz w:val="24"/>
          <w:szCs w:val="24"/>
          <w:lang w:eastAsia="fr-FR"/>
        </w:rPr>
      </w:pPr>
    </w:p>
    <w:p w14:paraId="45A06FE4" w14:textId="2CCF8F54" w:rsidR="00F34705" w:rsidRDefault="00F34705" w:rsidP="00FE0245">
      <w:pPr>
        <w:tabs>
          <w:tab w:val="left" w:pos="1985"/>
        </w:tabs>
        <w:spacing w:after="0" w:line="240" w:lineRule="auto"/>
        <w:rPr>
          <w:rFonts w:eastAsia="Times New Roman" w:cstheme="minorHAnsi"/>
          <w:b/>
          <w:sz w:val="24"/>
          <w:szCs w:val="24"/>
          <w:lang w:eastAsia="fr-FR"/>
        </w:rPr>
      </w:pP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10465BD1"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00F34705">
        <w:rPr>
          <w:rFonts w:eastAsia="Times New Roman" w:cstheme="minorHAnsi"/>
          <w:b/>
          <w:color w:val="5B9BD5" w:themeColor="accent1"/>
          <w:sz w:val="20"/>
          <w:szCs w:val="20"/>
          <w:lang w:eastAsia="fr-FR"/>
        </w:rPr>
        <w:t xml:space="preserve"> avec parution dans la presse</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CD96971"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w:t>
      </w:r>
      <w:r w:rsidR="00F34705">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comprend :</w:t>
      </w:r>
    </w:p>
    <w:p w14:paraId="7BE24369" w14:textId="3B25A6F4"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w:t>
      </w:r>
      <w:r w:rsidR="00396FD4">
        <w:rPr>
          <w:rFonts w:ascii="Calibri" w:eastAsia="Times New Roman" w:hAnsi="Calibri" w:cs="Calibri"/>
          <w:sz w:val="20"/>
          <w:szCs w:val="20"/>
          <w:lang w:eastAsia="fr-FR"/>
        </w:rPr>
        <w:t xml:space="preserve">prestations </w:t>
      </w:r>
      <w:r w:rsidR="00B40A01">
        <w:rPr>
          <w:rFonts w:ascii="Calibri" w:eastAsia="Times New Roman" w:hAnsi="Calibri" w:cs="Calibri"/>
          <w:sz w:val="20"/>
          <w:szCs w:val="20"/>
          <w:lang w:eastAsia="fr-FR"/>
        </w:rPr>
        <w:t>de désinsectisations et dératisations</w:t>
      </w:r>
      <w:r w:rsidR="00F34705">
        <w:rPr>
          <w:rFonts w:ascii="Calibri" w:eastAsia="Times New Roman" w:hAnsi="Calibri" w:cs="Calibri"/>
          <w:sz w:val="20"/>
          <w:szCs w:val="20"/>
          <w:lang w:eastAsia="fr-FR"/>
        </w:rPr>
        <w:t xml:space="preserve"> </w:t>
      </w:r>
      <w:r w:rsidRPr="000C6AA3">
        <w:rPr>
          <w:rFonts w:ascii="Calibri" w:eastAsia="Times New Roman" w:hAnsi="Calibri" w:cs="Calibri"/>
          <w:sz w:val="20"/>
          <w:szCs w:val="20"/>
          <w:lang w:eastAsia="fr-FR"/>
        </w:rPr>
        <w:t>et les sujétions de chantier</w:t>
      </w:r>
      <w:r w:rsidR="00B40A01">
        <w:rPr>
          <w:rFonts w:ascii="Calibri" w:eastAsia="Times New Roman" w:hAnsi="Calibri" w:cs="Calibri"/>
          <w:sz w:val="20"/>
          <w:szCs w:val="20"/>
          <w:lang w:eastAsia="fr-FR"/>
        </w:rPr>
        <w:t xml:space="preserve"> tels que</w:t>
      </w:r>
      <w:bookmarkStart w:id="3" w:name="_GoBack"/>
      <w:bookmarkEnd w:id="3"/>
      <w:r w:rsidR="00B40A01">
        <w:rPr>
          <w:rFonts w:ascii="Calibri" w:eastAsia="Times New Roman" w:hAnsi="Calibri" w:cs="Calibri"/>
          <w:sz w:val="20"/>
          <w:szCs w:val="20"/>
          <w:lang w:eastAsia="fr-FR"/>
        </w:rPr>
        <w:t xml:space="preserve"> définis dans le DPGF</w:t>
      </w:r>
    </w:p>
    <w:p w14:paraId="26576F08" w14:textId="6BB9ED3A" w:rsidR="00F34705" w:rsidRPr="00396FD4" w:rsidRDefault="000C6AA3" w:rsidP="00396FD4">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69E2198" w:rsidR="000C6AA3" w:rsidRDefault="000C6AA3" w:rsidP="000C6AA3">
      <w:pPr>
        <w:spacing w:after="0" w:line="240" w:lineRule="auto"/>
        <w:jc w:val="both"/>
        <w:rPr>
          <w:rFonts w:ascii="Calibri" w:eastAsia="Times New Roman" w:hAnsi="Calibri" w:cs="Calibri"/>
          <w:sz w:val="20"/>
          <w:szCs w:val="20"/>
          <w:lang w:eastAsia="fr-FR"/>
        </w:rPr>
      </w:pPr>
    </w:p>
    <w:p w14:paraId="7A878752" w14:textId="77777777" w:rsidR="007547E9" w:rsidRPr="000C6AA3" w:rsidRDefault="007547E9" w:rsidP="007547E9">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marché est un </w:t>
      </w:r>
      <w:r>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privé de </w:t>
      </w:r>
      <w:r>
        <w:rPr>
          <w:rFonts w:ascii="Calibri" w:eastAsia="Times New Roman" w:hAnsi="Calibri" w:cs="Calibri"/>
          <w:sz w:val="20"/>
          <w:szCs w:val="20"/>
          <w:lang w:eastAsia="fr-FR"/>
        </w:rPr>
        <w:t>prestations</w:t>
      </w:r>
      <w:r w:rsidRPr="000C6AA3">
        <w:rPr>
          <w:rFonts w:ascii="Calibri" w:eastAsia="Times New Roman" w:hAnsi="Calibri" w:cs="Calibri"/>
          <w:sz w:val="20"/>
          <w:szCs w:val="20"/>
          <w:lang w:eastAsia="fr-FR"/>
        </w:rPr>
        <w:t xml:space="preserve">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35869F4D" w14:textId="643A41A4"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0292C6AC"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 xml:space="preserve">Le </w:t>
      </w:r>
      <w:r w:rsidR="004518BB">
        <w:rPr>
          <w:rFonts w:ascii="Calibri" w:eastAsia="Times New Roman" w:hAnsi="Calibri" w:cs="Calibri"/>
          <w:b/>
          <w:sz w:val="20"/>
          <w:szCs w:val="20"/>
          <w:lang w:eastAsia="fr-FR"/>
        </w:rPr>
        <w:t>contrat</w:t>
      </w:r>
      <w:r w:rsidRPr="00D9292F">
        <w:rPr>
          <w:rFonts w:ascii="Calibri" w:eastAsia="Times New Roman" w:hAnsi="Calibri" w:cs="Calibri"/>
          <w:b/>
          <w:sz w:val="20"/>
          <w:szCs w:val="20"/>
          <w:lang w:eastAsia="fr-FR"/>
        </w:rPr>
        <w:t xml:space="preserve">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25133684"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w:t>
      </w:r>
      <w:r w:rsidR="007547E9">
        <w:rPr>
          <w:rFonts w:ascii="Calibri" w:eastAsia="Times New Roman" w:hAnsi="Calibri" w:cs="Calibri"/>
          <w:b/>
          <w:bCs/>
          <w:sz w:val="20"/>
          <w:szCs w:val="20"/>
          <w:lang w:eastAsia="fr-FR"/>
        </w:rPr>
        <w:t>le prestataire</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4830DE3B"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44950F5C" w14:textId="14C11A80" w:rsidR="001D43DB" w:rsidRPr="009247B4" w:rsidRDefault="007547E9"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La société FCH agissant en sa qualit</w:t>
      </w:r>
      <w:r>
        <w:rPr>
          <w:rFonts w:eastAsia="Times New Roman" w:cstheme="minorHAnsi"/>
          <w:sz w:val="20"/>
          <w:szCs w:val="20"/>
          <w:lang w:eastAsia="fr-FR"/>
        </w:rPr>
        <w:t>é de Maître de l’Ouvrage</w:t>
      </w:r>
      <w:r w:rsidRPr="009247B4">
        <w:rPr>
          <w:rFonts w:eastAsia="Times New Roman" w:cstheme="minorHAnsi"/>
          <w:sz w:val="20"/>
          <w:szCs w:val="20"/>
          <w:lang w:eastAsia="fr-FR"/>
        </w:rPr>
        <w:t xml:space="preserv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Pr>
          <w:rFonts w:eastAsia="Times New Roman" w:cstheme="minorHAnsi"/>
          <w:b/>
          <w:sz w:val="20"/>
          <w:szCs w:val="20"/>
          <w:lang w:eastAsia="fr-FR"/>
        </w:rPr>
        <w:t xml:space="preserve"> « le MO</w:t>
      </w:r>
      <w:r w:rsidRPr="009247B4">
        <w:rPr>
          <w:rFonts w:eastAsia="Times New Roman" w:cstheme="minorHAnsi"/>
          <w:b/>
          <w:sz w:val="20"/>
          <w:szCs w:val="20"/>
          <w:lang w:eastAsia="fr-FR"/>
        </w:rPr>
        <w:t> ».</w:t>
      </w:r>
    </w:p>
    <w:p w14:paraId="7730F6C9" w14:textId="4E48C8FF" w:rsidR="00E02647" w:rsidRDefault="00E02647" w:rsidP="00FE0245">
      <w:pPr>
        <w:widowControl w:val="0"/>
        <w:spacing w:after="0" w:line="240" w:lineRule="auto"/>
        <w:jc w:val="both"/>
        <w:rPr>
          <w:rFonts w:eastAsia="Times New Roman" w:cstheme="minorHAnsi"/>
          <w:sz w:val="20"/>
          <w:szCs w:val="24"/>
          <w:lang w:eastAsia="fr-FR"/>
        </w:rPr>
      </w:pPr>
    </w:p>
    <w:p w14:paraId="5953C25D" w14:textId="2B443F7E" w:rsidR="00BE1049" w:rsidRDefault="00BE1049" w:rsidP="00FE0245">
      <w:pPr>
        <w:widowControl w:val="0"/>
        <w:spacing w:after="0" w:line="240" w:lineRule="auto"/>
        <w:jc w:val="both"/>
        <w:rPr>
          <w:rFonts w:eastAsia="Times New Roman" w:cstheme="minorHAnsi"/>
          <w:sz w:val="20"/>
          <w:szCs w:val="24"/>
          <w:lang w:eastAsia="fr-FR"/>
        </w:rPr>
      </w:pPr>
    </w:p>
    <w:p w14:paraId="744490BF" w14:textId="0893DF77" w:rsidR="00BE1049" w:rsidRDefault="00BE1049" w:rsidP="00FE0245">
      <w:pPr>
        <w:widowControl w:val="0"/>
        <w:spacing w:after="0" w:line="240" w:lineRule="auto"/>
        <w:jc w:val="both"/>
        <w:rPr>
          <w:rFonts w:eastAsia="Times New Roman" w:cstheme="minorHAnsi"/>
          <w:sz w:val="20"/>
          <w:szCs w:val="24"/>
          <w:lang w:eastAsia="fr-FR"/>
        </w:rPr>
      </w:pPr>
    </w:p>
    <w:p w14:paraId="2BF0997F" w14:textId="4E67B7AD" w:rsidR="00BE1049" w:rsidRDefault="00BE1049" w:rsidP="00FE0245">
      <w:pPr>
        <w:widowControl w:val="0"/>
        <w:spacing w:after="0" w:line="240" w:lineRule="auto"/>
        <w:jc w:val="both"/>
        <w:rPr>
          <w:rFonts w:eastAsia="Times New Roman" w:cstheme="minorHAnsi"/>
          <w:sz w:val="20"/>
          <w:szCs w:val="24"/>
          <w:lang w:eastAsia="fr-FR"/>
        </w:rPr>
      </w:pPr>
    </w:p>
    <w:p w14:paraId="7BFE419C" w14:textId="7082123C" w:rsidR="00BE1049" w:rsidRDefault="00BE1049" w:rsidP="00FE0245">
      <w:pPr>
        <w:widowControl w:val="0"/>
        <w:spacing w:after="0" w:line="240" w:lineRule="auto"/>
        <w:jc w:val="both"/>
        <w:rPr>
          <w:rFonts w:eastAsia="Times New Roman" w:cstheme="minorHAnsi"/>
          <w:sz w:val="20"/>
          <w:szCs w:val="24"/>
          <w:lang w:eastAsia="fr-FR"/>
        </w:rPr>
      </w:pPr>
    </w:p>
    <w:p w14:paraId="490289A6" w14:textId="77777777" w:rsidR="00BE1049" w:rsidRPr="00E02647" w:rsidRDefault="00BE1049"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58A1E3F7" w14:textId="1CCC540C" w:rsidR="007547E9" w:rsidRDefault="00BE1049" w:rsidP="007547E9">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prestataire,</w:t>
      </w:r>
    </w:p>
    <w:p w14:paraId="55B34CED" w14:textId="52659525" w:rsidR="007547E9" w:rsidRPr="00513C41" w:rsidRDefault="008B7F4E" w:rsidP="007547E9">
      <w:pPr>
        <w:numPr>
          <w:ilvl w:val="0"/>
          <w:numId w:val="23"/>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après </w:t>
      </w:r>
      <w:r w:rsidR="007547E9" w:rsidRPr="00582B3C">
        <w:rPr>
          <w:rFonts w:ascii="Calibri" w:eastAsia="Times New Roman" w:hAnsi="Calibri" w:cs="Calibri"/>
          <w:sz w:val="20"/>
          <w:szCs w:val="24"/>
          <w:lang w:eastAsia="fr-FR"/>
        </w:rPr>
        <w:t xml:space="preserve">avoir visité les lieux sur lesquels </w:t>
      </w:r>
      <w:r w:rsidR="00BE1049">
        <w:rPr>
          <w:rFonts w:ascii="Calibri" w:eastAsia="Times New Roman" w:hAnsi="Calibri" w:cs="Calibri"/>
          <w:sz w:val="20"/>
          <w:szCs w:val="24"/>
          <w:lang w:eastAsia="fr-FR"/>
        </w:rPr>
        <w:t xml:space="preserve">la DERATISATIONS ET LA DESINSECTISATIONS </w:t>
      </w:r>
      <w:r w:rsidR="007547E9" w:rsidRPr="00582B3C">
        <w:rPr>
          <w:rFonts w:ascii="Calibri" w:eastAsia="Times New Roman" w:hAnsi="Calibri" w:cs="Calibri"/>
          <w:sz w:val="20"/>
          <w:szCs w:val="24"/>
          <w:lang w:eastAsia="fr-FR"/>
        </w:rPr>
        <w:t>DES COMMUNS ET COLLECTIFS devront être effectués, il reconnaît avoir une connaissance exacte de la nature des différents matériaux existants, et les accepter sans réserve dans l’état où ils se trouvent.</w:t>
      </w:r>
    </w:p>
    <w:p w14:paraId="5A9B03E7" w14:textId="77777777" w:rsidR="007547E9" w:rsidRPr="00513C41" w:rsidRDefault="007547E9" w:rsidP="007547E9">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07F18CAA" w14:textId="77777777" w:rsidR="007547E9" w:rsidRPr="00513C41" w:rsidRDefault="007547E9" w:rsidP="007547E9">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93A874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 xml:space="preserve">Affirme sous peine de résiliation de plein droit du </w:t>
      </w:r>
      <w:r w:rsidR="001E43EE">
        <w:rPr>
          <w:rFonts w:ascii="Calibri" w:eastAsia="Times New Roman" w:hAnsi="Calibri" w:cs="Calibri"/>
          <w:sz w:val="20"/>
          <w:szCs w:val="24"/>
          <w:lang w:eastAsia="fr-FR"/>
        </w:rPr>
        <w:t>contrat</w:t>
      </w:r>
      <w:r w:rsidRPr="00B3455A">
        <w:rPr>
          <w:rFonts w:ascii="Calibri" w:eastAsia="Times New Roman" w:hAnsi="Calibri" w:cs="Calibri"/>
          <w:sz w:val="20"/>
          <w:szCs w:val="24"/>
          <w:lang w:eastAsia="fr-FR"/>
        </w:rPr>
        <w:t>, que la société pour laquelle il intervient, dans le cas où elle serait admise au redressement judiciaire devrait justifier qu’elle est autorisée à poursuivre le présent contrat.</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0693E0F" w14:textId="77777777" w:rsidR="007547E9" w:rsidRPr="00513C41" w:rsidRDefault="007547E9" w:rsidP="007547E9">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Pr>
          <w:rFonts w:ascii="Calibri" w:eastAsia="Times New Roman" w:hAnsi="Calibri" w:cs="Calibri"/>
          <w:sz w:val="20"/>
          <w:szCs w:val="24"/>
          <w:lang w:eastAsia="fr-FR"/>
        </w:rPr>
        <w:t>st expressément accepté par le prestataire</w:t>
      </w:r>
      <w:r w:rsidRPr="00513C41">
        <w:rPr>
          <w:rFonts w:ascii="Calibri" w:eastAsia="Times New Roman" w:hAnsi="Calibri" w:cs="Calibri"/>
          <w:sz w:val="20"/>
          <w:szCs w:val="24"/>
          <w:lang w:eastAsia="fr-FR"/>
        </w:rPr>
        <w:t>.</w:t>
      </w:r>
    </w:p>
    <w:p w14:paraId="707E9C23" w14:textId="77777777" w:rsidR="007547E9" w:rsidRDefault="007547E9" w:rsidP="007547E9">
      <w:pPr>
        <w:spacing w:after="0" w:line="240" w:lineRule="auto"/>
        <w:jc w:val="both"/>
        <w:rPr>
          <w:rFonts w:ascii="Calibri" w:eastAsia="Times New Roman" w:hAnsi="Calibri" w:cs="Calibri"/>
          <w:sz w:val="20"/>
          <w:szCs w:val="24"/>
          <w:lang w:eastAsia="fr-FR"/>
        </w:rPr>
      </w:pPr>
    </w:p>
    <w:p w14:paraId="4438F0FD" w14:textId="77777777" w:rsidR="007547E9" w:rsidRPr="000C0FAF" w:rsidRDefault="007547E9" w:rsidP="007547E9">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3846349" w14:textId="7ADCA299" w:rsidR="002372FD" w:rsidRDefault="00513C41" w:rsidP="002372FD">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w:t>
      </w:r>
      <w:r w:rsidR="00C1121E">
        <w:rPr>
          <w:rFonts w:ascii="Calibri" w:eastAsia="Times New Roman" w:hAnsi="Calibri" w:cs="Calibri"/>
          <w:sz w:val="20"/>
          <w:szCs w:val="24"/>
          <w:lang w:eastAsia="fr-FR"/>
        </w:rPr>
        <w:t>prestations, objet</w:t>
      </w:r>
      <w:r w:rsidRPr="00513C41">
        <w:rPr>
          <w:rFonts w:ascii="Calibri" w:eastAsia="Times New Roman" w:hAnsi="Calibri" w:cs="Calibri"/>
          <w:sz w:val="20"/>
          <w:szCs w:val="24"/>
          <w:lang w:eastAsia="fr-FR"/>
        </w:rPr>
        <w:t xml:space="preserve">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xml:space="preserve">, consistent </w:t>
      </w:r>
      <w:r w:rsidRPr="00513C41">
        <w:rPr>
          <w:rFonts w:ascii="Calibri" w:eastAsia="Times New Roman" w:hAnsi="Calibri" w:cs="Calibri"/>
          <w:iCs/>
          <w:sz w:val="20"/>
          <w:szCs w:val="20"/>
          <w:lang w:eastAsia="fr-FR"/>
        </w:rPr>
        <w:t xml:space="preserve">en </w:t>
      </w:r>
      <w:r w:rsidR="002372FD">
        <w:rPr>
          <w:rFonts w:ascii="Calibri" w:eastAsia="Times New Roman" w:hAnsi="Calibri" w:cs="Calibri"/>
          <w:b/>
          <w:iCs/>
          <w:color w:val="5B9BD5" w:themeColor="accent1"/>
          <w:sz w:val="20"/>
          <w:szCs w:val="20"/>
          <w:lang w:eastAsia="fr-FR"/>
        </w:rPr>
        <w:t>« </w:t>
      </w:r>
      <w:r w:rsidR="00BE1049">
        <w:rPr>
          <w:rFonts w:ascii="Calibri" w:eastAsia="Times New Roman" w:hAnsi="Calibri" w:cs="Calibri"/>
          <w:b/>
          <w:iCs/>
          <w:color w:val="5B9BD5" w:themeColor="accent1"/>
          <w:sz w:val="20"/>
          <w:szCs w:val="20"/>
          <w:lang w:eastAsia="fr-FR"/>
        </w:rPr>
        <w:t>la dératisation et la désinsectisation »</w:t>
      </w:r>
      <w:r w:rsidR="002372FD">
        <w:rPr>
          <w:rFonts w:ascii="Calibri" w:eastAsia="Times New Roman" w:hAnsi="Calibri" w:cs="Calibri"/>
          <w:b/>
          <w:iCs/>
          <w:color w:val="5B9BD5" w:themeColor="accent1"/>
          <w:sz w:val="20"/>
          <w:szCs w:val="20"/>
          <w:lang w:eastAsia="fr-FR"/>
        </w:rPr>
        <w:t xml:space="preserve"> des résidences </w:t>
      </w:r>
      <w:r w:rsidR="00C1121E">
        <w:rPr>
          <w:rFonts w:ascii="Calibri" w:eastAsia="Times New Roman" w:hAnsi="Calibri" w:cs="Calibri"/>
          <w:b/>
          <w:iCs/>
          <w:color w:val="5B9BD5" w:themeColor="accent1"/>
          <w:sz w:val="20"/>
          <w:szCs w:val="20"/>
          <w:lang w:eastAsia="fr-FR"/>
        </w:rPr>
        <w:t>locatives</w:t>
      </w:r>
      <w:r w:rsidR="002372FD">
        <w:rPr>
          <w:rFonts w:ascii="Calibri" w:eastAsia="Times New Roman" w:hAnsi="Calibri" w:cs="Calibri"/>
          <w:b/>
          <w:iCs/>
          <w:color w:val="5B9BD5" w:themeColor="accent1"/>
          <w:sz w:val="20"/>
          <w:szCs w:val="20"/>
          <w:lang w:eastAsia="fr-FR"/>
        </w:rPr>
        <w:t xml:space="preserve"> du FCH » </w:t>
      </w:r>
      <w:r w:rsidR="00C1121E">
        <w:rPr>
          <w:rFonts w:ascii="Calibri" w:eastAsia="Times New Roman" w:hAnsi="Calibri" w:cs="Calibri"/>
          <w:b/>
          <w:iCs/>
          <w:color w:val="5B9BD5" w:themeColor="accent1"/>
          <w:sz w:val="20"/>
          <w:szCs w:val="20"/>
          <w:lang w:eastAsia="fr-FR"/>
        </w:rPr>
        <w:t>composant le(les) secteur(s)</w:t>
      </w:r>
      <w:r w:rsidR="002372FD">
        <w:rPr>
          <w:rFonts w:ascii="Calibri" w:eastAsia="Times New Roman" w:hAnsi="Calibri" w:cs="Calibri"/>
          <w:b/>
          <w:iCs/>
          <w:color w:val="5B9BD5" w:themeColor="accent1"/>
          <w:sz w:val="20"/>
          <w:szCs w:val="20"/>
          <w:lang w:eastAsia="fr-FR"/>
        </w:rPr>
        <w:t xml:space="preserve"> suivant</w:t>
      </w:r>
      <w:r w:rsidR="00C1121E">
        <w:rPr>
          <w:rFonts w:ascii="Calibri" w:eastAsia="Times New Roman" w:hAnsi="Calibri" w:cs="Calibri"/>
          <w:b/>
          <w:iCs/>
          <w:color w:val="5B9BD5" w:themeColor="accent1"/>
          <w:sz w:val="20"/>
          <w:szCs w:val="20"/>
          <w:lang w:eastAsia="fr-FR"/>
        </w:rPr>
        <w:t>(s)</w:t>
      </w:r>
      <w:r w:rsidR="002372FD">
        <w:rPr>
          <w:rFonts w:ascii="Calibri" w:eastAsia="Times New Roman" w:hAnsi="Calibri" w:cs="Calibri"/>
          <w:b/>
          <w:iCs/>
          <w:color w:val="5B9BD5" w:themeColor="accent1"/>
          <w:sz w:val="20"/>
          <w:szCs w:val="20"/>
          <w:lang w:eastAsia="fr-FR"/>
        </w:rPr>
        <w:t> :</w:t>
      </w:r>
    </w:p>
    <w:p w14:paraId="7D56C29C" w14:textId="77777777" w:rsidR="004A1C59" w:rsidRDefault="004A1C59" w:rsidP="002372FD">
      <w:pPr>
        <w:spacing w:after="0" w:line="240" w:lineRule="auto"/>
        <w:jc w:val="both"/>
        <w:rPr>
          <w:rFonts w:ascii="Calibri" w:eastAsia="Times New Roman" w:hAnsi="Calibri" w:cs="Calibri"/>
          <w:b/>
          <w:iCs/>
          <w:color w:val="5B9BD5" w:themeColor="accent1"/>
          <w:sz w:val="20"/>
          <w:szCs w:val="20"/>
          <w:lang w:eastAsia="fr-FR"/>
        </w:rPr>
      </w:pPr>
    </w:p>
    <w:p w14:paraId="0C2B4119" w14:textId="3C79B983" w:rsidR="00513C41" w:rsidRDefault="004A1C59" w:rsidP="00513C41">
      <w:pPr>
        <w:spacing w:after="0" w:line="240" w:lineRule="auto"/>
        <w:jc w:val="both"/>
        <w:outlineLvl w:val="0"/>
        <w:rPr>
          <w:rFonts w:ascii="Calibri" w:eastAsia="Times New Roman" w:hAnsi="Calibri" w:cs="Calibri"/>
          <w:b/>
          <w:bCs/>
          <w:caps/>
          <w:sz w:val="20"/>
          <w:szCs w:val="20"/>
          <w:u w:val="single"/>
          <w:lang w:eastAsia="fr-FR"/>
        </w:rPr>
      </w:pPr>
      <w:r w:rsidRPr="004A1C59">
        <w:rPr>
          <w:noProof/>
          <w:lang w:eastAsia="fr-FR"/>
        </w:rPr>
        <w:drawing>
          <wp:inline distT="0" distB="0" distL="0" distR="0" wp14:anchorId="3D14B34E" wp14:editId="47B66CD3">
            <wp:extent cx="5143500" cy="426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267200"/>
                    </a:xfrm>
                    <a:prstGeom prst="rect">
                      <a:avLst/>
                    </a:prstGeom>
                    <a:noFill/>
                    <a:ln>
                      <a:noFill/>
                    </a:ln>
                  </pic:spPr>
                </pic:pic>
              </a:graphicData>
            </a:graphic>
          </wp:inline>
        </w:drawing>
      </w:r>
    </w:p>
    <w:p w14:paraId="246BE83D" w14:textId="03246976"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26EE9030" w14:textId="63A46567"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34D31A8D" w14:textId="3C96B850"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40C42D78" w14:textId="37A7E399" w:rsidR="002372FD" w:rsidRDefault="004A1C59" w:rsidP="00513C41">
      <w:pPr>
        <w:spacing w:after="0" w:line="240" w:lineRule="auto"/>
        <w:jc w:val="both"/>
        <w:outlineLvl w:val="0"/>
        <w:rPr>
          <w:rFonts w:ascii="Calibri" w:eastAsia="Times New Roman" w:hAnsi="Calibri" w:cs="Calibri"/>
          <w:b/>
          <w:bCs/>
          <w:caps/>
          <w:sz w:val="20"/>
          <w:szCs w:val="20"/>
          <w:u w:val="single"/>
          <w:lang w:eastAsia="fr-FR"/>
        </w:rPr>
      </w:pPr>
      <w:r w:rsidRPr="004A1C59">
        <w:rPr>
          <w:noProof/>
          <w:lang w:eastAsia="fr-FR"/>
        </w:rPr>
        <w:lastRenderedPageBreak/>
        <w:drawing>
          <wp:inline distT="0" distB="0" distL="0" distR="0" wp14:anchorId="777905CF" wp14:editId="67FEDE6D">
            <wp:extent cx="5143500" cy="8867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8867775"/>
                    </a:xfrm>
                    <a:prstGeom prst="rect">
                      <a:avLst/>
                    </a:prstGeom>
                    <a:noFill/>
                    <a:ln>
                      <a:noFill/>
                    </a:ln>
                  </pic:spPr>
                </pic:pic>
              </a:graphicData>
            </a:graphic>
          </wp:inline>
        </w:drawing>
      </w:r>
    </w:p>
    <w:p w14:paraId="6AC0397A" w14:textId="7A56F2B3"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3FC49609" w14:textId="4ED78F46"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0FEFB26C"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4 – COMMANDE</w:t>
      </w:r>
      <w:r w:rsidR="000B3D02">
        <w:rPr>
          <w:rFonts w:ascii="Calibri" w:eastAsia="Times New Roman" w:hAnsi="Calibri" w:cs="Calibri"/>
          <w:b/>
          <w:bCs/>
          <w:caps/>
          <w:color w:val="FFFFFF" w:themeColor="background1"/>
          <w:sz w:val="20"/>
          <w:szCs w:val="20"/>
          <w:lang w:eastAsia="fr-FR"/>
        </w:rPr>
        <w:t xml:space="preserve"> – DUREE DU CONTRAT</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05ED9851"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191FC3B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994DF9">
        <w:rPr>
          <w:rFonts w:ascii="Calibri" w:eastAsia="Times New Roman" w:hAnsi="Calibri" w:cs="Calibri"/>
          <w:sz w:val="20"/>
          <w:szCs w:val="24"/>
          <w:lang w:eastAsia="fr-FR"/>
        </w:rPr>
        <w:t>MO</w:t>
      </w:r>
      <w:r w:rsidR="00B048BB">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1BD25F88" w:rsidR="00513C41" w:rsidRDefault="00B048BB" w:rsidP="00513C41">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sidR="00994DF9">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981232">
        <w:rPr>
          <w:rFonts w:ascii="Calibri" w:eastAsia="Times New Roman" w:hAnsi="Calibri" w:cs="Calibri"/>
          <w:b/>
          <w:bCs/>
          <w:sz w:val="20"/>
          <w:szCs w:val="20"/>
          <w:lang w:eastAsia="fr-FR"/>
        </w:rPr>
        <w:t>pour la durée dudit contrat</w:t>
      </w:r>
      <w:r w:rsidR="00513C41" w:rsidRPr="00513C41">
        <w:rPr>
          <w:rFonts w:ascii="Calibri" w:eastAsia="Times New Roman" w:hAnsi="Calibri" w:cs="Calibri"/>
          <w:b/>
          <w:bCs/>
          <w:sz w:val="20"/>
          <w:szCs w:val="20"/>
          <w:lang w:eastAsia="fr-FR"/>
        </w:rPr>
        <w:t xml:space="preserve">, y compris la période </w:t>
      </w:r>
      <w:r w:rsidR="00981232">
        <w:rPr>
          <w:rFonts w:ascii="Calibri" w:eastAsia="Times New Roman" w:hAnsi="Calibri" w:cs="Calibri"/>
          <w:b/>
          <w:bCs/>
          <w:sz w:val="20"/>
          <w:szCs w:val="20"/>
          <w:lang w:eastAsia="fr-FR"/>
        </w:rPr>
        <w:t>d’essai</w:t>
      </w:r>
      <w:r w:rsidR="00513C41" w:rsidRPr="00513C41">
        <w:rPr>
          <w:rFonts w:ascii="Calibri" w:eastAsia="Times New Roman" w:hAnsi="Calibri" w:cs="Calibri"/>
          <w:b/>
          <w:bCs/>
          <w:sz w:val="20"/>
          <w:szCs w:val="20"/>
          <w:lang w:eastAsia="fr-FR"/>
        </w:rPr>
        <w:t xml:space="preserve"> d’une durée de </w:t>
      </w:r>
      <w:r w:rsidR="00981232">
        <w:rPr>
          <w:rFonts w:ascii="Calibri" w:eastAsia="Times New Roman" w:hAnsi="Calibri" w:cs="Calibri"/>
          <w:b/>
          <w:bCs/>
          <w:color w:val="548DD4"/>
          <w:sz w:val="20"/>
          <w:szCs w:val="20"/>
          <w:lang w:eastAsia="fr-FR"/>
        </w:rPr>
        <w:t>2</w:t>
      </w:r>
      <w:r w:rsidR="00513C41" w:rsidRPr="00513C41">
        <w:rPr>
          <w:rFonts w:ascii="Calibri" w:eastAsia="Times New Roman" w:hAnsi="Calibri" w:cs="Calibri"/>
          <w:b/>
          <w:bCs/>
          <w:color w:val="548DD4"/>
          <w:sz w:val="20"/>
          <w:szCs w:val="20"/>
          <w:lang w:eastAsia="fr-FR"/>
        </w:rPr>
        <w:t xml:space="preserve"> mois</w:t>
      </w:r>
      <w:r w:rsidR="00513C41" w:rsidRPr="00513C41">
        <w:rPr>
          <w:rFonts w:ascii="Calibri" w:eastAsia="Times New Roman" w:hAnsi="Calibri" w:cs="Calibri"/>
          <w:color w:val="548DD4"/>
          <w:sz w:val="20"/>
          <w:szCs w:val="20"/>
          <w:lang w:eastAsia="fr-FR"/>
        </w:rPr>
        <w:t xml:space="preserve"> </w:t>
      </w:r>
      <w:r w:rsidR="00513C41" w:rsidRPr="00513C41">
        <w:rPr>
          <w:rFonts w:ascii="Calibri" w:eastAsia="Times New Roman" w:hAnsi="Calibri" w:cs="Calibri"/>
          <w:sz w:val="20"/>
          <w:szCs w:val="20"/>
          <w:lang w:eastAsia="fr-FR"/>
        </w:rPr>
        <w:t>à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sidR="00994DF9">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2611CBC7" w14:textId="41D9D62A" w:rsidR="00981232" w:rsidRDefault="00981232" w:rsidP="00513C41">
      <w:pPr>
        <w:spacing w:after="0" w:line="240" w:lineRule="auto"/>
        <w:jc w:val="both"/>
        <w:rPr>
          <w:rFonts w:ascii="Calibri" w:eastAsia="Times New Roman" w:hAnsi="Calibri" w:cs="Calibri"/>
          <w:sz w:val="20"/>
          <w:szCs w:val="20"/>
          <w:lang w:eastAsia="fr-FR"/>
        </w:rPr>
      </w:pPr>
    </w:p>
    <w:p w14:paraId="1DFEE53D" w14:textId="17132DF7" w:rsidR="00981232" w:rsidRPr="00981232" w:rsidRDefault="00981232" w:rsidP="00981232">
      <w:pPr>
        <w:pStyle w:val="Retraitcorpsdetexte3"/>
        <w:ind w:left="0"/>
        <w:jc w:val="both"/>
        <w:rPr>
          <w:rFonts w:ascii="Calibri" w:hAnsi="Calibri"/>
          <w:b/>
        </w:rPr>
      </w:pPr>
      <w:r w:rsidRPr="00981232">
        <w:rPr>
          <w:rFonts w:ascii="Calibri" w:hAnsi="Calibri"/>
          <w:b/>
        </w:rPr>
        <w:t>Le présent Contra</w:t>
      </w:r>
      <w:r w:rsidR="007547E9">
        <w:rPr>
          <w:rFonts w:ascii="Calibri" w:hAnsi="Calibri"/>
          <w:b/>
        </w:rPr>
        <w:t>t est établi pour une durée de 3</w:t>
      </w:r>
      <w:r w:rsidRPr="00981232">
        <w:rPr>
          <w:rFonts w:ascii="Calibri" w:hAnsi="Calibri"/>
          <w:b/>
        </w:rPr>
        <w:t xml:space="preserve"> ans, renouvelable par tacite reconduction. La période de renouvellement sera d’UN (1) AN et limitée à 1 renouvellement.</w:t>
      </w:r>
    </w:p>
    <w:p w14:paraId="06F96283" w14:textId="692C3383" w:rsidR="00513C41" w:rsidRDefault="00513C41"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3302CC43"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7547E9">
        <w:rPr>
          <w:rFonts w:ascii="Calibri" w:eastAsia="Times New Roman" w:hAnsi="Calibri" w:cs="Calibri"/>
          <w:b/>
          <w:color w:val="548DD4"/>
          <w:sz w:val="20"/>
          <w:szCs w:val="24"/>
          <w:lang w:eastAsia="fr-FR"/>
        </w:rPr>
        <w:t>novembre 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073FA4E9"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293171D5"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w:t>
      </w:r>
      <w:r w:rsidR="007547E9">
        <w:rPr>
          <w:rFonts w:ascii="Calibri" w:eastAsia="Times New Roman" w:hAnsi="Calibri" w:cs="Calibri"/>
          <w:sz w:val="20"/>
          <w:szCs w:val="24"/>
          <w:lang w:eastAsia="fr-FR"/>
        </w:rPr>
        <w:t>descriptif</w:t>
      </w:r>
      <w:r w:rsidRPr="00513C41">
        <w:rPr>
          <w:rFonts w:ascii="Calibri" w:eastAsia="Times New Roman" w:hAnsi="Calibri" w:cs="Calibri"/>
          <w:sz w:val="20"/>
          <w:szCs w:val="24"/>
          <w:lang w:eastAsia="fr-FR"/>
        </w:rPr>
        <w:t xml:space="preserve">.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6C855C3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5D16CBB4"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4BBD3B18" w14:textId="77777777"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70EC0615" w14:textId="5FA35B92" w:rsidR="00513C41" w:rsidRDefault="00513C41" w:rsidP="00513C41">
      <w:pPr>
        <w:spacing w:after="0" w:line="240" w:lineRule="auto"/>
        <w:jc w:val="both"/>
        <w:rPr>
          <w:rFonts w:ascii="Calibri" w:eastAsia="Times New Roman" w:hAnsi="Calibri" w:cs="Calibri"/>
          <w:sz w:val="20"/>
          <w:szCs w:val="24"/>
          <w:lang w:eastAsia="fr-FR"/>
        </w:rPr>
      </w:pPr>
    </w:p>
    <w:bookmarkStart w:id="4" w:name="_MON_1610964804"/>
    <w:bookmarkEnd w:id="4"/>
    <w:p w14:paraId="18FCC95B" w14:textId="02D78B00" w:rsidR="000B3D02" w:rsidRDefault="004A1C59"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object w:dxaOrig="9552" w:dyaOrig="1208" w14:anchorId="50811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0.75pt" o:ole="">
            <v:imagedata r:id="rId13" o:title=""/>
          </v:shape>
          <o:OLEObject Type="Embed" ProgID="Excel.Sheet.12" ShapeID="_x0000_i1025" DrawAspect="Content" ObjectID="_1696758515" r:id="rId14"/>
        </w:object>
      </w:r>
    </w:p>
    <w:p w14:paraId="7283E554" w14:textId="375FDA26" w:rsidR="00A3279C" w:rsidRDefault="00A3279C" w:rsidP="00513C41">
      <w:pPr>
        <w:spacing w:after="0" w:line="240" w:lineRule="auto"/>
        <w:jc w:val="both"/>
        <w:rPr>
          <w:rFonts w:ascii="Calibri" w:eastAsia="Times New Roman" w:hAnsi="Calibri" w:cs="Calibri"/>
          <w:sz w:val="20"/>
          <w:szCs w:val="24"/>
          <w:lang w:eastAsia="fr-FR"/>
        </w:rPr>
      </w:pPr>
    </w:p>
    <w:p w14:paraId="7A25DD27" w14:textId="17C7C130" w:rsidR="00513C41" w:rsidRPr="00A3279C" w:rsidRDefault="00513C41" w:rsidP="00513C41">
      <w:pPr>
        <w:spacing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sz w:val="20"/>
          <w:szCs w:val="24"/>
          <w:lang w:eastAsia="fr-FR"/>
        </w:rPr>
        <w:t>Soit, en lettres :</w:t>
      </w:r>
      <w:r w:rsidR="00A3279C" w:rsidRPr="00A3279C">
        <w:rPr>
          <w:rFonts w:ascii="Calibri" w:eastAsia="Times New Roman" w:hAnsi="Calibri" w:cs="Calibri"/>
          <w:color w:val="5B9BD5" w:themeColor="accent1"/>
          <w:sz w:val="20"/>
          <w:szCs w:val="24"/>
          <w:lang w:eastAsia="fr-FR"/>
        </w:rPr>
        <w:t>…………………………………………………………………………………………………………………………………………</w:t>
      </w:r>
      <w:r w:rsidRPr="00A3279C">
        <w:rPr>
          <w:rFonts w:ascii="Calibri" w:eastAsia="Times New Roman" w:hAnsi="Calibri" w:cs="Calibri"/>
          <w:b/>
          <w:color w:val="5B9BD5" w:themeColor="accent1"/>
          <w:sz w:val="20"/>
          <w:szCs w:val="24"/>
          <w:lang w:eastAsia="fr-FR"/>
        </w:rPr>
        <w:t>francs CFP HT</w:t>
      </w:r>
      <w:r w:rsidR="007F60D1" w:rsidRPr="00A3279C">
        <w:rPr>
          <w:rFonts w:ascii="Calibri" w:eastAsia="Times New Roman" w:hAnsi="Calibri" w:cs="Calibri"/>
          <w:b/>
          <w:color w:val="5B9BD5" w:themeColor="accent1"/>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3673338D" w:rsidR="00513C41" w:rsidRPr="00513C41" w:rsidRDefault="007547E9"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Pr>
          <w:rFonts w:ascii="Calibri" w:eastAsia="Times New Roman" w:hAnsi="Calibri" w:cs="Calibri"/>
          <w:b/>
          <w:bCs/>
          <w:caps/>
          <w:color w:val="FFFFFF" w:themeColor="background1"/>
          <w:sz w:val="20"/>
          <w:szCs w:val="20"/>
          <w:lang w:eastAsia="fr-FR"/>
        </w:rPr>
        <w:t xml:space="preserve">ARTICLE 7 </w:t>
      </w:r>
      <w:r w:rsidR="00513C41" w:rsidRPr="00513C41">
        <w:rPr>
          <w:rFonts w:ascii="Calibri" w:eastAsia="Times New Roman" w:hAnsi="Calibri" w:cs="Calibri"/>
          <w:b/>
          <w:bCs/>
          <w:caps/>
          <w:color w:val="FFFFFF" w:themeColor="background1"/>
          <w:sz w:val="20"/>
          <w:szCs w:val="20"/>
          <w:lang w:eastAsia="fr-FR"/>
        </w:rPr>
        <w:t xml:space="preserve">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62F67A27" w14:textId="53A8EF8F"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w:t>
      </w:r>
      <w:r w:rsidR="007547E9">
        <w:rPr>
          <w:rFonts w:ascii="Calibri" w:eastAsia="Times New Roman" w:hAnsi="Calibri" w:cs="Calibri"/>
          <w:b/>
          <w:sz w:val="20"/>
          <w:szCs w:val="20"/>
          <w:lang w:eastAsia="fr-FR"/>
        </w:rPr>
        <w:t>1</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5B21329"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F458D0" w:rsidRPr="001D43DB">
        <w:rPr>
          <w:rFonts w:ascii="Calibri" w:eastAsia="Times New Roman" w:hAnsi="Calibri" w:cs="Calibri"/>
          <w:b/>
          <w:color w:val="5B9BD5" w:themeColor="accent1"/>
          <w:sz w:val="20"/>
          <w:szCs w:val="20"/>
          <w:lang w:eastAsia="fr-FR"/>
        </w:rPr>
        <w:t>Hors Taxe</w:t>
      </w:r>
      <w:r w:rsidR="0068684E" w:rsidRPr="001D43DB">
        <w:rPr>
          <w:rFonts w:ascii="Calibri" w:eastAsia="Times New Roman" w:hAnsi="Calibri" w:cs="Calibri"/>
          <w:b/>
          <w:color w:val="5B9BD5" w:themeColor="accent1"/>
          <w:sz w:val="20"/>
          <w:szCs w:val="20"/>
          <w:lang w:eastAsia="fr-FR"/>
        </w:rPr>
        <w:t>s</w:t>
      </w:r>
      <w:r w:rsidR="001D43DB" w:rsidRPr="001D43DB">
        <w:rPr>
          <w:rFonts w:ascii="Calibri" w:eastAsia="Times New Roman" w:hAnsi="Calibri" w:cs="Calibri"/>
          <w:b/>
          <w:color w:val="5B9BD5" w:themeColor="accent1"/>
          <w:sz w:val="20"/>
          <w:szCs w:val="20"/>
          <w:lang w:eastAsia="fr-FR"/>
        </w:rPr>
        <w:t xml:space="preserve"> / 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0599F2FC"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HT</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5712048A" w:rsid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944F71A" w14:textId="6674DE4A" w:rsidR="007547E9" w:rsidRDefault="007547E9" w:rsidP="00513C41">
      <w:pPr>
        <w:spacing w:after="0" w:line="240" w:lineRule="auto"/>
        <w:jc w:val="both"/>
        <w:outlineLvl w:val="0"/>
        <w:rPr>
          <w:rFonts w:ascii="Calibri" w:eastAsia="Times New Roman" w:hAnsi="Calibri" w:cs="Calibri"/>
          <w:b/>
          <w:bCs/>
          <w:caps/>
          <w:sz w:val="32"/>
          <w:szCs w:val="32"/>
          <w:u w:val="single"/>
          <w:lang w:eastAsia="fr-FR"/>
        </w:rPr>
      </w:pPr>
    </w:p>
    <w:p w14:paraId="2C809B85" w14:textId="6F0BE382" w:rsidR="007547E9" w:rsidRDefault="007547E9" w:rsidP="00513C41">
      <w:pPr>
        <w:spacing w:after="0" w:line="240" w:lineRule="auto"/>
        <w:jc w:val="both"/>
        <w:outlineLvl w:val="0"/>
        <w:rPr>
          <w:rFonts w:ascii="Calibri" w:eastAsia="Times New Roman" w:hAnsi="Calibri" w:cs="Calibri"/>
          <w:b/>
          <w:bCs/>
          <w:caps/>
          <w:sz w:val="32"/>
          <w:szCs w:val="32"/>
          <w:u w:val="single"/>
          <w:lang w:eastAsia="fr-FR"/>
        </w:rPr>
      </w:pPr>
    </w:p>
    <w:p w14:paraId="6CD4AF3B" w14:textId="77777777" w:rsidR="007547E9" w:rsidRPr="00513C41" w:rsidRDefault="007547E9"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62B84BD3"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1E56A9D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E855B4" w:rsidRPr="009247B4" w14:paraId="7EE1841B" w14:textId="77777777" w:rsidTr="00F34705">
        <w:trPr>
          <w:trHeight w:val="1835"/>
        </w:trPr>
        <w:tc>
          <w:tcPr>
            <w:tcW w:w="2135" w:type="pct"/>
          </w:tcPr>
          <w:p w14:paraId="2B5C72DA" w14:textId="767E2B08" w:rsidR="00E855B4" w:rsidRPr="009247B4" w:rsidRDefault="00E855B4" w:rsidP="00F3470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F34705">
            <w:pPr>
              <w:spacing w:after="0" w:line="240" w:lineRule="auto"/>
              <w:jc w:val="center"/>
              <w:rPr>
                <w:rFonts w:eastAsia="Times New Roman" w:cstheme="minorHAnsi"/>
                <w:sz w:val="20"/>
                <w:szCs w:val="20"/>
                <w:lang w:eastAsia="fr-FR"/>
              </w:rPr>
            </w:pPr>
          </w:p>
          <w:p w14:paraId="5C96EFFC" w14:textId="77777777" w:rsidR="00E855B4" w:rsidRPr="009247B4" w:rsidRDefault="00E855B4" w:rsidP="00F34705">
            <w:pPr>
              <w:spacing w:after="0" w:line="240" w:lineRule="auto"/>
              <w:jc w:val="center"/>
              <w:rPr>
                <w:rFonts w:eastAsia="Times New Roman" w:cstheme="minorHAnsi"/>
                <w:sz w:val="20"/>
                <w:szCs w:val="20"/>
                <w:lang w:eastAsia="fr-FR"/>
              </w:rPr>
            </w:pPr>
          </w:p>
          <w:p w14:paraId="2581794E" w14:textId="77777777" w:rsidR="00E855B4" w:rsidRPr="009247B4" w:rsidRDefault="00E855B4" w:rsidP="00F34705">
            <w:pPr>
              <w:spacing w:after="0" w:line="240" w:lineRule="auto"/>
              <w:jc w:val="center"/>
              <w:rPr>
                <w:rFonts w:eastAsia="Times New Roman" w:cstheme="minorHAnsi"/>
                <w:sz w:val="20"/>
                <w:szCs w:val="20"/>
                <w:lang w:eastAsia="fr-FR"/>
              </w:rPr>
            </w:pPr>
          </w:p>
          <w:p w14:paraId="7317683E" w14:textId="77777777" w:rsidR="00E855B4" w:rsidRPr="009247B4" w:rsidRDefault="00E855B4" w:rsidP="00F34705">
            <w:pPr>
              <w:spacing w:after="0" w:line="240" w:lineRule="auto"/>
              <w:jc w:val="center"/>
              <w:rPr>
                <w:rFonts w:eastAsia="Times New Roman" w:cstheme="minorHAnsi"/>
                <w:b/>
                <w:sz w:val="20"/>
                <w:szCs w:val="20"/>
                <w:lang w:eastAsia="fr-FR"/>
              </w:rPr>
            </w:pPr>
          </w:p>
          <w:p w14:paraId="64071A97" w14:textId="77777777" w:rsidR="00E855B4" w:rsidRPr="009247B4" w:rsidRDefault="00E855B4" w:rsidP="00F34705">
            <w:pPr>
              <w:spacing w:after="0" w:line="240" w:lineRule="auto"/>
              <w:jc w:val="center"/>
              <w:rPr>
                <w:rFonts w:eastAsia="Times New Roman" w:cstheme="minorHAnsi"/>
                <w:sz w:val="20"/>
                <w:szCs w:val="20"/>
                <w:lang w:eastAsia="fr-FR"/>
              </w:rPr>
            </w:pPr>
          </w:p>
          <w:p w14:paraId="7F940DA9" w14:textId="77777777" w:rsidR="00E855B4" w:rsidRPr="009247B4" w:rsidRDefault="00E855B4" w:rsidP="00F34705">
            <w:pPr>
              <w:spacing w:after="0" w:line="240" w:lineRule="auto"/>
              <w:jc w:val="center"/>
              <w:rPr>
                <w:rFonts w:eastAsia="Times New Roman" w:cstheme="minorHAnsi"/>
                <w:sz w:val="20"/>
                <w:szCs w:val="20"/>
                <w:lang w:eastAsia="fr-FR"/>
              </w:rPr>
            </w:pPr>
          </w:p>
          <w:p w14:paraId="528CCEAC" w14:textId="4E834EF4" w:rsidR="00E855B4" w:rsidRPr="009247B4" w:rsidRDefault="00E855B4" w:rsidP="00F34705">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5FA4E887"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5"/>
      <w:headerReference w:type="default" r:id="rId16"/>
      <w:footerReference w:type="default" r:id="rId17"/>
      <w:headerReference w:type="first" r:id="rId18"/>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4A1C59" w:rsidRDefault="004A1C59" w:rsidP="00752797">
      <w:pPr>
        <w:spacing w:after="0" w:line="240" w:lineRule="auto"/>
      </w:pPr>
      <w:r>
        <w:separator/>
      </w:r>
    </w:p>
  </w:endnote>
  <w:endnote w:type="continuationSeparator" w:id="0">
    <w:p w14:paraId="46BC1675" w14:textId="77777777" w:rsidR="004A1C59" w:rsidRDefault="004A1C59"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7701B346" w:rsidR="004A1C59" w:rsidRPr="001D43DB" w:rsidRDefault="004A1C59" w:rsidP="004003D2">
    <w:pPr>
      <w:pStyle w:val="Pieddepage"/>
      <w:spacing w:after="240"/>
      <w:rPr>
        <w:rFonts w:cstheme="minorHAnsi"/>
        <w:sz w:val="16"/>
        <w:szCs w:val="16"/>
      </w:rPr>
    </w:pPr>
    <w:r>
      <w:rPr>
        <w:rFonts w:cstheme="minorHAnsi"/>
        <w:sz w:val="16"/>
        <w:szCs w:val="16"/>
      </w:rPr>
      <w:t>CONTRAT N°</w:t>
    </w:r>
    <w:r w:rsidRPr="001E43EE">
      <w:rPr>
        <w:rFonts w:cstheme="minorHAnsi"/>
        <w:sz w:val="16"/>
        <w:szCs w:val="16"/>
      </w:rPr>
      <w:t>02-2021/</w:t>
    </w:r>
    <w:r>
      <w:rPr>
        <w:rFonts w:cstheme="minorHAnsi"/>
        <w:sz w:val="16"/>
        <w:szCs w:val="16"/>
      </w:rPr>
      <w:t>/02/</w:t>
    </w:r>
    <w:r w:rsidRPr="001E43EE">
      <w:rPr>
        <w:rFonts w:cstheme="minorHAnsi"/>
        <w:sz w:val="16"/>
        <w:szCs w:val="16"/>
      </w:rPr>
      <w:t xml:space="preserve">XXXXXXX/N° SECTEUR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B40A01">
      <w:rPr>
        <w:rFonts w:cstheme="minorHAnsi"/>
        <w:noProof/>
        <w:sz w:val="16"/>
        <w:szCs w:val="16"/>
      </w:rPr>
      <w:t>2</w:t>
    </w:r>
    <w:r w:rsidRPr="001D43DB">
      <w:rPr>
        <w:rFonts w:cstheme="minorHAnsi"/>
        <w:sz w:val="16"/>
        <w:szCs w:val="16"/>
      </w:rPr>
      <w:fldChar w:fldCharType="end"/>
    </w:r>
  </w:p>
  <w:p w14:paraId="76B16199" w14:textId="77777777" w:rsidR="004A1C59" w:rsidRDefault="004A1C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4A1C59" w:rsidRDefault="004A1C59" w:rsidP="00752797">
      <w:pPr>
        <w:spacing w:after="0" w:line="240" w:lineRule="auto"/>
      </w:pPr>
      <w:r>
        <w:separator/>
      </w:r>
    </w:p>
  </w:footnote>
  <w:footnote w:type="continuationSeparator" w:id="0">
    <w:p w14:paraId="789F89A6" w14:textId="77777777" w:rsidR="004A1C59" w:rsidRDefault="004A1C59"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4A1C59" w:rsidRDefault="00B40A01">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0147F942" w:rsidR="004A1C59" w:rsidRPr="001D43DB" w:rsidRDefault="00B40A01" w:rsidP="00465CFD">
    <w:pPr>
      <w:pStyle w:val="En-tte"/>
      <w:tabs>
        <w:tab w:val="clear" w:pos="4536"/>
      </w:tabs>
      <w:rPr>
        <w:b/>
        <w:color w:val="4F81BD"/>
        <w:sz w:val="16"/>
        <w:szCs w:val="16"/>
      </w:rPr>
    </w:pPr>
    <w:r>
      <w:rPr>
        <w:b/>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4A1C59" w:rsidRPr="00617DA9">
      <w:t xml:space="preserve"> </w:t>
    </w:r>
    <w:r w:rsidR="004A1C59" w:rsidRPr="00617DA9">
      <w:rPr>
        <w:b/>
        <w:noProof/>
        <w:color w:val="5B9BD5" w:themeColor="accent1"/>
        <w:sz w:val="16"/>
        <w:szCs w:val="16"/>
      </w:rPr>
      <w:t xml:space="preserve">ENTRETIEN </w:t>
    </w:r>
    <w:r w:rsidR="004A1C59">
      <w:rPr>
        <w:b/>
        <w:noProof/>
        <w:color w:val="5B9BD5" w:themeColor="accent1"/>
        <w:sz w:val="16"/>
        <w:szCs w:val="16"/>
      </w:rPr>
      <w:t xml:space="preserve">ET NETTOYAGE </w:t>
    </w:r>
    <w:r w:rsidR="004A1C59" w:rsidRPr="00617DA9">
      <w:rPr>
        <w:b/>
        <w:noProof/>
        <w:color w:val="5B9BD5" w:themeColor="accent1"/>
        <w:sz w:val="16"/>
        <w:szCs w:val="16"/>
      </w:rPr>
      <w:t>DES ESPACES VERTS DU PARC LOCATIF DU FCH</w:t>
    </w:r>
    <w:r w:rsidR="004A1C59" w:rsidRPr="001D43DB">
      <w:rPr>
        <w:b/>
        <w:color w:val="4F81BD"/>
        <w:sz w:val="16"/>
        <w:szCs w:val="16"/>
      </w:rPr>
      <w:tab/>
    </w:r>
    <w:r w:rsidR="004A1C59"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4A1C59" w:rsidRDefault="00B40A01"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4A1C59">
      <w:rPr>
        <w:noProof/>
        <w:lang w:eastAsia="fr-FR"/>
      </w:rPr>
      <w:drawing>
        <wp:anchor distT="0" distB="0" distL="114300" distR="114300" simplePos="0" relativeHeight="251658752" behindDoc="1" locked="1" layoutInCell="1" allowOverlap="1" wp14:anchorId="63EAB1A7" wp14:editId="2A4726C0">
          <wp:simplePos x="0" y="0"/>
          <wp:positionH relativeFrom="page">
            <wp:posOffset>-9525</wp:posOffset>
          </wp:positionH>
          <wp:positionV relativeFrom="paragraph">
            <wp:posOffset>-360045</wp:posOffset>
          </wp:positionV>
          <wp:extent cx="7559040" cy="106680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68000"/>
                  </a:xfrm>
                  <a:prstGeom prst="rect">
                    <a:avLst/>
                  </a:prstGeom>
                </pic:spPr>
              </pic:pic>
            </a:graphicData>
          </a:graphic>
          <wp14:sizeRelH relativeFrom="margin">
            <wp14:pctWidth>0</wp14:pctWidth>
          </wp14:sizeRelH>
          <wp14:sizeRelV relativeFrom="margin">
            <wp14:pctHeight>0</wp14:pctHeight>
          </wp14:sizeRelV>
        </wp:anchor>
      </w:drawing>
    </w:r>
    <w:r w:rsidR="004A1C59">
      <w:rPr>
        <w:sz w:val="16"/>
        <w:szCs w:val="16"/>
      </w:rPr>
      <w:t>IMP-59a / 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7"/>
    <w:rsid w:val="00001974"/>
    <w:rsid w:val="0006117F"/>
    <w:rsid w:val="00081052"/>
    <w:rsid w:val="00093F9D"/>
    <w:rsid w:val="00094B0A"/>
    <w:rsid w:val="000A47BE"/>
    <w:rsid w:val="000A6D9F"/>
    <w:rsid w:val="000A6E7D"/>
    <w:rsid w:val="000B3D02"/>
    <w:rsid w:val="000C0FAF"/>
    <w:rsid w:val="000C22EF"/>
    <w:rsid w:val="000C6AA3"/>
    <w:rsid w:val="001011F3"/>
    <w:rsid w:val="00102C6F"/>
    <w:rsid w:val="00110202"/>
    <w:rsid w:val="00152266"/>
    <w:rsid w:val="00152E26"/>
    <w:rsid w:val="00173991"/>
    <w:rsid w:val="00182693"/>
    <w:rsid w:val="001A11F4"/>
    <w:rsid w:val="001A4C22"/>
    <w:rsid w:val="001D43DB"/>
    <w:rsid w:val="001E43EE"/>
    <w:rsid w:val="00231248"/>
    <w:rsid w:val="002372FD"/>
    <w:rsid w:val="002650D6"/>
    <w:rsid w:val="00270A33"/>
    <w:rsid w:val="00286A69"/>
    <w:rsid w:val="00286C57"/>
    <w:rsid w:val="002971C5"/>
    <w:rsid w:val="002C13D4"/>
    <w:rsid w:val="002C4DEF"/>
    <w:rsid w:val="002C52C6"/>
    <w:rsid w:val="002C5EAB"/>
    <w:rsid w:val="002C7820"/>
    <w:rsid w:val="003062B5"/>
    <w:rsid w:val="003077E8"/>
    <w:rsid w:val="00373295"/>
    <w:rsid w:val="003856BE"/>
    <w:rsid w:val="00392CC9"/>
    <w:rsid w:val="00396FD4"/>
    <w:rsid w:val="003B1B75"/>
    <w:rsid w:val="003C1745"/>
    <w:rsid w:val="003D181A"/>
    <w:rsid w:val="003F2175"/>
    <w:rsid w:val="004003D2"/>
    <w:rsid w:val="004414E4"/>
    <w:rsid w:val="004518BB"/>
    <w:rsid w:val="0045542F"/>
    <w:rsid w:val="004606EC"/>
    <w:rsid w:val="004657FF"/>
    <w:rsid w:val="00465CFD"/>
    <w:rsid w:val="004946E4"/>
    <w:rsid w:val="0049502A"/>
    <w:rsid w:val="004A1C59"/>
    <w:rsid w:val="004A27C4"/>
    <w:rsid w:val="004A4FDC"/>
    <w:rsid w:val="004B1DC1"/>
    <w:rsid w:val="004D5FF5"/>
    <w:rsid w:val="004D7128"/>
    <w:rsid w:val="004E5AB2"/>
    <w:rsid w:val="004F4BC8"/>
    <w:rsid w:val="004F5A3C"/>
    <w:rsid w:val="005059CF"/>
    <w:rsid w:val="00512486"/>
    <w:rsid w:val="00513C41"/>
    <w:rsid w:val="00533205"/>
    <w:rsid w:val="00571710"/>
    <w:rsid w:val="00574EBC"/>
    <w:rsid w:val="005900D2"/>
    <w:rsid w:val="00595B30"/>
    <w:rsid w:val="005A081A"/>
    <w:rsid w:val="005E77DB"/>
    <w:rsid w:val="005F5760"/>
    <w:rsid w:val="005F6A1A"/>
    <w:rsid w:val="00605F71"/>
    <w:rsid w:val="00617DA9"/>
    <w:rsid w:val="0063657C"/>
    <w:rsid w:val="00647514"/>
    <w:rsid w:val="00674FB1"/>
    <w:rsid w:val="00675580"/>
    <w:rsid w:val="00685186"/>
    <w:rsid w:val="0068684E"/>
    <w:rsid w:val="00687773"/>
    <w:rsid w:val="006B0DDF"/>
    <w:rsid w:val="006B17AF"/>
    <w:rsid w:val="006E04C4"/>
    <w:rsid w:val="00721B1D"/>
    <w:rsid w:val="00726945"/>
    <w:rsid w:val="00727D79"/>
    <w:rsid w:val="00734A32"/>
    <w:rsid w:val="0074565B"/>
    <w:rsid w:val="00752797"/>
    <w:rsid w:val="00752FB2"/>
    <w:rsid w:val="007547E9"/>
    <w:rsid w:val="007606F2"/>
    <w:rsid w:val="00777207"/>
    <w:rsid w:val="00792926"/>
    <w:rsid w:val="0079643F"/>
    <w:rsid w:val="007A34F8"/>
    <w:rsid w:val="007A4955"/>
    <w:rsid w:val="007A77D3"/>
    <w:rsid w:val="007A7BC5"/>
    <w:rsid w:val="007B4A80"/>
    <w:rsid w:val="007F60D1"/>
    <w:rsid w:val="0080635F"/>
    <w:rsid w:val="00847EAA"/>
    <w:rsid w:val="00857219"/>
    <w:rsid w:val="00861F98"/>
    <w:rsid w:val="008A7DC2"/>
    <w:rsid w:val="008B7F4E"/>
    <w:rsid w:val="008C77D6"/>
    <w:rsid w:val="00902E81"/>
    <w:rsid w:val="00921971"/>
    <w:rsid w:val="009247B4"/>
    <w:rsid w:val="00924C6C"/>
    <w:rsid w:val="009255E3"/>
    <w:rsid w:val="00926122"/>
    <w:rsid w:val="009529CA"/>
    <w:rsid w:val="0095731E"/>
    <w:rsid w:val="0097271D"/>
    <w:rsid w:val="0097298A"/>
    <w:rsid w:val="00981232"/>
    <w:rsid w:val="00993BFD"/>
    <w:rsid w:val="00994DF9"/>
    <w:rsid w:val="009A2C9B"/>
    <w:rsid w:val="009D339B"/>
    <w:rsid w:val="00A02814"/>
    <w:rsid w:val="00A140F5"/>
    <w:rsid w:val="00A15378"/>
    <w:rsid w:val="00A3279C"/>
    <w:rsid w:val="00A34EDF"/>
    <w:rsid w:val="00A525BC"/>
    <w:rsid w:val="00A62172"/>
    <w:rsid w:val="00A82272"/>
    <w:rsid w:val="00A8495D"/>
    <w:rsid w:val="00AA6968"/>
    <w:rsid w:val="00AB3463"/>
    <w:rsid w:val="00AB45FD"/>
    <w:rsid w:val="00B0408C"/>
    <w:rsid w:val="00B048BB"/>
    <w:rsid w:val="00B06130"/>
    <w:rsid w:val="00B06284"/>
    <w:rsid w:val="00B0639D"/>
    <w:rsid w:val="00B27245"/>
    <w:rsid w:val="00B3455A"/>
    <w:rsid w:val="00B40A01"/>
    <w:rsid w:val="00B46C8D"/>
    <w:rsid w:val="00B52ECC"/>
    <w:rsid w:val="00B701A1"/>
    <w:rsid w:val="00B70A7E"/>
    <w:rsid w:val="00B839D8"/>
    <w:rsid w:val="00B90F4E"/>
    <w:rsid w:val="00B97937"/>
    <w:rsid w:val="00BD27E1"/>
    <w:rsid w:val="00BE1049"/>
    <w:rsid w:val="00C017AD"/>
    <w:rsid w:val="00C1121E"/>
    <w:rsid w:val="00C128FB"/>
    <w:rsid w:val="00C13A8D"/>
    <w:rsid w:val="00C149DD"/>
    <w:rsid w:val="00C27970"/>
    <w:rsid w:val="00C33DAF"/>
    <w:rsid w:val="00C34ED3"/>
    <w:rsid w:val="00C53F97"/>
    <w:rsid w:val="00C75D71"/>
    <w:rsid w:val="00C94866"/>
    <w:rsid w:val="00C95790"/>
    <w:rsid w:val="00CA1BF8"/>
    <w:rsid w:val="00CA5A1F"/>
    <w:rsid w:val="00CA783F"/>
    <w:rsid w:val="00CB7FDE"/>
    <w:rsid w:val="00CC5B79"/>
    <w:rsid w:val="00CD115B"/>
    <w:rsid w:val="00CD56B9"/>
    <w:rsid w:val="00CE767B"/>
    <w:rsid w:val="00D21813"/>
    <w:rsid w:val="00D23112"/>
    <w:rsid w:val="00D2599B"/>
    <w:rsid w:val="00D37DCB"/>
    <w:rsid w:val="00D42AA0"/>
    <w:rsid w:val="00D50504"/>
    <w:rsid w:val="00D55A21"/>
    <w:rsid w:val="00D569B7"/>
    <w:rsid w:val="00D63578"/>
    <w:rsid w:val="00D77DDD"/>
    <w:rsid w:val="00D927B6"/>
    <w:rsid w:val="00D9292F"/>
    <w:rsid w:val="00D93598"/>
    <w:rsid w:val="00D96262"/>
    <w:rsid w:val="00DA1375"/>
    <w:rsid w:val="00DB3558"/>
    <w:rsid w:val="00DE4BFC"/>
    <w:rsid w:val="00DF04E1"/>
    <w:rsid w:val="00E021ED"/>
    <w:rsid w:val="00E02647"/>
    <w:rsid w:val="00E266A7"/>
    <w:rsid w:val="00E27140"/>
    <w:rsid w:val="00E46F7E"/>
    <w:rsid w:val="00E47695"/>
    <w:rsid w:val="00E53D26"/>
    <w:rsid w:val="00E6122B"/>
    <w:rsid w:val="00E855B4"/>
    <w:rsid w:val="00EB2388"/>
    <w:rsid w:val="00EE43AA"/>
    <w:rsid w:val="00EF0D13"/>
    <w:rsid w:val="00EF29B7"/>
    <w:rsid w:val="00EF7260"/>
    <w:rsid w:val="00F014A3"/>
    <w:rsid w:val="00F07C84"/>
    <w:rsid w:val="00F13DE5"/>
    <w:rsid w:val="00F34705"/>
    <w:rsid w:val="00F42CE9"/>
    <w:rsid w:val="00F458D0"/>
    <w:rsid w:val="00F57890"/>
    <w:rsid w:val="00F606D1"/>
    <w:rsid w:val="00F6452E"/>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4705"/>
    <w:pPr>
      <w:spacing w:after="0" w:line="240" w:lineRule="auto"/>
    </w:pPr>
  </w:style>
  <w:style w:type="paragraph" w:styleId="Retraitcorpsdetexte3">
    <w:name w:val="Body Text Indent 3"/>
    <w:basedOn w:val="Normal"/>
    <w:link w:val="Retraitcorpsdetexte3Car"/>
    <w:rsid w:val="00981232"/>
    <w:pPr>
      <w:tabs>
        <w:tab w:val="left" w:pos="1418"/>
        <w:tab w:val="center" w:pos="4536"/>
      </w:tabs>
      <w:spacing w:after="0" w:line="240" w:lineRule="auto"/>
      <w:ind w:left="426"/>
    </w:pPr>
    <w:rPr>
      <w:rFonts w:ascii="Arial Narrow" w:eastAsia="Times New Roman" w:hAnsi="Arial Narrow" w:cs="Times New Roman"/>
      <w:sz w:val="24"/>
      <w:szCs w:val="24"/>
      <w:lang w:eastAsia="fr-FR"/>
    </w:rPr>
  </w:style>
  <w:style w:type="character" w:customStyle="1" w:styleId="Retraitcorpsdetexte3Car">
    <w:name w:val="Retrait corps de texte 3 Car"/>
    <w:basedOn w:val="Policepardfaut"/>
    <w:link w:val="Retraitcorpsdetexte3"/>
    <w:rsid w:val="00981232"/>
    <w:rPr>
      <w:rFonts w:ascii="Arial Narrow" w:eastAsia="Times New Roman"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cf9c2bc8b4c4412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Feuille_de_calcul_Microsoft_Excel.xlsx"/></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63A40718-96A5-4F18-A1C3-8714C9CD3FB8}">
  <ds:schemaRefs>
    <ds:schemaRef ds:uri="http://purl.org/dc/elements/1.1/"/>
    <ds:schemaRef ds:uri="http://schemas.microsoft.com/office/2006/metadata/properties"/>
    <ds:schemaRef ds:uri="02ada104-823b-4448-a484-06bff61b75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67C143-1FF6-4308-A889-894995A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6</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Hugues BERNARD</cp:lastModifiedBy>
  <cp:revision>119</cp:revision>
  <cp:lastPrinted>2021-07-08T06:33:00Z</cp:lastPrinted>
  <dcterms:created xsi:type="dcterms:W3CDTF">2020-06-10T23:36:00Z</dcterms:created>
  <dcterms:modified xsi:type="dcterms:W3CDTF">2021-10-26T02:02:00Z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