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61CE3AB" w14:textId="01A0867B" w:rsidR="00A62172" w:rsidRPr="009247B4" w:rsidRDefault="00E51732"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 xml:space="preserve">Production d’eau chaude sanitaire solaire de </w:t>
      </w:r>
      <w:r w:rsidR="00DD181A">
        <w:rPr>
          <w:rFonts w:eastAsia="Times New Roman" w:cstheme="minorHAnsi"/>
          <w:b/>
          <w:color w:val="5B9BD5" w:themeColor="accent1"/>
          <w:sz w:val="44"/>
          <w:szCs w:val="44"/>
          <w:lang w:eastAsia="fr-FR"/>
        </w:rPr>
        <w:t>2</w:t>
      </w:r>
      <w:r>
        <w:rPr>
          <w:rFonts w:eastAsia="Times New Roman" w:cstheme="minorHAnsi"/>
          <w:b/>
          <w:color w:val="5B9BD5" w:themeColor="accent1"/>
          <w:sz w:val="44"/>
          <w:szCs w:val="44"/>
          <w:lang w:eastAsia="fr-FR"/>
        </w:rPr>
        <w:t xml:space="preserve"> résidences du parc de logement du Fond Calédonien de l’Habitat</w:t>
      </w:r>
      <w:r w:rsidR="00B52ECC" w:rsidRPr="009247B4">
        <w:rPr>
          <w:rFonts w:eastAsia="Times New Roman" w:cstheme="minorHAnsi"/>
          <w:b/>
          <w:color w:val="5B9BD5" w:themeColor="accent1"/>
          <w:sz w:val="44"/>
          <w:szCs w:val="44"/>
          <w:lang w:eastAsia="fr-FR"/>
        </w:rPr>
        <w:t xml:space="preserve"> </w:t>
      </w:r>
      <w:r>
        <w:rPr>
          <w:rFonts w:eastAsia="Times New Roman" w:cstheme="minorHAnsi"/>
          <w:b/>
          <w:color w:val="5B9BD5" w:themeColor="accent1"/>
          <w:sz w:val="44"/>
          <w:szCs w:val="44"/>
          <w:lang w:eastAsia="fr-FR"/>
        </w:rPr>
        <w:t>–</w:t>
      </w:r>
      <w:r w:rsidR="00B52ECC" w:rsidRPr="009247B4">
        <w:rPr>
          <w:rFonts w:eastAsia="Times New Roman" w:cstheme="minorHAnsi"/>
          <w:b/>
          <w:color w:val="5B9BD5" w:themeColor="accent1"/>
          <w:sz w:val="44"/>
          <w:szCs w:val="44"/>
          <w:lang w:eastAsia="fr-FR"/>
        </w:rPr>
        <w:t xml:space="preserve"> </w:t>
      </w:r>
      <w:r>
        <w:rPr>
          <w:rFonts w:eastAsia="Times New Roman" w:cstheme="minorHAnsi"/>
          <w:b/>
          <w:color w:val="5B9BD5" w:themeColor="accent1"/>
          <w:sz w:val="44"/>
          <w:szCs w:val="44"/>
          <w:lang w:eastAsia="fr-FR"/>
        </w:rPr>
        <w:t xml:space="preserve">Commune </w:t>
      </w:r>
      <w:r w:rsidR="00DD181A">
        <w:rPr>
          <w:rFonts w:eastAsia="Times New Roman" w:cstheme="minorHAnsi"/>
          <w:b/>
          <w:color w:val="5B9BD5" w:themeColor="accent1"/>
          <w:sz w:val="44"/>
          <w:szCs w:val="44"/>
          <w:lang w:eastAsia="fr-FR"/>
        </w:rPr>
        <w:t>de</w:t>
      </w:r>
      <w:r>
        <w:rPr>
          <w:rFonts w:eastAsia="Times New Roman" w:cstheme="minorHAnsi"/>
          <w:b/>
          <w:color w:val="5B9BD5" w:themeColor="accent1"/>
          <w:sz w:val="44"/>
          <w:szCs w:val="44"/>
          <w:lang w:eastAsia="fr-FR"/>
        </w:rPr>
        <w:t xml:space="preserve"> </w:t>
      </w:r>
      <w:proofErr w:type="spellStart"/>
      <w:r>
        <w:rPr>
          <w:rFonts w:eastAsia="Times New Roman" w:cstheme="minorHAnsi"/>
          <w:b/>
          <w:color w:val="5B9BD5" w:themeColor="accent1"/>
          <w:sz w:val="44"/>
          <w:szCs w:val="44"/>
          <w:lang w:eastAsia="fr-FR"/>
        </w:rPr>
        <w:t>Dumbéa</w:t>
      </w:r>
      <w:proofErr w:type="spellEnd"/>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4C833A5F" w14:textId="77777777" w:rsidR="00E5173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p>
    <w:p w14:paraId="1FAB2DF9" w14:textId="1FA2D2B5" w:rsidR="00A62172" w:rsidRPr="009247B4" w:rsidRDefault="00472B0E"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r>
        <w:rPr>
          <w:rFonts w:eastAsia="Times New Roman" w:cstheme="minorHAnsi"/>
          <w:b/>
          <w:i/>
          <w:color w:val="C45911" w:themeColor="accent2" w:themeShade="BF"/>
          <w:sz w:val="32"/>
          <w:szCs w:val="32"/>
          <w:lang w:eastAsia="fr-FR"/>
        </w:rPr>
        <w:t>Lot</w:t>
      </w:r>
      <w:r w:rsidR="004946E4">
        <w:rPr>
          <w:rFonts w:eastAsia="Times New Roman" w:cstheme="minorHAnsi"/>
          <w:b/>
          <w:i/>
          <w:color w:val="C45911" w:themeColor="accent2" w:themeShade="BF"/>
          <w:sz w:val="32"/>
          <w:szCs w:val="32"/>
          <w:lang w:eastAsia="fr-FR"/>
        </w:rPr>
        <w:t xml:space="preserve"> n° </w:t>
      </w:r>
      <w:r w:rsidR="00E51732">
        <w:rPr>
          <w:rFonts w:eastAsia="Times New Roman" w:cstheme="minorHAnsi"/>
          <w:b/>
          <w:i/>
          <w:color w:val="5B9BD5" w:themeColor="accent1"/>
          <w:sz w:val="32"/>
          <w:szCs w:val="32"/>
          <w:lang w:eastAsia="fr-FR"/>
        </w:rPr>
        <w:t>27</w:t>
      </w:r>
      <w:r w:rsidR="004946E4" w:rsidRPr="004946E4">
        <w:rPr>
          <w:rFonts w:eastAsia="Times New Roman" w:cstheme="minorHAnsi"/>
          <w:b/>
          <w:i/>
          <w:color w:val="5B9BD5" w:themeColor="accent1"/>
          <w:sz w:val="32"/>
          <w:szCs w:val="32"/>
          <w:lang w:eastAsia="fr-FR"/>
        </w:rPr>
        <w:t xml:space="preserve"> </w:t>
      </w:r>
      <w:r w:rsidR="00E51732">
        <w:rPr>
          <w:rFonts w:eastAsia="Times New Roman" w:cstheme="minorHAnsi"/>
          <w:b/>
          <w:i/>
          <w:color w:val="5B9BD5" w:themeColor="accent1"/>
          <w:sz w:val="32"/>
          <w:szCs w:val="32"/>
          <w:lang w:eastAsia="fr-FR"/>
        </w:rPr>
        <w:t>–</w:t>
      </w:r>
      <w:r w:rsidR="004946E4" w:rsidRPr="004946E4">
        <w:rPr>
          <w:rFonts w:eastAsia="Times New Roman" w:cstheme="minorHAnsi"/>
          <w:b/>
          <w:i/>
          <w:color w:val="5B9BD5" w:themeColor="accent1"/>
          <w:sz w:val="32"/>
          <w:szCs w:val="32"/>
          <w:lang w:eastAsia="fr-FR"/>
        </w:rPr>
        <w:t xml:space="preserve"> </w:t>
      </w:r>
      <w:r w:rsidR="00E51732">
        <w:rPr>
          <w:rFonts w:eastAsia="Times New Roman" w:cstheme="minorHAnsi"/>
          <w:b/>
          <w:i/>
          <w:color w:val="5B9BD5" w:themeColor="accent1"/>
          <w:sz w:val="32"/>
          <w:szCs w:val="32"/>
          <w:lang w:eastAsia="fr-FR"/>
        </w:rPr>
        <w:t>Chauffe-eau</w:t>
      </w:r>
      <w:r w:rsidR="00FA4173">
        <w:rPr>
          <w:rFonts w:eastAsia="Times New Roman" w:cstheme="minorHAnsi"/>
          <w:b/>
          <w:i/>
          <w:color w:val="5B9BD5" w:themeColor="accent1"/>
          <w:sz w:val="32"/>
          <w:szCs w:val="32"/>
          <w:lang w:eastAsia="fr-FR"/>
        </w:rPr>
        <w:t xml:space="preserve"> solaire</w:t>
      </w:r>
    </w:p>
    <w:p w14:paraId="050F6A59" w14:textId="440C92E2"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0C6AA3">
        <w:rPr>
          <w:rFonts w:eastAsia="Times New Roman" w:cstheme="minorHAnsi"/>
          <w:b/>
          <w:color w:val="5B9BD5" w:themeColor="accent1"/>
          <w:sz w:val="32"/>
          <w:szCs w:val="32"/>
          <w:lang w:eastAsia="fr-FR"/>
        </w:rPr>
        <w:t>2</w:t>
      </w:r>
      <w:r w:rsidR="00E51732">
        <w:rPr>
          <w:rFonts w:eastAsia="Times New Roman" w:cstheme="minorHAnsi"/>
          <w:b/>
          <w:color w:val="5B9BD5" w:themeColor="accent1"/>
          <w:sz w:val="32"/>
          <w:szCs w:val="32"/>
          <w:lang w:eastAsia="fr-FR"/>
        </w:rPr>
        <w:t>0626</w:t>
      </w:r>
      <w:r w:rsidR="000C6AA3">
        <w:rPr>
          <w:rFonts w:eastAsia="Times New Roman" w:cstheme="minorHAnsi"/>
          <w:b/>
          <w:color w:val="5B9BD5" w:themeColor="accent1"/>
          <w:sz w:val="32"/>
          <w:szCs w:val="32"/>
          <w:lang w:eastAsia="fr-FR"/>
        </w:rPr>
        <w:t>/202</w:t>
      </w:r>
      <w:r w:rsidR="00092227">
        <w:rPr>
          <w:rFonts w:eastAsia="Times New Roman" w:cstheme="minorHAnsi"/>
          <w:b/>
          <w:color w:val="5B9BD5" w:themeColor="accent1"/>
          <w:sz w:val="32"/>
          <w:szCs w:val="32"/>
          <w:lang w:eastAsia="fr-FR"/>
        </w:rPr>
        <w:t>2</w:t>
      </w:r>
      <w:r w:rsidR="000C6AA3">
        <w:rPr>
          <w:rFonts w:eastAsia="Times New Roman" w:cstheme="minorHAnsi"/>
          <w:b/>
          <w:color w:val="5B9BD5" w:themeColor="accent1"/>
          <w:sz w:val="32"/>
          <w:szCs w:val="32"/>
          <w:lang w:eastAsia="fr-FR"/>
        </w:rPr>
        <w:t>/Tranche</w:t>
      </w:r>
      <w:r w:rsidR="005D647A">
        <w:rPr>
          <w:rFonts w:eastAsia="Times New Roman" w:cstheme="minorHAnsi"/>
          <w:b/>
          <w:color w:val="5B9BD5" w:themeColor="accent1"/>
          <w:sz w:val="32"/>
          <w:szCs w:val="32"/>
          <w:lang w:eastAsia="fr-FR"/>
        </w:rPr>
        <w:t>s</w:t>
      </w:r>
      <w:r w:rsidR="00E51732">
        <w:rPr>
          <w:rFonts w:eastAsia="Times New Roman" w:cstheme="minorHAnsi"/>
          <w:b/>
          <w:color w:val="5B9BD5" w:themeColor="accent1"/>
          <w:sz w:val="32"/>
          <w:szCs w:val="32"/>
          <w:lang w:eastAsia="fr-FR"/>
        </w:rPr>
        <w:t xml:space="preserve"> 1 </w:t>
      </w:r>
      <w:r w:rsidR="005D647A">
        <w:rPr>
          <w:rFonts w:eastAsia="Times New Roman" w:cstheme="minorHAnsi"/>
          <w:b/>
          <w:color w:val="5B9BD5" w:themeColor="accent1"/>
          <w:sz w:val="32"/>
          <w:szCs w:val="32"/>
          <w:lang w:eastAsia="fr-FR"/>
        </w:rPr>
        <w:t>&amp;</w:t>
      </w:r>
      <w:r w:rsidR="00E51732">
        <w:rPr>
          <w:rFonts w:eastAsia="Times New Roman" w:cstheme="minorHAnsi"/>
          <w:b/>
          <w:color w:val="5B9BD5" w:themeColor="accent1"/>
          <w:sz w:val="32"/>
          <w:szCs w:val="32"/>
          <w:lang w:eastAsia="fr-FR"/>
        </w:rPr>
        <w:t xml:space="preserve"> 2</w:t>
      </w:r>
      <w:r w:rsidR="000C6AA3">
        <w:rPr>
          <w:rFonts w:eastAsia="Times New Roman" w:cstheme="minorHAnsi"/>
          <w:b/>
          <w:color w:val="5B9BD5" w:themeColor="accent1"/>
          <w:sz w:val="32"/>
          <w:szCs w:val="32"/>
          <w:lang w:eastAsia="fr-FR"/>
        </w:rPr>
        <w:t>/</w:t>
      </w:r>
      <w:r w:rsidR="00E51732">
        <w:rPr>
          <w:rFonts w:eastAsia="Times New Roman" w:cstheme="minorHAnsi"/>
          <w:b/>
          <w:color w:val="5B9BD5" w:themeColor="accent1"/>
          <w:sz w:val="32"/>
          <w:szCs w:val="32"/>
          <w:lang w:eastAsia="fr-FR"/>
        </w:rPr>
        <w:t>371-01</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3AF70494"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r w:rsidR="00E51732">
        <w:rPr>
          <w:rFonts w:eastAsia="Times New Roman" w:cstheme="minorHAnsi"/>
          <w:b/>
          <w:color w:val="C45911" w:themeColor="accent2" w:themeShade="BF"/>
          <w:sz w:val="32"/>
          <w:szCs w:val="32"/>
          <w:lang w:eastAsia="fr-FR"/>
        </w:rPr>
        <w:t xml:space="preserve"> – PPI 2021</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D01EBCE" w14:textId="61D63DA4" w:rsidR="00472B0E" w:rsidRDefault="00472B0E" w:rsidP="00472B0E">
      <w:pPr>
        <w:jc w:val="center"/>
        <w:rPr>
          <w:rFonts w:eastAsia="Times New Roman" w:cstheme="minorHAnsi"/>
          <w:sz w:val="24"/>
          <w:szCs w:val="24"/>
          <w:lang w:eastAsia="fr-FR"/>
        </w:rPr>
      </w:pPr>
      <w:r>
        <w:rPr>
          <w:rFonts w:eastAsia="Times New Roman" w:cstheme="minorHAnsi"/>
          <w:sz w:val="24"/>
          <w:szCs w:val="24"/>
          <w:lang w:eastAsia="fr-FR"/>
        </w:rPr>
        <w:br w:type="page"/>
      </w:r>
    </w:p>
    <w:p w14:paraId="33DF2CA4"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4A0A3722" w:rsidR="00A62172" w:rsidRPr="009247B4" w:rsidRDefault="00A62172" w:rsidP="000F587A">
      <w:pPr>
        <w:spacing w:before="120"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w:t>
      </w:r>
      <w:r w:rsidRPr="000F587A">
        <w:rPr>
          <w:rFonts w:eastAsia="Times New Roman" w:cstheme="minorHAnsi"/>
          <w:sz w:val="20"/>
          <w:szCs w:val="20"/>
          <w:lang w:eastAsia="fr-FR"/>
        </w:rPr>
        <w:t xml:space="preserve">après </w:t>
      </w:r>
      <w:r w:rsidR="000C6AA3" w:rsidRPr="000F587A">
        <w:rPr>
          <w:rFonts w:eastAsia="Times New Roman" w:cstheme="minorHAnsi"/>
          <w:b/>
          <w:sz w:val="20"/>
          <w:szCs w:val="20"/>
          <w:lang w:eastAsia="fr-FR"/>
        </w:rPr>
        <w:t>appel d’offres ouvert</w:t>
      </w:r>
      <w:r w:rsidRPr="000F587A">
        <w:rPr>
          <w:rFonts w:eastAsia="Times New Roman" w:cstheme="minorHAnsi"/>
          <w:b/>
          <w:sz w:val="20"/>
          <w:szCs w:val="20"/>
          <w:lang w:eastAsia="fr-FR"/>
        </w:rPr>
        <w:t>.</w:t>
      </w:r>
    </w:p>
    <w:p w14:paraId="1CD4330E" w14:textId="77777777" w:rsidR="000C6AA3" w:rsidRPr="000C6AA3" w:rsidRDefault="000C6AA3" w:rsidP="000F587A">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études d’exécution complètes autres que celles fournies au présent dossier, réalisées par un bureau d’études compétent et contrôlées par un bureau de contrôle technique agréé à la charge du Maître de l’Ouvrage</w:t>
      </w:r>
    </w:p>
    <w:p w14:paraId="7BE2436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324114D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05C98C7F"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7727D248" w14:textId="77777777" w:rsidR="000C6AA3" w:rsidRPr="000C6AA3" w:rsidRDefault="000C6AA3" w:rsidP="000F587A">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0F587A">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0F587A">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0F587A">
      <w:pPr>
        <w:spacing w:before="120"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0F587A">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217E524E" w14:textId="229C8476" w:rsidR="000C6AA3" w:rsidRPr="000F587A" w:rsidRDefault="000C6AA3" w:rsidP="000F587A">
      <w:pPr>
        <w:spacing w:before="120" w:after="0" w:line="240" w:lineRule="auto"/>
        <w:rPr>
          <w:rFonts w:eastAsia="Times New Roman" w:cstheme="minorHAnsi"/>
          <w:sz w:val="20"/>
          <w:szCs w:val="24"/>
          <w:lang w:eastAsia="fr-FR"/>
        </w:rPr>
      </w:pPr>
      <w:r>
        <w:rPr>
          <w:rFonts w:eastAsia="Times New Roman" w:cstheme="minorHAnsi"/>
          <w:sz w:val="20"/>
          <w:szCs w:val="24"/>
          <w:lang w:eastAsia="fr-FR"/>
        </w:rPr>
        <w:t xml:space="preserve">La maîtrise d’œuvre est </w:t>
      </w:r>
      <w:r w:rsidRPr="000F587A">
        <w:rPr>
          <w:rFonts w:eastAsia="Times New Roman" w:cstheme="minorHAnsi"/>
          <w:sz w:val="20"/>
          <w:szCs w:val="24"/>
          <w:lang w:eastAsia="fr-FR"/>
        </w:rPr>
        <w:t xml:space="preserve">assurée par </w:t>
      </w:r>
      <w:r w:rsidR="00E51732" w:rsidRPr="000F587A">
        <w:rPr>
          <w:rFonts w:eastAsia="Times New Roman" w:cstheme="minorHAnsi"/>
          <w:sz w:val="20"/>
          <w:szCs w:val="24"/>
          <w:lang w:eastAsia="fr-FR"/>
        </w:rPr>
        <w:t>SOPRONER</w:t>
      </w:r>
      <w:r w:rsidRPr="000F587A">
        <w:rPr>
          <w:rFonts w:eastAsia="Times New Roman" w:cstheme="minorHAnsi"/>
          <w:sz w:val="20"/>
          <w:szCs w:val="24"/>
          <w:lang w:eastAsia="fr-FR"/>
        </w:rPr>
        <w:t xml:space="preserve">, représentée par M. </w:t>
      </w:r>
      <w:r w:rsidR="00E51732" w:rsidRPr="000F587A">
        <w:rPr>
          <w:rFonts w:eastAsia="Times New Roman" w:cstheme="minorHAnsi"/>
          <w:sz w:val="20"/>
          <w:szCs w:val="24"/>
          <w:lang w:eastAsia="fr-FR"/>
        </w:rPr>
        <w:t>Pierre CHOUVENC</w:t>
      </w:r>
      <w:r w:rsidRPr="000F587A">
        <w:rPr>
          <w:rFonts w:eastAsia="Times New Roman" w:cstheme="minorHAnsi"/>
          <w:sz w:val="20"/>
          <w:szCs w:val="24"/>
          <w:lang w:eastAsia="fr-FR"/>
        </w:rPr>
        <w:t xml:space="preserve">, domicilié </w:t>
      </w:r>
      <w:r w:rsidR="00A15436" w:rsidRPr="000F587A">
        <w:rPr>
          <w:rFonts w:eastAsia="Times New Roman" w:cstheme="minorHAnsi"/>
          <w:sz w:val="20"/>
          <w:szCs w:val="24"/>
          <w:lang w:eastAsia="fr-FR"/>
        </w:rPr>
        <w:t>au 1 bis rue Berthelot à Nouméa.</w:t>
      </w:r>
    </w:p>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F2ADE55" w14:textId="77777777" w:rsidR="00D9292F" w:rsidRPr="00D9292F" w:rsidRDefault="00D9292F" w:rsidP="000F587A">
      <w:pPr>
        <w:spacing w:before="120"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6F9C9364" w14:textId="77777777" w:rsidR="00D9292F" w:rsidRPr="00C34ED3" w:rsidRDefault="00D9292F" w:rsidP="000F587A">
      <w:pPr>
        <w:tabs>
          <w:tab w:val="left" w:pos="567"/>
        </w:tabs>
        <w:spacing w:before="120" w:after="12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61C1792B" w14:textId="75D74EB9" w:rsidR="00D9292F" w:rsidRPr="00C128FB" w:rsidRDefault="00D9292F" w:rsidP="000F587A">
      <w:pPr>
        <w:spacing w:before="120"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52B69315" w14:textId="6DDE87B3" w:rsidR="00A62172" w:rsidRPr="00C34ED3" w:rsidRDefault="00A62172" w:rsidP="000F587A">
      <w:pPr>
        <w:spacing w:before="120"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 :</w:t>
      </w:r>
    </w:p>
    <w:p w14:paraId="3AB6E399" w14:textId="77777777" w:rsidR="00A62172" w:rsidRPr="000F587A" w:rsidRDefault="00A62172" w:rsidP="000F587A">
      <w:pPr>
        <w:spacing w:before="120"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w:t>
      </w:r>
      <w:r w:rsidRPr="000F587A">
        <w:rPr>
          <w:rFonts w:eastAsia="Times New Roman" w:cstheme="minorHAnsi"/>
          <w:sz w:val="20"/>
          <w:lang w:eastAsia="fr-FR"/>
        </w:rPr>
        <w:t xml:space="preserve">Délégué, Monsieur </w:t>
      </w:r>
      <w:r w:rsidRPr="000F587A">
        <w:rPr>
          <w:rFonts w:eastAsia="Times New Roman" w:cstheme="minorHAnsi"/>
          <w:b/>
          <w:sz w:val="20"/>
          <w:lang w:eastAsia="fr-FR"/>
        </w:rPr>
        <w:t>Jean-Loup LECLERCQ</w:t>
      </w:r>
      <w:r w:rsidRPr="000F587A">
        <w:rPr>
          <w:rFonts w:eastAsia="Times New Roman" w:cstheme="minorHAnsi"/>
          <w:sz w:val="20"/>
          <w:lang w:eastAsia="fr-FR"/>
        </w:rPr>
        <w:t xml:space="preserve">, domicilié professionnellement à NOUMEA, 1 rue de la Somme. </w:t>
      </w:r>
    </w:p>
    <w:p w14:paraId="15464B16" w14:textId="53A935CA" w:rsidR="00A62172" w:rsidRDefault="00A62172" w:rsidP="000F587A">
      <w:pPr>
        <w:tabs>
          <w:tab w:val="left" w:pos="567"/>
        </w:tabs>
        <w:spacing w:before="120"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 ».</w:t>
      </w: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lastRenderedPageBreak/>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0F587A" w:rsidRDefault="00513C41" w:rsidP="00513C41">
      <w:pPr>
        <w:spacing w:after="0" w:line="240" w:lineRule="auto"/>
        <w:jc w:val="both"/>
        <w:outlineLvl w:val="0"/>
        <w:rPr>
          <w:rFonts w:ascii="Calibri" w:eastAsia="Times New Roman" w:hAnsi="Calibri" w:cs="Calibri"/>
          <w:bCs/>
          <w:caps/>
          <w:sz w:val="20"/>
          <w:szCs w:val="32"/>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09819ACC" w:rsidR="00513C41" w:rsidRPr="00513C41" w:rsidRDefault="00513C41" w:rsidP="000F587A">
      <w:pPr>
        <w:numPr>
          <w:ilvl w:val="0"/>
          <w:numId w:val="23"/>
        </w:numPr>
        <w:spacing w:after="0" w:line="240" w:lineRule="auto"/>
        <w:ind w:left="357" w:hanging="357"/>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après avoir visité les lieux et avoir apprécié à </w:t>
      </w:r>
      <w:r w:rsidR="00C128FB">
        <w:rPr>
          <w:rFonts w:ascii="Calibri" w:eastAsia="Times New Roman" w:hAnsi="Calibri" w:cs="Calibri"/>
          <w:sz w:val="20"/>
          <w:szCs w:val="24"/>
          <w:lang w:eastAsia="fr-FR"/>
        </w:rPr>
        <w:t>son point</w:t>
      </w:r>
      <w:r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Pr="00513C41">
        <w:rPr>
          <w:rFonts w:ascii="Calibri" w:eastAsia="Times New Roman" w:hAnsi="Calibri" w:cs="Calibri"/>
          <w:sz w:val="20"/>
          <w:szCs w:val="24"/>
          <w:lang w:eastAsia="fr-FR"/>
        </w:rPr>
        <w:t xml:space="preserve"> la nature et la difficulté des travaux à exécuter,</w:t>
      </w:r>
    </w:p>
    <w:p w14:paraId="03042DF8" w14:textId="6F6B1FBC" w:rsidR="00513C41" w:rsidRPr="00513C41" w:rsidRDefault="00513C41" w:rsidP="000F587A">
      <w:pPr>
        <w:numPr>
          <w:ilvl w:val="0"/>
          <w:numId w:val="23"/>
        </w:numPr>
        <w:spacing w:after="0" w:line="240" w:lineRule="auto"/>
        <w:ind w:left="357" w:hanging="357"/>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77777777" w:rsidR="00513C41" w:rsidRPr="00513C41" w:rsidRDefault="00513C41" w:rsidP="000F587A">
      <w:pPr>
        <w:numPr>
          <w:ilvl w:val="0"/>
          <w:numId w:val="23"/>
        </w:numPr>
        <w:spacing w:after="0" w:line="240" w:lineRule="auto"/>
        <w:ind w:left="357" w:hanging="357"/>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69159625" w14:textId="77777777" w:rsidR="00513C41" w:rsidRPr="00513C41" w:rsidRDefault="00513C41" w:rsidP="000F587A">
      <w:pPr>
        <w:numPr>
          <w:ilvl w:val="0"/>
          <w:numId w:val="23"/>
        </w:numPr>
        <w:spacing w:after="0" w:line="240" w:lineRule="auto"/>
        <w:ind w:left="357" w:hanging="357"/>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rapport géotechnique joint au présent appel d’offre.</w:t>
      </w:r>
    </w:p>
    <w:p w14:paraId="0807AC3C" w14:textId="4425FB14" w:rsidR="00513C41" w:rsidRDefault="00C128FB" w:rsidP="000F587A">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49C4F9E2" w14:textId="1C16D12D" w:rsidR="00B3455A" w:rsidRPr="00513C41" w:rsidRDefault="00B3455A" w:rsidP="000F587A">
      <w:pPr>
        <w:spacing w:before="120"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221218F8" w14:textId="3A154CDC" w:rsidR="000C0FAF" w:rsidRPr="000C0FAF" w:rsidRDefault="00C128FB" w:rsidP="000F587A">
      <w:pPr>
        <w:pStyle w:val="Paragraphedeliste"/>
        <w:widowControl w:val="0"/>
        <w:spacing w:before="120" w:after="0" w:line="240" w:lineRule="auto"/>
        <w:ind w:left="0"/>
        <w:contextualSpacing w:val="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7931C637" w14:textId="637646F4" w:rsidR="00513C41" w:rsidRPr="00513C41" w:rsidRDefault="00513C41" w:rsidP="000F587A">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60587F45" w14:textId="507CABAE" w:rsidR="000A6D9F" w:rsidRPr="000C0FAF" w:rsidRDefault="00513C41" w:rsidP="000F587A">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A15436" w:rsidRDefault="00513C41" w:rsidP="00A15436">
      <w:pPr>
        <w:spacing w:after="0" w:line="240" w:lineRule="auto"/>
        <w:jc w:val="both"/>
        <w:rPr>
          <w:rFonts w:ascii="Calibri" w:eastAsia="Times New Roman" w:hAnsi="Calibri" w:cs="Calibri"/>
          <w:sz w:val="20"/>
          <w:szCs w:val="24"/>
          <w:lang w:eastAsia="fr-FR"/>
        </w:rPr>
      </w:pPr>
    </w:p>
    <w:p w14:paraId="04FEA10A" w14:textId="6E8D1670" w:rsidR="00B048BB" w:rsidRDefault="00513C41" w:rsidP="00A9611F">
      <w:pPr>
        <w:spacing w:after="12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travaux, objets du marché, consistent </w:t>
      </w:r>
      <w:r w:rsidRPr="00513C41">
        <w:rPr>
          <w:rFonts w:ascii="Calibri" w:eastAsia="Times New Roman" w:hAnsi="Calibri" w:cs="Calibri"/>
          <w:iCs/>
          <w:sz w:val="20"/>
          <w:szCs w:val="20"/>
          <w:lang w:eastAsia="fr-FR"/>
        </w:rPr>
        <w:t xml:space="preserve">en </w:t>
      </w:r>
      <w:r w:rsidRPr="00513C41">
        <w:rPr>
          <w:rFonts w:ascii="Calibri" w:eastAsia="Times New Roman" w:hAnsi="Calibri" w:cs="Calibri"/>
          <w:b/>
          <w:iCs/>
          <w:color w:val="5B9BD5" w:themeColor="accent1"/>
          <w:sz w:val="20"/>
          <w:szCs w:val="20"/>
          <w:lang w:eastAsia="fr-FR"/>
        </w:rPr>
        <w:t xml:space="preserve">la </w:t>
      </w:r>
      <w:r w:rsidR="00A15436">
        <w:rPr>
          <w:rFonts w:ascii="Calibri" w:eastAsia="Times New Roman" w:hAnsi="Calibri" w:cs="Calibri"/>
          <w:b/>
          <w:iCs/>
          <w:color w:val="5B9BD5" w:themeColor="accent1"/>
          <w:sz w:val="20"/>
          <w:szCs w:val="20"/>
          <w:lang w:eastAsia="fr-FR"/>
        </w:rPr>
        <w:t>mise en place de système</w:t>
      </w:r>
      <w:r w:rsidR="00463862">
        <w:rPr>
          <w:rFonts w:ascii="Calibri" w:eastAsia="Times New Roman" w:hAnsi="Calibri" w:cs="Calibri"/>
          <w:b/>
          <w:iCs/>
          <w:color w:val="5B9BD5" w:themeColor="accent1"/>
          <w:sz w:val="20"/>
          <w:szCs w:val="20"/>
          <w:lang w:eastAsia="fr-FR"/>
        </w:rPr>
        <w:t>s</w:t>
      </w:r>
      <w:r w:rsidR="00A15436">
        <w:rPr>
          <w:rFonts w:ascii="Calibri" w:eastAsia="Times New Roman" w:hAnsi="Calibri" w:cs="Calibri"/>
          <w:b/>
          <w:iCs/>
          <w:color w:val="5B9BD5" w:themeColor="accent1"/>
          <w:sz w:val="20"/>
          <w:szCs w:val="20"/>
          <w:lang w:eastAsia="fr-FR"/>
        </w:rPr>
        <w:t xml:space="preserve"> de production d</w:t>
      </w:r>
      <w:r w:rsidR="005D647A">
        <w:rPr>
          <w:rFonts w:ascii="Calibri" w:eastAsia="Times New Roman" w:hAnsi="Calibri" w:cs="Calibri"/>
          <w:b/>
          <w:iCs/>
          <w:color w:val="5B9BD5" w:themeColor="accent1"/>
          <w:sz w:val="20"/>
          <w:szCs w:val="20"/>
          <w:lang w:eastAsia="fr-FR"/>
        </w:rPr>
        <w:t>’eau chaude sanitaire solaire dans</w:t>
      </w:r>
      <w:r w:rsidR="00A15436">
        <w:rPr>
          <w:rFonts w:ascii="Calibri" w:eastAsia="Times New Roman" w:hAnsi="Calibri" w:cs="Calibri"/>
          <w:b/>
          <w:iCs/>
          <w:color w:val="5B9BD5" w:themeColor="accent1"/>
          <w:sz w:val="20"/>
          <w:szCs w:val="20"/>
          <w:lang w:eastAsia="fr-FR"/>
        </w:rPr>
        <w:t xml:space="preserve"> 2 rés</w:t>
      </w:r>
      <w:r w:rsidR="005D647A">
        <w:rPr>
          <w:rFonts w:ascii="Calibri" w:eastAsia="Times New Roman" w:hAnsi="Calibri" w:cs="Calibri"/>
          <w:b/>
          <w:iCs/>
          <w:color w:val="5B9BD5" w:themeColor="accent1"/>
          <w:sz w:val="20"/>
          <w:szCs w:val="20"/>
          <w:lang w:eastAsia="fr-FR"/>
        </w:rPr>
        <w:t>idences du parc de logements du FCH</w:t>
      </w:r>
      <w:r w:rsidR="00A15436">
        <w:rPr>
          <w:rFonts w:ascii="Calibri" w:eastAsia="Times New Roman" w:hAnsi="Calibri" w:cs="Calibri"/>
          <w:b/>
          <w:iCs/>
          <w:color w:val="5B9BD5" w:themeColor="accent1"/>
          <w:sz w:val="20"/>
          <w:szCs w:val="20"/>
          <w:lang w:eastAsia="fr-FR"/>
        </w:rPr>
        <w:t xml:space="preserve">, à savoir : </w:t>
      </w:r>
    </w:p>
    <w:tbl>
      <w:tblPr>
        <w:tblStyle w:val="Grilledutableau"/>
        <w:tblW w:w="0" w:type="auto"/>
        <w:tblLook w:val="04A0" w:firstRow="1" w:lastRow="0" w:firstColumn="1" w:lastColumn="0" w:noHBand="0" w:noVBand="1"/>
      </w:tblPr>
      <w:tblGrid>
        <w:gridCol w:w="874"/>
        <w:gridCol w:w="2098"/>
        <w:gridCol w:w="6764"/>
      </w:tblGrid>
      <w:tr w:rsidR="00A9611F" w14:paraId="7B94BCCF" w14:textId="77777777" w:rsidTr="00A9611F">
        <w:tc>
          <w:tcPr>
            <w:tcW w:w="874" w:type="dxa"/>
            <w:vAlign w:val="center"/>
          </w:tcPr>
          <w:p w14:paraId="33611E11" w14:textId="7A12BB5D" w:rsidR="00A9611F" w:rsidRPr="00A9611F" w:rsidRDefault="00A9611F" w:rsidP="00A9611F">
            <w:pPr>
              <w:jc w:val="center"/>
              <w:rPr>
                <w:rFonts w:ascii="Calibri" w:hAnsi="Calibri" w:cs="Calibri"/>
                <w:iCs/>
              </w:rPr>
            </w:pPr>
            <w:r w:rsidRPr="00A9611F">
              <w:rPr>
                <w:rFonts w:ascii="Calibri" w:hAnsi="Calibri" w:cs="Calibri"/>
                <w:iCs/>
              </w:rPr>
              <w:t>Tranche</w:t>
            </w:r>
          </w:p>
        </w:tc>
        <w:tc>
          <w:tcPr>
            <w:tcW w:w="2098" w:type="dxa"/>
            <w:vAlign w:val="center"/>
          </w:tcPr>
          <w:p w14:paraId="2FCB4CD7" w14:textId="521CA54A" w:rsidR="00A9611F" w:rsidRPr="00A9611F" w:rsidRDefault="00A9611F" w:rsidP="00A9611F">
            <w:pPr>
              <w:jc w:val="center"/>
              <w:rPr>
                <w:rFonts w:ascii="Calibri" w:hAnsi="Calibri" w:cs="Calibri"/>
                <w:iCs/>
              </w:rPr>
            </w:pPr>
            <w:r w:rsidRPr="00A9611F">
              <w:rPr>
                <w:rFonts w:ascii="Calibri" w:hAnsi="Calibri" w:cs="Calibri"/>
                <w:iCs/>
              </w:rPr>
              <w:t>Résidence</w:t>
            </w:r>
          </w:p>
        </w:tc>
        <w:tc>
          <w:tcPr>
            <w:tcW w:w="6764" w:type="dxa"/>
            <w:vAlign w:val="center"/>
          </w:tcPr>
          <w:p w14:paraId="254FA5B4" w14:textId="174F15AD" w:rsidR="00A9611F" w:rsidRPr="00A9611F" w:rsidRDefault="00A9611F" w:rsidP="00A9611F">
            <w:pPr>
              <w:rPr>
                <w:rFonts w:ascii="Calibri" w:hAnsi="Calibri" w:cs="Calibri"/>
                <w:iCs/>
              </w:rPr>
            </w:pPr>
            <w:r w:rsidRPr="00A9611F">
              <w:rPr>
                <w:rFonts w:ascii="Calibri" w:hAnsi="Calibri" w:cs="Calibri"/>
                <w:iCs/>
              </w:rPr>
              <w:t>Localisation</w:t>
            </w:r>
          </w:p>
        </w:tc>
      </w:tr>
      <w:tr w:rsidR="00A9611F" w14:paraId="7AF7110D" w14:textId="77777777" w:rsidTr="00A9611F">
        <w:tc>
          <w:tcPr>
            <w:tcW w:w="874" w:type="dxa"/>
            <w:vAlign w:val="center"/>
          </w:tcPr>
          <w:p w14:paraId="285FF036" w14:textId="5200C8D8" w:rsidR="00A9611F" w:rsidRDefault="00A9611F" w:rsidP="00A9611F">
            <w:pPr>
              <w:jc w:val="center"/>
              <w:rPr>
                <w:rFonts w:ascii="Calibri" w:hAnsi="Calibri" w:cs="Calibri"/>
                <w:b/>
                <w:iCs/>
                <w:color w:val="5B9BD5" w:themeColor="accent1"/>
              </w:rPr>
            </w:pPr>
            <w:r>
              <w:rPr>
                <w:rFonts w:ascii="Calibri" w:hAnsi="Calibri" w:cs="Calibri"/>
                <w:b/>
                <w:iCs/>
                <w:color w:val="5B9BD5" w:themeColor="accent1"/>
              </w:rPr>
              <w:t>1</w:t>
            </w:r>
          </w:p>
        </w:tc>
        <w:tc>
          <w:tcPr>
            <w:tcW w:w="2098" w:type="dxa"/>
            <w:vAlign w:val="center"/>
          </w:tcPr>
          <w:p w14:paraId="038F0E0E" w14:textId="3C6F6C69" w:rsidR="00A9611F" w:rsidRDefault="00A9611F" w:rsidP="00A9611F">
            <w:pPr>
              <w:jc w:val="center"/>
              <w:rPr>
                <w:rFonts w:ascii="Calibri" w:hAnsi="Calibri" w:cs="Calibri"/>
                <w:b/>
                <w:iCs/>
                <w:color w:val="5B9BD5" w:themeColor="accent1"/>
              </w:rPr>
            </w:pPr>
            <w:r>
              <w:rPr>
                <w:rFonts w:ascii="Calibri" w:hAnsi="Calibri" w:cs="Calibri"/>
                <w:b/>
                <w:iCs/>
                <w:color w:val="5B9BD5" w:themeColor="accent1"/>
              </w:rPr>
              <w:t>Charpentier 1</w:t>
            </w:r>
          </w:p>
        </w:tc>
        <w:tc>
          <w:tcPr>
            <w:tcW w:w="6764" w:type="dxa"/>
            <w:vAlign w:val="center"/>
          </w:tcPr>
          <w:p w14:paraId="221AD8AC" w14:textId="371C9751" w:rsidR="00A9611F" w:rsidRDefault="00A9611F" w:rsidP="00A9611F">
            <w:pPr>
              <w:rPr>
                <w:rFonts w:ascii="Calibri" w:hAnsi="Calibri" w:cs="Calibri"/>
                <w:b/>
                <w:iCs/>
                <w:color w:val="5B9BD5" w:themeColor="accent1"/>
              </w:rPr>
            </w:pPr>
            <w:r>
              <w:rPr>
                <w:rFonts w:ascii="Calibri" w:hAnsi="Calibri" w:cs="Calibri"/>
                <w:b/>
                <w:iCs/>
                <w:color w:val="5B9BD5" w:themeColor="accent1"/>
              </w:rPr>
              <w:t xml:space="preserve">impasse Frantz LITZ – </w:t>
            </w:r>
            <w:proofErr w:type="spellStart"/>
            <w:r>
              <w:rPr>
                <w:rFonts w:ascii="Calibri" w:hAnsi="Calibri" w:cs="Calibri"/>
                <w:b/>
                <w:iCs/>
                <w:color w:val="5B9BD5" w:themeColor="accent1"/>
              </w:rPr>
              <w:t>Koutio</w:t>
            </w:r>
            <w:proofErr w:type="spellEnd"/>
            <w:r>
              <w:rPr>
                <w:rFonts w:ascii="Calibri" w:hAnsi="Calibri" w:cs="Calibri"/>
                <w:b/>
                <w:iCs/>
                <w:color w:val="5B9BD5" w:themeColor="accent1"/>
              </w:rPr>
              <w:t xml:space="preserve"> –</w:t>
            </w:r>
            <w:proofErr w:type="spellStart"/>
            <w:r>
              <w:rPr>
                <w:rFonts w:ascii="Calibri" w:hAnsi="Calibri" w:cs="Calibri"/>
                <w:b/>
                <w:iCs/>
                <w:color w:val="5B9BD5" w:themeColor="accent1"/>
              </w:rPr>
              <w:t>Dumbéa</w:t>
            </w:r>
            <w:proofErr w:type="spellEnd"/>
          </w:p>
        </w:tc>
      </w:tr>
      <w:tr w:rsidR="00A9611F" w14:paraId="56103E6D" w14:textId="77777777" w:rsidTr="00A9611F">
        <w:tc>
          <w:tcPr>
            <w:tcW w:w="874" w:type="dxa"/>
            <w:vAlign w:val="center"/>
          </w:tcPr>
          <w:p w14:paraId="7356265E" w14:textId="044ECC7D" w:rsidR="00A9611F" w:rsidRDefault="00A9611F" w:rsidP="00A9611F">
            <w:pPr>
              <w:jc w:val="center"/>
              <w:rPr>
                <w:rFonts w:ascii="Calibri" w:hAnsi="Calibri" w:cs="Calibri"/>
                <w:b/>
                <w:iCs/>
                <w:color w:val="5B9BD5" w:themeColor="accent1"/>
              </w:rPr>
            </w:pPr>
            <w:r>
              <w:rPr>
                <w:rFonts w:ascii="Calibri" w:hAnsi="Calibri" w:cs="Calibri"/>
                <w:b/>
                <w:iCs/>
                <w:color w:val="5B9BD5" w:themeColor="accent1"/>
              </w:rPr>
              <w:t>2</w:t>
            </w:r>
          </w:p>
        </w:tc>
        <w:tc>
          <w:tcPr>
            <w:tcW w:w="2098" w:type="dxa"/>
            <w:vAlign w:val="center"/>
          </w:tcPr>
          <w:p w14:paraId="4B0ACDB9" w14:textId="7086AA86" w:rsidR="00A9611F" w:rsidRDefault="00A9611F" w:rsidP="00A9611F">
            <w:pPr>
              <w:jc w:val="center"/>
              <w:rPr>
                <w:rFonts w:ascii="Calibri" w:hAnsi="Calibri" w:cs="Calibri"/>
                <w:b/>
                <w:iCs/>
                <w:color w:val="5B9BD5" w:themeColor="accent1"/>
              </w:rPr>
            </w:pPr>
            <w:r>
              <w:rPr>
                <w:rFonts w:ascii="Calibri" w:hAnsi="Calibri" w:cs="Calibri"/>
                <w:b/>
                <w:iCs/>
                <w:color w:val="5B9BD5" w:themeColor="accent1"/>
              </w:rPr>
              <w:t>Charpentier 2</w:t>
            </w:r>
          </w:p>
        </w:tc>
        <w:tc>
          <w:tcPr>
            <w:tcW w:w="6764" w:type="dxa"/>
            <w:vAlign w:val="center"/>
          </w:tcPr>
          <w:p w14:paraId="7883097F" w14:textId="2A7D4661" w:rsidR="00A9611F" w:rsidRDefault="00A9611F" w:rsidP="00A9611F">
            <w:pPr>
              <w:rPr>
                <w:rFonts w:ascii="Calibri" w:hAnsi="Calibri" w:cs="Calibri"/>
                <w:b/>
                <w:iCs/>
                <w:color w:val="5B9BD5" w:themeColor="accent1"/>
              </w:rPr>
            </w:pPr>
            <w:r>
              <w:rPr>
                <w:rFonts w:ascii="Calibri" w:hAnsi="Calibri" w:cs="Calibri"/>
                <w:b/>
                <w:iCs/>
                <w:color w:val="5B9BD5" w:themeColor="accent1"/>
              </w:rPr>
              <w:t xml:space="preserve">impasse Frantz LITZ – </w:t>
            </w:r>
            <w:proofErr w:type="spellStart"/>
            <w:r>
              <w:rPr>
                <w:rFonts w:ascii="Calibri" w:hAnsi="Calibri" w:cs="Calibri"/>
                <w:b/>
                <w:iCs/>
                <w:color w:val="5B9BD5" w:themeColor="accent1"/>
              </w:rPr>
              <w:t>Koutio</w:t>
            </w:r>
            <w:proofErr w:type="spellEnd"/>
            <w:r>
              <w:rPr>
                <w:rFonts w:ascii="Calibri" w:hAnsi="Calibri" w:cs="Calibri"/>
                <w:b/>
                <w:iCs/>
                <w:color w:val="5B9BD5" w:themeColor="accent1"/>
              </w:rPr>
              <w:t xml:space="preserve"> –</w:t>
            </w:r>
            <w:proofErr w:type="spellStart"/>
            <w:r>
              <w:rPr>
                <w:rFonts w:ascii="Calibri" w:hAnsi="Calibri" w:cs="Calibri"/>
                <w:b/>
                <w:iCs/>
                <w:color w:val="5B9BD5" w:themeColor="accent1"/>
              </w:rPr>
              <w:t>Dumbéa</w:t>
            </w:r>
            <w:proofErr w:type="spellEnd"/>
          </w:p>
        </w:tc>
      </w:tr>
    </w:tbl>
    <w:p w14:paraId="32BAAF43" w14:textId="5F8C850E" w:rsidR="00513C41" w:rsidRPr="00C94866" w:rsidRDefault="00513C41" w:rsidP="000F587A">
      <w:pPr>
        <w:spacing w:before="120" w:after="0" w:line="240" w:lineRule="auto"/>
        <w:jc w:val="both"/>
        <w:rPr>
          <w:rFonts w:ascii="Calibri" w:eastAsia="Times New Roman" w:hAnsi="Calibri" w:cs="Calibri"/>
          <w:b/>
          <w:color w:val="5B9BD5" w:themeColor="accent1"/>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sidRPr="00513C41">
        <w:rPr>
          <w:rFonts w:ascii="Calibri" w:eastAsia="Times New Roman" w:hAnsi="Calibri" w:cs="Calibri"/>
          <w:sz w:val="20"/>
          <w:szCs w:val="24"/>
          <w:lang w:eastAsia="fr-FR"/>
        </w:rPr>
        <w:t xml:space="preserve">seront réalisés en </w:t>
      </w:r>
      <w:r w:rsidR="00A15436">
        <w:rPr>
          <w:rFonts w:ascii="Calibri" w:eastAsia="Times New Roman" w:hAnsi="Calibri" w:cs="Calibri"/>
          <w:b/>
          <w:color w:val="548DD4"/>
          <w:sz w:val="20"/>
          <w:szCs w:val="24"/>
          <w:lang w:eastAsia="fr-FR"/>
        </w:rPr>
        <w:t>deux (2)</w:t>
      </w:r>
      <w:r w:rsidR="00A15436">
        <w:rPr>
          <w:rFonts w:ascii="Calibri" w:eastAsia="Times New Roman" w:hAnsi="Calibri" w:cs="Calibri"/>
          <w:sz w:val="20"/>
          <w:szCs w:val="24"/>
          <w:lang w:eastAsia="fr-FR"/>
        </w:rPr>
        <w:t xml:space="preserve"> tranches budgétaires :</w:t>
      </w:r>
    </w:p>
    <w:p w14:paraId="6FBC872D" w14:textId="3FD9F772" w:rsidR="00EF58B6" w:rsidRDefault="00513C41" w:rsidP="00513C41">
      <w:pPr>
        <w:pStyle w:val="Paragraphedeliste"/>
        <w:numPr>
          <w:ilvl w:val="0"/>
          <w:numId w:val="24"/>
        </w:numPr>
        <w:spacing w:after="0" w:line="240" w:lineRule="auto"/>
        <w:jc w:val="both"/>
        <w:rPr>
          <w:rFonts w:ascii="Calibri" w:eastAsia="Times New Roman" w:hAnsi="Calibri" w:cs="Calibri"/>
          <w:b/>
          <w:color w:val="548DD4"/>
          <w:sz w:val="20"/>
          <w:szCs w:val="24"/>
          <w:lang w:eastAsia="fr-FR"/>
        </w:rPr>
      </w:pPr>
      <w:r w:rsidRPr="00B048BB">
        <w:rPr>
          <w:rFonts w:ascii="Calibri" w:eastAsia="Times New Roman" w:hAnsi="Calibri" w:cs="Calibri"/>
          <w:b/>
          <w:color w:val="548DD4"/>
          <w:sz w:val="20"/>
          <w:szCs w:val="24"/>
          <w:lang w:eastAsia="fr-FR"/>
        </w:rPr>
        <w:t xml:space="preserve">Tranche </w:t>
      </w:r>
      <w:r w:rsidR="00A15436">
        <w:rPr>
          <w:rFonts w:ascii="Calibri" w:eastAsia="Times New Roman" w:hAnsi="Calibri" w:cs="Calibri"/>
          <w:b/>
          <w:color w:val="548DD4"/>
          <w:sz w:val="20"/>
          <w:szCs w:val="24"/>
          <w:lang w:eastAsia="fr-FR"/>
        </w:rPr>
        <w:t>1</w:t>
      </w:r>
      <w:r w:rsidR="00EF58B6">
        <w:rPr>
          <w:rFonts w:ascii="Calibri" w:eastAsia="Times New Roman" w:hAnsi="Calibri" w:cs="Calibri"/>
          <w:b/>
          <w:color w:val="548DD4"/>
          <w:sz w:val="20"/>
          <w:szCs w:val="24"/>
          <w:lang w:eastAsia="fr-FR"/>
        </w:rPr>
        <w:t xml:space="preserve"> correspondant aux travaux de la résidence Charpentier 1 ;</w:t>
      </w:r>
    </w:p>
    <w:p w14:paraId="1EAA73DA" w14:textId="531DAB12" w:rsidR="00513C41" w:rsidRPr="00EF58B6" w:rsidRDefault="00EF58B6" w:rsidP="00513C41">
      <w:pPr>
        <w:pStyle w:val="Paragraphedeliste"/>
        <w:numPr>
          <w:ilvl w:val="0"/>
          <w:numId w:val="24"/>
        </w:numPr>
        <w:spacing w:after="0" w:line="240" w:lineRule="auto"/>
        <w:jc w:val="both"/>
        <w:rPr>
          <w:rFonts w:ascii="Calibri" w:eastAsia="Times New Roman" w:hAnsi="Calibri" w:cs="Calibri"/>
          <w:b/>
          <w:color w:val="548DD4"/>
          <w:sz w:val="20"/>
          <w:szCs w:val="24"/>
          <w:lang w:eastAsia="fr-FR"/>
        </w:rPr>
      </w:pPr>
      <w:r w:rsidRPr="00EF58B6">
        <w:rPr>
          <w:rFonts w:ascii="Calibri" w:eastAsia="Times New Roman" w:hAnsi="Calibri" w:cs="Calibri"/>
          <w:b/>
          <w:color w:val="548DD4"/>
          <w:sz w:val="20"/>
          <w:szCs w:val="24"/>
          <w:lang w:eastAsia="fr-FR"/>
        </w:rPr>
        <w:t xml:space="preserve">Tranche </w:t>
      </w:r>
      <w:r>
        <w:rPr>
          <w:rFonts w:ascii="Calibri" w:eastAsia="Times New Roman" w:hAnsi="Calibri" w:cs="Calibri"/>
          <w:b/>
          <w:color w:val="548DD4"/>
          <w:sz w:val="20"/>
          <w:szCs w:val="24"/>
          <w:lang w:eastAsia="fr-FR"/>
        </w:rPr>
        <w:t>2</w:t>
      </w:r>
      <w:r w:rsidRPr="00EF58B6">
        <w:rPr>
          <w:rFonts w:ascii="Calibri" w:eastAsia="Times New Roman" w:hAnsi="Calibri" w:cs="Calibri"/>
          <w:b/>
          <w:color w:val="548DD4"/>
          <w:sz w:val="20"/>
          <w:szCs w:val="24"/>
          <w:lang w:eastAsia="fr-FR"/>
        </w:rPr>
        <w:t xml:space="preserve"> correspondant aux travaux de la résidence Charpentier </w:t>
      </w:r>
      <w:r>
        <w:rPr>
          <w:rFonts w:ascii="Calibri" w:eastAsia="Times New Roman" w:hAnsi="Calibri" w:cs="Calibri"/>
          <w:b/>
          <w:color w:val="548DD4"/>
          <w:sz w:val="20"/>
          <w:szCs w:val="24"/>
          <w:lang w:eastAsia="fr-FR"/>
        </w:rPr>
        <w:t>2.</w:t>
      </w:r>
    </w:p>
    <w:p w14:paraId="20082762" w14:textId="278015E2" w:rsidR="007E0E39" w:rsidRDefault="007E0E39" w:rsidP="000F587A">
      <w:pPr>
        <w:spacing w:before="120" w:after="0" w:line="240" w:lineRule="auto"/>
        <w:jc w:val="both"/>
        <w:outlineLvl w:val="0"/>
        <w:rPr>
          <w:rFonts w:ascii="Calibri" w:eastAsia="Times New Roman" w:hAnsi="Calibri" w:cs="Calibri"/>
          <w:sz w:val="20"/>
          <w:szCs w:val="24"/>
          <w:lang w:eastAsia="fr-FR"/>
        </w:rPr>
      </w:pPr>
      <w:r>
        <w:rPr>
          <w:rFonts w:ascii="Calibri" w:eastAsia="Times New Roman" w:hAnsi="Calibri" w:cs="Calibri"/>
          <w:iCs/>
          <w:sz w:val="20"/>
          <w:szCs w:val="20"/>
          <w:lang w:eastAsia="fr-FR"/>
        </w:rPr>
        <w:t xml:space="preserve">Les travaux seront réalisés en </w:t>
      </w:r>
      <w:r w:rsidRPr="007E0E39">
        <w:rPr>
          <w:rFonts w:ascii="Calibri" w:eastAsia="Times New Roman" w:hAnsi="Calibri" w:cs="Calibri"/>
          <w:b/>
          <w:color w:val="548DD4"/>
          <w:sz w:val="20"/>
          <w:szCs w:val="24"/>
          <w:lang w:eastAsia="fr-FR"/>
        </w:rPr>
        <w:t>un (1)</w:t>
      </w:r>
      <w:r>
        <w:rPr>
          <w:rFonts w:ascii="Calibri" w:eastAsia="Times New Roman" w:hAnsi="Calibri" w:cs="Calibri"/>
          <w:iCs/>
          <w:sz w:val="20"/>
          <w:szCs w:val="20"/>
          <w:lang w:eastAsia="fr-FR"/>
        </w:rPr>
        <w:t xml:space="preserve"> lot technique : </w:t>
      </w:r>
      <w:r w:rsidRPr="007E0E39">
        <w:rPr>
          <w:rFonts w:ascii="Calibri" w:eastAsia="Times New Roman" w:hAnsi="Calibri" w:cs="Calibri"/>
          <w:b/>
          <w:color w:val="548DD4"/>
          <w:sz w:val="20"/>
          <w:szCs w:val="24"/>
          <w:lang w:eastAsia="fr-FR"/>
        </w:rPr>
        <w:t>lot 27 – Chauffe-eau</w:t>
      </w:r>
      <w:r w:rsidR="00F11CB2">
        <w:rPr>
          <w:rFonts w:ascii="Calibri" w:eastAsia="Times New Roman" w:hAnsi="Calibri" w:cs="Calibri"/>
          <w:b/>
          <w:color w:val="548DD4"/>
          <w:sz w:val="20"/>
          <w:szCs w:val="24"/>
          <w:lang w:eastAsia="fr-FR"/>
        </w:rPr>
        <w:t xml:space="preserve"> solaire</w:t>
      </w:r>
      <w:r w:rsidRPr="007E0E39">
        <w:rPr>
          <w:rFonts w:ascii="Calibri" w:eastAsia="Times New Roman" w:hAnsi="Calibri" w:cs="Calibri"/>
          <w:sz w:val="20"/>
          <w:szCs w:val="24"/>
          <w:lang w:eastAsia="fr-FR"/>
        </w:rPr>
        <w:t>.</w:t>
      </w:r>
    </w:p>
    <w:p w14:paraId="77D445C2" w14:textId="4B2B8DE8" w:rsidR="00B54AD1" w:rsidRDefault="00B54AD1" w:rsidP="000F587A">
      <w:pPr>
        <w:spacing w:before="120" w:after="0" w:line="240" w:lineRule="auto"/>
        <w:jc w:val="both"/>
        <w:outlineLvl w:val="0"/>
        <w:rPr>
          <w:rFonts w:ascii="Calibri" w:eastAsia="Times New Roman" w:hAnsi="Calibri" w:cs="Calibri"/>
          <w:sz w:val="20"/>
          <w:szCs w:val="24"/>
          <w:lang w:eastAsia="fr-FR"/>
        </w:rPr>
      </w:pPr>
      <w:r>
        <w:rPr>
          <w:rFonts w:ascii="Calibri" w:eastAsia="Times New Roman" w:hAnsi="Calibri" w:cs="Calibri"/>
          <w:sz w:val="20"/>
          <w:szCs w:val="24"/>
          <w:lang w:eastAsia="fr-FR"/>
        </w:rPr>
        <w:t>Les travaux</w:t>
      </w:r>
      <w:r w:rsidR="00463862">
        <w:rPr>
          <w:rFonts w:ascii="Calibri" w:eastAsia="Times New Roman" w:hAnsi="Calibri" w:cs="Calibri"/>
          <w:sz w:val="20"/>
          <w:szCs w:val="24"/>
          <w:lang w:eastAsia="fr-FR"/>
        </w:rPr>
        <w:t xml:space="preserve"> seront réalisés en site occupé</w:t>
      </w:r>
      <w:r>
        <w:rPr>
          <w:rFonts w:ascii="Calibri" w:eastAsia="Times New Roman" w:hAnsi="Calibri" w:cs="Calibri"/>
          <w:sz w:val="20"/>
          <w:szCs w:val="24"/>
          <w:lang w:eastAsia="fr-FR"/>
        </w:rPr>
        <w:t>.</w:t>
      </w:r>
    </w:p>
    <w:p w14:paraId="59A34068" w14:textId="77777777" w:rsidR="007E0E39" w:rsidRPr="004946E4" w:rsidRDefault="007E0E39" w:rsidP="00463862">
      <w:pPr>
        <w:spacing w:after="0" w:line="240" w:lineRule="auto"/>
        <w:jc w:val="both"/>
        <w:outlineLvl w:val="0"/>
        <w:rPr>
          <w:rFonts w:ascii="Calibri" w:eastAsia="Times New Roman" w:hAnsi="Calibri" w:cs="Calibri"/>
          <w:b/>
          <w:bCs/>
          <w:caps/>
          <w:sz w:val="20"/>
          <w:szCs w:val="20"/>
          <w:u w:val="single"/>
          <w:lang w:eastAsia="fr-FR"/>
        </w:rPr>
      </w:pP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61D56FD7" w14:textId="71EF0BA4" w:rsidR="00B0565A" w:rsidRPr="00EF58B6" w:rsidRDefault="00B0565A" w:rsidP="00513C41">
      <w:pPr>
        <w:spacing w:after="0" w:line="240" w:lineRule="auto"/>
        <w:jc w:val="both"/>
        <w:outlineLvl w:val="0"/>
        <w:rPr>
          <w:rFonts w:ascii="Calibri" w:eastAsia="Times New Roman" w:hAnsi="Calibri" w:cs="Calibri"/>
          <w:b/>
          <w:bCs/>
          <w:caps/>
          <w:sz w:val="20"/>
          <w:szCs w:val="32"/>
          <w:lang w:eastAsia="fr-FR"/>
        </w:rPr>
      </w:pPr>
    </w:p>
    <w:p w14:paraId="0B36D2C0" w14:textId="4D14D271" w:rsidR="00B0565A" w:rsidRDefault="00B0565A"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Le délai de la période de préparation sera distinct </w:t>
      </w:r>
      <w:r w:rsidR="001E4DC0">
        <w:rPr>
          <w:rFonts w:ascii="Calibri" w:eastAsia="Times New Roman" w:hAnsi="Calibri" w:cs="Calibri"/>
          <w:sz w:val="20"/>
          <w:szCs w:val="24"/>
          <w:lang w:eastAsia="fr-FR"/>
        </w:rPr>
        <w:t>de celui</w:t>
      </w:r>
      <w:r>
        <w:rPr>
          <w:rFonts w:ascii="Calibri" w:eastAsia="Times New Roman" w:hAnsi="Calibri" w:cs="Calibri"/>
          <w:sz w:val="20"/>
          <w:szCs w:val="24"/>
          <w:lang w:eastAsia="fr-FR"/>
        </w:rPr>
        <w:t xml:space="preserve"> des travaux afin </w:t>
      </w:r>
      <w:r w:rsidR="007E0E39">
        <w:rPr>
          <w:rFonts w:ascii="Calibri" w:eastAsia="Times New Roman" w:hAnsi="Calibri" w:cs="Calibri"/>
          <w:sz w:val="20"/>
          <w:szCs w:val="24"/>
          <w:lang w:eastAsia="fr-FR"/>
        </w:rPr>
        <w:t>que le délai d’approvisionnement</w:t>
      </w:r>
      <w:r w:rsidR="001E4DC0">
        <w:rPr>
          <w:rFonts w:ascii="Calibri" w:eastAsia="Times New Roman" w:hAnsi="Calibri" w:cs="Calibri"/>
          <w:sz w:val="20"/>
          <w:szCs w:val="24"/>
          <w:lang w:eastAsia="fr-FR"/>
        </w:rPr>
        <w:t>,</w:t>
      </w:r>
      <w:r w:rsidR="007E0E39">
        <w:rPr>
          <w:rFonts w:ascii="Calibri" w:eastAsia="Times New Roman" w:hAnsi="Calibri" w:cs="Calibri"/>
          <w:sz w:val="20"/>
          <w:szCs w:val="24"/>
          <w:lang w:eastAsia="fr-FR"/>
        </w:rPr>
        <w:t xml:space="preserve"> difficilement maitrisable</w:t>
      </w:r>
      <w:r w:rsidR="001E4DC0">
        <w:rPr>
          <w:rFonts w:ascii="Calibri" w:eastAsia="Times New Roman" w:hAnsi="Calibri" w:cs="Calibri"/>
          <w:sz w:val="20"/>
          <w:szCs w:val="24"/>
          <w:lang w:eastAsia="fr-FR"/>
        </w:rPr>
        <w:t>,</w:t>
      </w:r>
      <w:r w:rsidR="007E0E39">
        <w:rPr>
          <w:rFonts w:ascii="Calibri" w:eastAsia="Times New Roman" w:hAnsi="Calibri" w:cs="Calibri"/>
          <w:sz w:val="20"/>
          <w:szCs w:val="24"/>
          <w:lang w:eastAsia="fr-FR"/>
        </w:rPr>
        <w:t xml:space="preserve"> n’entre pas dans le délai contractuel</w:t>
      </w:r>
      <w:r>
        <w:rPr>
          <w:rFonts w:ascii="Calibri" w:eastAsia="Times New Roman" w:hAnsi="Calibri" w:cs="Calibri"/>
          <w:sz w:val="20"/>
          <w:szCs w:val="24"/>
          <w:lang w:eastAsia="fr-FR"/>
        </w:rPr>
        <w:t>. A noter qu’un suivi de l’approvisionnement sera tout de même à transmettre à la MO.</w:t>
      </w:r>
    </w:p>
    <w:p w14:paraId="1C520240" w14:textId="35AE522B" w:rsidR="00513C41" w:rsidRDefault="00B0565A" w:rsidP="000F587A">
      <w:pPr>
        <w:spacing w:before="120" w:after="0" w:line="240" w:lineRule="auto"/>
        <w:jc w:val="both"/>
        <w:rPr>
          <w:rFonts w:ascii="Calibri" w:eastAsia="Times New Roman" w:hAnsi="Calibri" w:cs="Calibri"/>
          <w:sz w:val="20"/>
          <w:szCs w:val="24"/>
          <w:lang w:eastAsia="fr-FR"/>
        </w:rPr>
      </w:pPr>
      <w:r w:rsidRPr="005800A9">
        <w:rPr>
          <w:rFonts w:ascii="Calibri" w:eastAsia="Times New Roman" w:hAnsi="Calibri" w:cs="Calibri"/>
          <w:sz w:val="20"/>
          <w:szCs w:val="24"/>
          <w:u w:val="single"/>
          <w:lang w:eastAsia="fr-FR"/>
        </w:rPr>
        <w:t>La commande de la période de préparation</w:t>
      </w:r>
      <w:r>
        <w:rPr>
          <w:rFonts w:ascii="Calibri" w:eastAsia="Times New Roman" w:hAnsi="Calibri" w:cs="Calibri"/>
          <w:sz w:val="20"/>
          <w:szCs w:val="24"/>
          <w:lang w:eastAsia="fr-FR"/>
        </w:rPr>
        <w:t xml:space="preserve"> </w:t>
      </w:r>
      <w:r w:rsidR="00513C41" w:rsidRPr="00513C41">
        <w:rPr>
          <w:rFonts w:ascii="Calibri" w:eastAsia="Times New Roman" w:hAnsi="Calibri" w:cs="Calibri"/>
          <w:sz w:val="20"/>
          <w:szCs w:val="24"/>
          <w:lang w:eastAsia="fr-FR"/>
        </w:rPr>
        <w:t xml:space="preserve">par le </w:t>
      </w:r>
      <w:r w:rsidR="00B048BB">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00513C41" w:rsidRPr="00513C41">
        <w:rPr>
          <w:rFonts w:ascii="Calibri" w:eastAsia="Times New Roman" w:hAnsi="Calibri" w:cs="Calibri"/>
          <w:sz w:val="20"/>
          <w:szCs w:val="24"/>
          <w:lang w:eastAsia="fr-FR"/>
        </w:rPr>
        <w:t>) en prescrivant le démarrage.</w:t>
      </w:r>
    </w:p>
    <w:p w14:paraId="085A36E4" w14:textId="76C6EF49" w:rsidR="00513C41" w:rsidRPr="004B6FB4" w:rsidRDefault="00513C41" w:rsidP="004B6FB4">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w:t>
      </w:r>
      <w:r w:rsidRPr="004B6FB4">
        <w:rPr>
          <w:rFonts w:ascii="Calibri" w:eastAsia="Times New Roman" w:hAnsi="Calibri" w:cs="Calibri"/>
          <w:sz w:val="20"/>
          <w:szCs w:val="24"/>
          <w:lang w:eastAsia="fr-FR"/>
        </w:rPr>
        <w:t>y consentant expressément et par avance.</w:t>
      </w:r>
    </w:p>
    <w:p w14:paraId="4B87EAF5" w14:textId="243049D8" w:rsidR="00B0565A" w:rsidRPr="00513C41" w:rsidRDefault="00B0565A" w:rsidP="004B6FB4">
      <w:pPr>
        <w:spacing w:after="0" w:line="240" w:lineRule="auto"/>
        <w:jc w:val="both"/>
        <w:rPr>
          <w:rFonts w:ascii="Calibri" w:eastAsia="Times New Roman" w:hAnsi="Calibri" w:cs="Calibri"/>
          <w:sz w:val="20"/>
          <w:szCs w:val="20"/>
          <w:lang w:eastAsia="fr-FR"/>
        </w:rPr>
      </w:pPr>
      <w:r w:rsidRPr="004B6FB4">
        <w:rPr>
          <w:rFonts w:ascii="Calibri" w:eastAsia="Times New Roman" w:hAnsi="Calibri" w:cs="Calibri"/>
          <w:sz w:val="20"/>
          <w:szCs w:val="24"/>
          <w:lang w:eastAsia="fr-FR"/>
        </w:rPr>
        <w:t xml:space="preserve">En revanche, si l’OS signé est remis par le MO au Titulaire dans le délai fixé à l’alinéa précédent, </w:t>
      </w:r>
      <w:r w:rsidRPr="004B6FB4">
        <w:rPr>
          <w:rFonts w:ascii="Calibri" w:eastAsia="Times New Roman" w:hAnsi="Calibri" w:cs="Calibri"/>
          <w:sz w:val="20"/>
          <w:szCs w:val="20"/>
          <w:lang w:eastAsia="fr-FR"/>
        </w:rPr>
        <w:t xml:space="preserve">la période de préparation </w:t>
      </w:r>
      <w:r w:rsidR="001E4DC0" w:rsidRPr="004B6FB4">
        <w:rPr>
          <w:rFonts w:ascii="Calibri" w:eastAsia="Times New Roman" w:hAnsi="Calibri" w:cs="Calibri"/>
          <w:sz w:val="20"/>
          <w:szCs w:val="20"/>
          <w:lang w:eastAsia="fr-FR"/>
        </w:rPr>
        <w:t>devra</w:t>
      </w:r>
      <w:r w:rsidRPr="004B6FB4">
        <w:rPr>
          <w:rFonts w:ascii="Calibri" w:eastAsia="Times New Roman" w:hAnsi="Calibri" w:cs="Calibri"/>
          <w:sz w:val="20"/>
          <w:szCs w:val="20"/>
          <w:lang w:eastAsia="fr-FR"/>
        </w:rPr>
        <w:t xml:space="preserve"> être exécuté </w:t>
      </w:r>
      <w:r w:rsidRPr="004B6FB4">
        <w:rPr>
          <w:rFonts w:ascii="Calibri" w:eastAsia="Times New Roman" w:hAnsi="Calibri" w:cs="Calibri"/>
          <w:b/>
          <w:bCs/>
          <w:sz w:val="20"/>
          <w:szCs w:val="20"/>
          <w:lang w:eastAsia="fr-FR"/>
        </w:rPr>
        <w:t>dans le délai d’</w:t>
      </w:r>
      <w:r w:rsidRPr="004B6FB4">
        <w:rPr>
          <w:rFonts w:ascii="Calibri" w:eastAsia="Times New Roman" w:hAnsi="Calibri" w:cs="Calibri"/>
          <w:b/>
          <w:bCs/>
          <w:color w:val="548DD4"/>
          <w:sz w:val="20"/>
          <w:szCs w:val="20"/>
          <w:lang w:eastAsia="fr-FR"/>
        </w:rPr>
        <w:t xml:space="preserve">un (1) mois </w:t>
      </w:r>
      <w:r w:rsidRPr="004B6FB4">
        <w:rPr>
          <w:rFonts w:ascii="Calibri" w:eastAsia="Times New Roman" w:hAnsi="Calibri" w:cs="Calibri"/>
          <w:sz w:val="20"/>
          <w:szCs w:val="20"/>
          <w:lang w:eastAsia="fr-FR"/>
        </w:rPr>
        <w:t>à compter de la date de remise de l’OS par le MO.</w:t>
      </w:r>
    </w:p>
    <w:p w14:paraId="07F87EC8" w14:textId="5C340007" w:rsidR="00513C41" w:rsidRDefault="00513C41" w:rsidP="00513C41">
      <w:pPr>
        <w:spacing w:after="0" w:line="240" w:lineRule="auto"/>
        <w:jc w:val="both"/>
        <w:rPr>
          <w:rFonts w:ascii="Calibri" w:eastAsia="Times New Roman" w:hAnsi="Calibri" w:cs="Calibri"/>
          <w:sz w:val="20"/>
          <w:szCs w:val="24"/>
          <w:lang w:eastAsia="fr-FR"/>
        </w:rPr>
      </w:pPr>
    </w:p>
    <w:p w14:paraId="51F1E1D0" w14:textId="4046EBEE" w:rsidR="00B0565A" w:rsidRDefault="00B0565A" w:rsidP="00513C41">
      <w:pPr>
        <w:spacing w:after="0" w:line="240" w:lineRule="auto"/>
        <w:jc w:val="both"/>
        <w:rPr>
          <w:rFonts w:ascii="Calibri" w:eastAsia="Times New Roman" w:hAnsi="Calibri" w:cs="Calibri"/>
          <w:sz w:val="20"/>
          <w:szCs w:val="24"/>
          <w:lang w:eastAsia="fr-FR"/>
        </w:rPr>
      </w:pPr>
      <w:r w:rsidRPr="005800A9">
        <w:rPr>
          <w:rFonts w:ascii="Calibri" w:eastAsia="Times New Roman" w:hAnsi="Calibri" w:cs="Calibri"/>
          <w:sz w:val="20"/>
          <w:szCs w:val="24"/>
          <w:u w:val="single"/>
          <w:lang w:eastAsia="fr-FR"/>
        </w:rPr>
        <w:t>La commande des travaux</w:t>
      </w:r>
      <w:r w:rsidRPr="00513C41">
        <w:rPr>
          <w:rFonts w:ascii="Calibri" w:eastAsia="Times New Roman" w:hAnsi="Calibri" w:cs="Calibri"/>
          <w:sz w:val="20"/>
          <w:szCs w:val="24"/>
          <w:lang w:eastAsia="fr-FR"/>
        </w:rPr>
        <w:t xml:space="preserve"> par le </w:t>
      </w:r>
      <w:r>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r>
        <w:rPr>
          <w:rFonts w:ascii="Calibri" w:eastAsia="Times New Roman" w:hAnsi="Calibri" w:cs="Calibri"/>
          <w:sz w:val="20"/>
          <w:szCs w:val="24"/>
          <w:lang w:eastAsia="fr-FR"/>
        </w:rPr>
        <w:t xml:space="preserve"> lorsque que l’approvisionnement sera arrivé en Nouvelle-Calédonie.</w:t>
      </w:r>
    </w:p>
    <w:p w14:paraId="4CB23BC7" w14:textId="77777777" w:rsidR="00A255C6" w:rsidRDefault="00B0565A" w:rsidP="004B6FB4">
      <w:pPr>
        <w:spacing w:after="0" w:line="240" w:lineRule="auto"/>
        <w:jc w:val="both"/>
        <w:rPr>
          <w:rFonts w:ascii="Calibri" w:eastAsia="Times New Roman" w:hAnsi="Calibri" w:cs="Calibri"/>
          <w:b/>
          <w:bCs/>
          <w:sz w:val="20"/>
          <w:szCs w:val="20"/>
          <w:lang w:eastAsia="fr-FR"/>
        </w:rPr>
      </w:pPr>
      <w:r>
        <w:rPr>
          <w:rFonts w:ascii="Calibri" w:eastAsia="Times New Roman" w:hAnsi="Calibri" w:cs="Calibri"/>
          <w:sz w:val="20"/>
          <w:szCs w:val="24"/>
          <w:lang w:eastAsia="fr-FR"/>
        </w:rPr>
        <w:t>Les travaux</w:t>
      </w:r>
      <w:r>
        <w:rPr>
          <w:rFonts w:ascii="Calibri" w:eastAsia="Times New Roman" w:hAnsi="Calibri" w:cs="Calibri"/>
          <w:sz w:val="20"/>
          <w:szCs w:val="20"/>
          <w:lang w:eastAsia="fr-FR"/>
        </w:rPr>
        <w:t xml:space="preserve"> </w:t>
      </w:r>
      <w:r w:rsidRPr="00513C41">
        <w:rPr>
          <w:rFonts w:ascii="Calibri" w:eastAsia="Times New Roman" w:hAnsi="Calibri" w:cs="Calibri"/>
          <w:sz w:val="20"/>
          <w:szCs w:val="20"/>
          <w:lang w:eastAsia="fr-FR"/>
        </w:rPr>
        <w:t xml:space="preserve">et prestations devront être exécutés </w:t>
      </w:r>
      <w:r w:rsidRPr="00513C41">
        <w:rPr>
          <w:rFonts w:ascii="Calibri" w:eastAsia="Times New Roman" w:hAnsi="Calibri" w:cs="Calibri"/>
          <w:b/>
          <w:bCs/>
          <w:sz w:val="20"/>
          <w:szCs w:val="20"/>
          <w:lang w:eastAsia="fr-FR"/>
        </w:rPr>
        <w:t>dans le délai de réalisation d</w:t>
      </w:r>
      <w:r>
        <w:rPr>
          <w:rFonts w:ascii="Calibri" w:eastAsia="Times New Roman" w:hAnsi="Calibri" w:cs="Calibri"/>
          <w:b/>
          <w:bCs/>
          <w:sz w:val="20"/>
          <w:szCs w:val="20"/>
          <w:lang w:eastAsia="fr-FR"/>
        </w:rPr>
        <w:t>e</w:t>
      </w:r>
      <w:r w:rsidR="00A255C6">
        <w:rPr>
          <w:rFonts w:ascii="Calibri" w:eastAsia="Times New Roman" w:hAnsi="Calibri" w:cs="Calibri"/>
          <w:b/>
          <w:bCs/>
          <w:sz w:val="20"/>
          <w:szCs w:val="20"/>
          <w:lang w:eastAsia="fr-FR"/>
        </w:rPr>
        <w:t> :</w:t>
      </w:r>
    </w:p>
    <w:p w14:paraId="120EBA5B" w14:textId="6DF870C8" w:rsidR="00B0565A" w:rsidRDefault="00B0565A" w:rsidP="00A255C6">
      <w:pPr>
        <w:pStyle w:val="Paragraphedeliste"/>
        <w:numPr>
          <w:ilvl w:val="0"/>
          <w:numId w:val="25"/>
        </w:numPr>
        <w:spacing w:after="0" w:line="240" w:lineRule="auto"/>
        <w:ind w:left="714" w:hanging="357"/>
        <w:jc w:val="both"/>
        <w:rPr>
          <w:rFonts w:ascii="Calibri" w:eastAsia="Times New Roman" w:hAnsi="Calibri" w:cs="Calibri"/>
          <w:sz w:val="20"/>
          <w:szCs w:val="20"/>
          <w:lang w:eastAsia="fr-FR"/>
        </w:rPr>
      </w:pPr>
      <w:r w:rsidRPr="00A255C6">
        <w:rPr>
          <w:rFonts w:ascii="Calibri" w:eastAsia="Times New Roman" w:hAnsi="Calibri" w:cs="Calibri"/>
          <w:b/>
          <w:bCs/>
          <w:color w:val="548DD4"/>
          <w:sz w:val="20"/>
          <w:szCs w:val="20"/>
          <w:lang w:eastAsia="fr-FR"/>
        </w:rPr>
        <w:t xml:space="preserve">[à compléter] mois </w:t>
      </w:r>
      <w:r w:rsidRPr="00A255C6">
        <w:rPr>
          <w:rFonts w:ascii="Calibri" w:eastAsia="Times New Roman" w:hAnsi="Calibri" w:cs="Calibri"/>
          <w:sz w:val="20"/>
          <w:szCs w:val="20"/>
          <w:lang w:eastAsia="fr-FR"/>
        </w:rPr>
        <w:t>à compter de la date de remise de l’OS par le MO</w:t>
      </w:r>
      <w:r w:rsidR="00A255C6" w:rsidRPr="00A255C6">
        <w:rPr>
          <w:rFonts w:ascii="Calibri" w:eastAsia="Times New Roman" w:hAnsi="Calibri" w:cs="Calibri"/>
          <w:sz w:val="20"/>
          <w:szCs w:val="20"/>
          <w:lang w:eastAsia="fr-FR"/>
        </w:rPr>
        <w:t xml:space="preserve"> pour la résidence Charpentier 1</w:t>
      </w:r>
      <w:r w:rsidRPr="00A255C6">
        <w:rPr>
          <w:rFonts w:ascii="Calibri" w:eastAsia="Times New Roman" w:hAnsi="Calibri" w:cs="Calibri"/>
          <w:sz w:val="20"/>
          <w:szCs w:val="20"/>
          <w:lang w:eastAsia="fr-FR"/>
        </w:rPr>
        <w:t>.</w:t>
      </w:r>
    </w:p>
    <w:p w14:paraId="6F0B8B1C" w14:textId="394E66B5" w:rsidR="00A255C6" w:rsidRPr="00A255C6" w:rsidRDefault="00A255C6" w:rsidP="00A255C6">
      <w:pPr>
        <w:pStyle w:val="Paragraphedeliste"/>
        <w:numPr>
          <w:ilvl w:val="0"/>
          <w:numId w:val="25"/>
        </w:numPr>
        <w:spacing w:before="120" w:after="0" w:line="240" w:lineRule="auto"/>
        <w:jc w:val="both"/>
        <w:rPr>
          <w:rFonts w:ascii="Calibri" w:eastAsia="Times New Roman" w:hAnsi="Calibri" w:cs="Calibri"/>
          <w:sz w:val="20"/>
          <w:szCs w:val="20"/>
          <w:lang w:eastAsia="fr-FR"/>
        </w:rPr>
      </w:pPr>
      <w:r w:rsidRPr="00A255C6">
        <w:rPr>
          <w:rFonts w:ascii="Calibri" w:eastAsia="Times New Roman" w:hAnsi="Calibri" w:cs="Calibri"/>
          <w:b/>
          <w:bCs/>
          <w:color w:val="548DD4"/>
          <w:sz w:val="20"/>
          <w:szCs w:val="20"/>
          <w:lang w:eastAsia="fr-FR"/>
        </w:rPr>
        <w:t xml:space="preserve">[à compléter] mois </w:t>
      </w:r>
      <w:r w:rsidRPr="00A255C6">
        <w:rPr>
          <w:rFonts w:ascii="Calibri" w:eastAsia="Times New Roman" w:hAnsi="Calibri" w:cs="Calibri"/>
          <w:sz w:val="20"/>
          <w:szCs w:val="20"/>
          <w:lang w:eastAsia="fr-FR"/>
        </w:rPr>
        <w:t xml:space="preserve">à compter de la date de remise de l’OS par le MO pour la résidence Charpentier </w:t>
      </w:r>
      <w:r>
        <w:rPr>
          <w:rFonts w:ascii="Calibri" w:eastAsia="Times New Roman" w:hAnsi="Calibri" w:cs="Calibri"/>
          <w:sz w:val="20"/>
          <w:szCs w:val="20"/>
          <w:lang w:eastAsia="fr-FR"/>
        </w:rPr>
        <w:t>2</w:t>
      </w:r>
      <w:r w:rsidRPr="00A255C6">
        <w:rPr>
          <w:rFonts w:ascii="Calibri" w:eastAsia="Times New Roman" w:hAnsi="Calibri" w:cs="Calibri"/>
          <w:sz w:val="20"/>
          <w:szCs w:val="20"/>
          <w:lang w:eastAsia="fr-FR"/>
        </w:rPr>
        <w:t>..</w:t>
      </w:r>
    </w:p>
    <w:p w14:paraId="2844EFD1" w14:textId="79E9B60C" w:rsidR="00513C41" w:rsidRPr="003A72A8" w:rsidRDefault="004B6FB4" w:rsidP="00A255C6">
      <w:pPr>
        <w:spacing w:before="120"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Pour information, l</w:t>
      </w:r>
      <w:r w:rsidR="003A72A8" w:rsidRPr="003A72A8">
        <w:rPr>
          <w:rFonts w:ascii="Calibri" w:eastAsia="Times New Roman" w:hAnsi="Calibri" w:cs="Calibri"/>
          <w:sz w:val="20"/>
          <w:szCs w:val="20"/>
          <w:lang w:eastAsia="fr-FR"/>
        </w:rPr>
        <w:t xml:space="preserve">e MO cible les délais de réalisation </w:t>
      </w:r>
      <w:r w:rsidR="005800A9">
        <w:rPr>
          <w:rFonts w:ascii="Calibri" w:eastAsia="Times New Roman" w:hAnsi="Calibri" w:cs="Calibri"/>
          <w:sz w:val="20"/>
          <w:szCs w:val="20"/>
          <w:lang w:eastAsia="fr-FR"/>
        </w:rPr>
        <w:t xml:space="preserve">des travaux </w:t>
      </w:r>
      <w:r w:rsidR="003A72A8" w:rsidRPr="003A72A8">
        <w:rPr>
          <w:rFonts w:ascii="Calibri" w:eastAsia="Times New Roman" w:hAnsi="Calibri" w:cs="Calibri"/>
          <w:sz w:val="20"/>
          <w:szCs w:val="20"/>
          <w:lang w:eastAsia="fr-FR"/>
        </w:rPr>
        <w:t>suivants :</w:t>
      </w:r>
    </w:p>
    <w:p w14:paraId="75C6ECFE" w14:textId="05291D71" w:rsidR="003A72A8" w:rsidRPr="003A72A8" w:rsidRDefault="00A16B69" w:rsidP="003A72A8">
      <w:pPr>
        <w:pStyle w:val="Paragraphedeliste"/>
        <w:numPr>
          <w:ilvl w:val="0"/>
          <w:numId w:val="25"/>
        </w:num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lastRenderedPageBreak/>
        <w:t xml:space="preserve">Résidence </w:t>
      </w:r>
      <w:r w:rsidR="003A72A8" w:rsidRPr="003A72A8">
        <w:rPr>
          <w:rFonts w:ascii="Calibri" w:eastAsia="Times New Roman" w:hAnsi="Calibri" w:cs="Calibri"/>
          <w:sz w:val="20"/>
          <w:szCs w:val="20"/>
          <w:lang w:eastAsia="fr-FR"/>
        </w:rPr>
        <w:t xml:space="preserve">Charpentier 1 : 13 semaines ; </w:t>
      </w:r>
    </w:p>
    <w:p w14:paraId="77CF316E" w14:textId="5F3EDB37" w:rsidR="003A72A8" w:rsidRDefault="00A16B69" w:rsidP="003A72A8">
      <w:pPr>
        <w:pStyle w:val="Paragraphedeliste"/>
        <w:numPr>
          <w:ilvl w:val="0"/>
          <w:numId w:val="25"/>
        </w:num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 xml:space="preserve">Résidence </w:t>
      </w:r>
      <w:r w:rsidR="003A72A8" w:rsidRPr="003A72A8">
        <w:rPr>
          <w:rFonts w:ascii="Calibri" w:eastAsia="Times New Roman" w:hAnsi="Calibri" w:cs="Calibri"/>
          <w:sz w:val="20"/>
          <w:szCs w:val="20"/>
          <w:lang w:eastAsia="fr-FR"/>
        </w:rPr>
        <w:t>Charpentier 2 : 6 semaines.</w:t>
      </w:r>
    </w:p>
    <w:p w14:paraId="5F3917FA" w14:textId="16D8F2F2" w:rsidR="000F587A" w:rsidRDefault="000F587A"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1B4C4F16" w14:textId="77777777" w:rsidR="00B0565A" w:rsidRDefault="00B0565A" w:rsidP="00513C41">
      <w:pPr>
        <w:spacing w:after="0" w:line="240" w:lineRule="auto"/>
        <w:jc w:val="both"/>
        <w:rPr>
          <w:rFonts w:ascii="Calibri" w:eastAsia="Times New Roman" w:hAnsi="Calibri" w:cs="Calibri"/>
          <w:sz w:val="20"/>
          <w:szCs w:val="24"/>
          <w:lang w:eastAsia="fr-FR"/>
        </w:rPr>
      </w:pPr>
    </w:p>
    <w:p w14:paraId="72495108" w14:textId="7A409976"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01B69C24" w14:textId="7C13E576" w:rsidR="00513C41" w:rsidRPr="000F587A" w:rsidRDefault="00513C41" w:rsidP="000F587A">
      <w:pPr>
        <w:spacing w:before="120" w:after="0" w:line="240" w:lineRule="auto"/>
        <w:jc w:val="both"/>
        <w:rPr>
          <w:rFonts w:ascii="Calibri" w:eastAsia="Times New Roman" w:hAnsi="Calibri" w:cs="Calibri"/>
          <w:b/>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 xml:space="preserve">nit au CCAP, est fixé au </w:t>
      </w:r>
      <w:r w:rsidR="00B048BB" w:rsidRPr="000F587A">
        <w:rPr>
          <w:rFonts w:ascii="Calibri" w:eastAsia="Times New Roman" w:hAnsi="Calibri" w:cs="Calibri"/>
          <w:sz w:val="20"/>
          <w:szCs w:val="24"/>
          <w:lang w:eastAsia="fr-FR"/>
        </w:rPr>
        <w:t>mois de</w:t>
      </w:r>
      <w:r w:rsidR="00B048BB" w:rsidRPr="000F587A">
        <w:rPr>
          <w:rFonts w:ascii="Calibri" w:eastAsia="Times New Roman" w:hAnsi="Calibri" w:cs="Calibri"/>
          <w:b/>
          <w:sz w:val="20"/>
          <w:szCs w:val="24"/>
          <w:lang w:eastAsia="fr-FR"/>
        </w:rPr>
        <w:t xml:space="preserve"> </w:t>
      </w:r>
      <w:r w:rsidR="00B0565A" w:rsidRPr="000F587A">
        <w:rPr>
          <w:rFonts w:ascii="Calibri" w:eastAsia="Times New Roman" w:hAnsi="Calibri" w:cs="Calibri"/>
          <w:b/>
          <w:sz w:val="20"/>
          <w:szCs w:val="24"/>
          <w:lang w:eastAsia="fr-FR"/>
        </w:rPr>
        <w:t>juin 2022</w:t>
      </w:r>
      <w:r w:rsidRPr="000F587A">
        <w:rPr>
          <w:rFonts w:ascii="Calibri" w:eastAsia="Times New Roman" w:hAnsi="Calibri" w:cs="Calibri"/>
          <w:b/>
          <w:sz w:val="20"/>
          <w:szCs w:val="24"/>
          <w:lang w:eastAsia="fr-FR"/>
        </w:rPr>
        <w:t>.</w:t>
      </w:r>
    </w:p>
    <w:p w14:paraId="3087DD05" w14:textId="078725AE" w:rsidR="004946E4" w:rsidRPr="004946E4" w:rsidRDefault="004946E4" w:rsidP="000F587A">
      <w:pPr>
        <w:spacing w:before="120"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w:t>
      </w:r>
      <w:r w:rsidRPr="000F587A">
        <w:rPr>
          <w:rFonts w:ascii="Calibri" w:eastAsia="Times New Roman" w:hAnsi="Calibri" w:cs="Calibri"/>
          <w:b/>
          <w:sz w:val="20"/>
          <w:szCs w:val="24"/>
          <w:lang w:eastAsia="fr-FR"/>
        </w:rPr>
        <w:t xml:space="preserve">fixé TTC conformément </w:t>
      </w:r>
      <w:r w:rsidRPr="00513C41">
        <w:rPr>
          <w:rFonts w:ascii="Calibri" w:eastAsia="Times New Roman" w:hAnsi="Calibri" w:cs="Calibri"/>
          <w:b/>
          <w:sz w:val="20"/>
          <w:szCs w:val="24"/>
          <w:lang w:eastAsia="fr-FR"/>
        </w:rPr>
        <w:t>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2EC2C266" w14:textId="6DA86ACF" w:rsidR="00513C41" w:rsidRPr="00513C41" w:rsidRDefault="00B048BB" w:rsidP="000F587A">
      <w:pPr>
        <w:spacing w:before="120"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77777777"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CCTP. </w:t>
      </w:r>
    </w:p>
    <w:p w14:paraId="00A88C30" w14:textId="00CAC1C8"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4E91900F" w14:textId="075E174A" w:rsidR="00513C41" w:rsidRPr="00513C41" w:rsidRDefault="00B048BB" w:rsidP="000F587A">
      <w:pPr>
        <w:spacing w:before="120"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au métré </w:t>
      </w:r>
    </w:p>
    <w:p w14:paraId="4BBD3B18" w14:textId="7AAADCF5" w:rsidR="00C128FB" w:rsidRDefault="00B0565A"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Sans objet.</w:t>
      </w:r>
    </w:p>
    <w:p w14:paraId="6E71B27D" w14:textId="77777777" w:rsidR="00B0565A" w:rsidRPr="00B0565A" w:rsidRDefault="00B0565A" w:rsidP="00513C41">
      <w:pPr>
        <w:spacing w:after="0" w:line="240" w:lineRule="auto"/>
        <w:jc w:val="both"/>
        <w:rPr>
          <w:rFonts w:ascii="Calibri" w:eastAsia="Times New Roman" w:hAnsi="Calibri" w:cs="Calibri"/>
          <w:sz w:val="20"/>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257B2865" w14:textId="77777777" w:rsidR="001D43DB" w:rsidRDefault="001D43DB" w:rsidP="00513C41">
      <w:pPr>
        <w:spacing w:after="0" w:line="240" w:lineRule="auto"/>
        <w:jc w:val="both"/>
        <w:rPr>
          <w:rFonts w:ascii="Calibri" w:eastAsia="Times New Roman" w:hAnsi="Calibri" w:cs="Calibri"/>
          <w:sz w:val="20"/>
          <w:szCs w:val="24"/>
          <w:lang w:eastAsia="fr-FR"/>
        </w:rPr>
      </w:pPr>
    </w:p>
    <w:p w14:paraId="29B23A5B" w14:textId="4AFC0ED9" w:rsidR="00513C41" w:rsidRPr="00513C41" w:rsidRDefault="008B6CE2" w:rsidP="000F587A">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noProof/>
          <w:sz w:val="20"/>
          <w:szCs w:val="24"/>
        </w:rPr>
        <w:object w:dxaOrig="1440" w:dyaOrig="1440" w14:anchorId="53466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73.1pt;height:72.9pt;z-index:251659264;mso-position-horizontal:left;mso-position-horizontal-relative:text;mso-position-vertical-relative:text">
            <v:imagedata r:id="rId11" o:title=""/>
            <w10:wrap type="square" side="right"/>
          </v:shape>
          <o:OLEObject Type="Embed" ProgID="Excel.Sheet.12" ShapeID="_x0000_s1027" DrawAspect="Content" ObjectID="_1716981365" r:id="rId12"/>
        </w:object>
      </w:r>
      <w:r w:rsidR="00513C41" w:rsidRPr="00513C41">
        <w:rPr>
          <w:rFonts w:ascii="Calibri" w:eastAsia="Times New Roman" w:hAnsi="Calibri" w:cs="Calibri"/>
          <w:sz w:val="20"/>
          <w:szCs w:val="24"/>
          <w:lang w:eastAsia="fr-FR"/>
        </w:rPr>
        <w:t xml:space="preserve">Soit, </w:t>
      </w:r>
      <w:r w:rsidR="007E0E39">
        <w:rPr>
          <w:rFonts w:ascii="Calibri" w:eastAsia="Times New Roman" w:hAnsi="Calibri" w:cs="Calibri"/>
          <w:sz w:val="20"/>
          <w:szCs w:val="24"/>
          <w:lang w:eastAsia="fr-FR"/>
        </w:rPr>
        <w:t xml:space="preserve">un montant global </w:t>
      </w:r>
      <w:r w:rsidR="00513C41" w:rsidRPr="00513C41">
        <w:rPr>
          <w:rFonts w:ascii="Calibri" w:eastAsia="Times New Roman" w:hAnsi="Calibri" w:cs="Calibri"/>
          <w:sz w:val="20"/>
          <w:szCs w:val="24"/>
          <w:lang w:eastAsia="fr-FR"/>
        </w:rPr>
        <w:t>en lettres :</w:t>
      </w:r>
    </w:p>
    <w:p w14:paraId="7A25DD27" w14:textId="3758697D" w:rsidR="00513C41" w:rsidRDefault="007E0E39" w:rsidP="00513C41">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[A compléter en lettre]</w:t>
      </w:r>
      <w:r w:rsidR="00513C41" w:rsidRPr="00513C41">
        <w:rPr>
          <w:rFonts w:ascii="Calibri" w:eastAsia="Times New Roman" w:hAnsi="Calibri" w:cs="Calibri"/>
          <w:b/>
          <w:color w:val="548DD4"/>
          <w:sz w:val="20"/>
          <w:szCs w:val="24"/>
          <w:lang w:eastAsia="fr-FR"/>
        </w:rPr>
        <w:t xml:space="preserve"> francs CFP </w:t>
      </w:r>
      <w:r>
        <w:rPr>
          <w:rFonts w:ascii="Calibri" w:eastAsia="Times New Roman" w:hAnsi="Calibri" w:cs="Calibri"/>
          <w:b/>
          <w:color w:val="548DD4"/>
          <w:sz w:val="20"/>
          <w:szCs w:val="24"/>
          <w:lang w:eastAsia="fr-FR"/>
        </w:rPr>
        <w:t>TTC</w:t>
      </w:r>
      <w:r w:rsidR="007F60D1">
        <w:rPr>
          <w:rFonts w:ascii="Calibri" w:eastAsia="Times New Roman" w:hAnsi="Calibri" w:cs="Calibri"/>
          <w:b/>
          <w:color w:val="548DD4"/>
          <w:sz w:val="20"/>
          <w:szCs w:val="24"/>
          <w:lang w:eastAsia="fr-FR"/>
        </w:rPr>
        <w:t>.</w:t>
      </w:r>
    </w:p>
    <w:p w14:paraId="5B9CD83F"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04C5C304"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 xml:space="preserve">ARTICLE 7 </w:t>
      </w:r>
      <w:r w:rsidR="00463862">
        <w:rPr>
          <w:rFonts w:ascii="Calibri" w:eastAsia="Times New Roman" w:hAnsi="Calibri" w:cs="Calibri"/>
          <w:b/>
          <w:bCs/>
          <w:caps/>
          <w:color w:val="FFFFFF" w:themeColor="background1"/>
          <w:sz w:val="20"/>
          <w:szCs w:val="20"/>
          <w:lang w:eastAsia="fr-FR"/>
        </w:rPr>
        <w:t xml:space="preserve">- </w:t>
      </w:r>
      <w:r w:rsidRPr="00513C41">
        <w:rPr>
          <w:rFonts w:ascii="Calibri" w:eastAsia="Times New Roman" w:hAnsi="Calibri" w:cs="Calibri"/>
          <w:b/>
          <w:bCs/>
          <w:caps/>
          <w:color w:val="FFFFFF" w:themeColor="background1"/>
          <w:sz w:val="20"/>
          <w:szCs w:val="20"/>
          <w:lang w:eastAsia="fr-FR"/>
        </w:rPr>
        <w:t>SOUS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138FBF27" w14:textId="77777777" w:rsidR="007E0E39" w:rsidRDefault="007E0E39" w:rsidP="00513C41">
      <w:pPr>
        <w:spacing w:after="0" w:line="240" w:lineRule="auto"/>
        <w:jc w:val="both"/>
        <w:rPr>
          <w:rFonts w:ascii="Calibri" w:eastAsia="Times New Roman" w:hAnsi="Calibri" w:cs="Calibri"/>
          <w:sz w:val="20"/>
          <w:szCs w:val="24"/>
          <w:lang w:eastAsia="fr-FR"/>
        </w:rPr>
      </w:pPr>
    </w:p>
    <w:p w14:paraId="549132BE" w14:textId="51FDE039"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00472779" w14:textId="77777777" w:rsidR="00513C41" w:rsidRPr="00513C41" w:rsidRDefault="00513C41" w:rsidP="000F587A">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5EFF71DF" w14:textId="77777777" w:rsidR="00513C41" w:rsidRPr="00513C41" w:rsidRDefault="00513C41" w:rsidP="000F587A">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2205A739" w14:textId="6BA2B357" w:rsidR="004414E4" w:rsidRPr="00513C41" w:rsidRDefault="00513C41" w:rsidP="000F587A">
      <w:pPr>
        <w:spacing w:before="120"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w:t>
      </w:r>
      <w:r w:rsidR="000F587A">
        <w:rPr>
          <w:rFonts w:ascii="Calibri" w:eastAsia="Times New Roman" w:hAnsi="Calibri" w:cs="Calibri"/>
          <w:sz w:val="20"/>
          <w:szCs w:val="24"/>
          <w:lang w:eastAsia="fr-FR"/>
        </w:rPr>
        <w:t>a</w:t>
      </w:r>
      <w:r w:rsidRPr="00513C41">
        <w:rPr>
          <w:rFonts w:ascii="Calibri" w:eastAsia="Times New Roman" w:hAnsi="Calibri" w:cs="Calibri"/>
          <w:sz w:val="20"/>
          <w:szCs w:val="24"/>
          <w:lang w:eastAsia="fr-FR"/>
        </w:rPr>
        <w:t>nt total des prestations sous-traitées conformément à ces annexes est :</w:t>
      </w: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727D79" w:rsidRPr="00463862" w14:paraId="7429D3B6" w14:textId="77777777" w:rsidTr="00E51732">
        <w:tc>
          <w:tcPr>
            <w:tcW w:w="1211" w:type="dxa"/>
            <w:vMerge w:val="restart"/>
            <w:shd w:val="clear" w:color="auto" w:fill="auto"/>
          </w:tcPr>
          <w:p w14:paraId="1385172B" w14:textId="77777777" w:rsidR="00727D79" w:rsidRPr="00463862" w:rsidRDefault="00727D79" w:rsidP="00727D79">
            <w:pPr>
              <w:jc w:val="center"/>
              <w:rPr>
                <w:rFonts w:asciiTheme="minorHAnsi" w:hAnsiTheme="minorHAnsi" w:cstheme="minorHAnsi"/>
                <w:b/>
                <w:bCs/>
                <w:color w:val="C45911"/>
              </w:rPr>
            </w:pPr>
            <w:r w:rsidRPr="00463862">
              <w:rPr>
                <w:rFonts w:asciiTheme="minorHAnsi" w:hAnsiTheme="minorHAnsi" w:cstheme="minorHAnsi"/>
                <w:b/>
                <w:bCs/>
                <w:color w:val="C45911"/>
              </w:rPr>
              <w:t>Titulaires</w:t>
            </w:r>
          </w:p>
        </w:tc>
        <w:tc>
          <w:tcPr>
            <w:tcW w:w="1259" w:type="dxa"/>
            <w:vMerge w:val="restart"/>
            <w:shd w:val="clear" w:color="auto" w:fill="auto"/>
          </w:tcPr>
          <w:p w14:paraId="73D6795A" w14:textId="77777777" w:rsidR="00727D79" w:rsidRPr="00463862" w:rsidRDefault="00727D79" w:rsidP="00727D79">
            <w:pPr>
              <w:jc w:val="center"/>
              <w:rPr>
                <w:rFonts w:asciiTheme="minorHAnsi" w:hAnsiTheme="minorHAnsi" w:cstheme="minorHAnsi"/>
                <w:b/>
                <w:bCs/>
                <w:color w:val="C45911"/>
              </w:rPr>
            </w:pPr>
            <w:r w:rsidRPr="00463862">
              <w:rPr>
                <w:rFonts w:asciiTheme="minorHAnsi" w:hAnsiTheme="minorHAnsi" w:cstheme="minorHAnsi"/>
                <w:b/>
                <w:bCs/>
                <w:color w:val="C45911"/>
              </w:rPr>
              <w:t>Sous-traitants</w:t>
            </w:r>
          </w:p>
        </w:tc>
        <w:tc>
          <w:tcPr>
            <w:tcW w:w="7560" w:type="dxa"/>
            <w:gridSpan w:val="4"/>
          </w:tcPr>
          <w:p w14:paraId="05FA7366" w14:textId="77777777" w:rsidR="00727D79" w:rsidRPr="00463862" w:rsidRDefault="00727D79" w:rsidP="00727D79">
            <w:pPr>
              <w:jc w:val="center"/>
              <w:rPr>
                <w:rFonts w:asciiTheme="minorHAnsi" w:hAnsiTheme="minorHAnsi" w:cstheme="minorHAnsi"/>
                <w:b/>
                <w:bCs/>
                <w:color w:val="C45911"/>
              </w:rPr>
            </w:pPr>
            <w:r w:rsidRPr="00463862">
              <w:rPr>
                <w:rFonts w:asciiTheme="minorHAnsi" w:hAnsiTheme="minorHAnsi" w:cstheme="minorHAnsi"/>
                <w:b/>
                <w:bCs/>
                <w:color w:val="C45911"/>
              </w:rPr>
              <w:t>Montant des travaux sous-traités</w:t>
            </w:r>
          </w:p>
        </w:tc>
      </w:tr>
      <w:tr w:rsidR="00727D79" w:rsidRPr="00463862" w14:paraId="1EF4ADDA" w14:textId="77777777" w:rsidTr="00E51732">
        <w:tc>
          <w:tcPr>
            <w:tcW w:w="1211" w:type="dxa"/>
            <w:vMerge/>
            <w:shd w:val="clear" w:color="auto" w:fill="auto"/>
          </w:tcPr>
          <w:p w14:paraId="03ABEE26" w14:textId="77777777" w:rsidR="00727D79" w:rsidRPr="00463862" w:rsidRDefault="00727D79" w:rsidP="00727D79">
            <w:pPr>
              <w:jc w:val="center"/>
              <w:rPr>
                <w:rFonts w:asciiTheme="minorHAnsi" w:hAnsiTheme="minorHAnsi" w:cstheme="minorHAnsi"/>
                <w:b/>
                <w:bCs/>
                <w:i/>
                <w:color w:val="C45911"/>
              </w:rPr>
            </w:pPr>
          </w:p>
        </w:tc>
        <w:tc>
          <w:tcPr>
            <w:tcW w:w="1259" w:type="dxa"/>
            <w:vMerge/>
            <w:shd w:val="clear" w:color="auto" w:fill="auto"/>
          </w:tcPr>
          <w:p w14:paraId="75DBD32F" w14:textId="77777777" w:rsidR="00727D79" w:rsidRPr="00463862" w:rsidRDefault="00727D79" w:rsidP="00727D79">
            <w:pPr>
              <w:jc w:val="center"/>
              <w:rPr>
                <w:rFonts w:asciiTheme="minorHAnsi" w:hAnsiTheme="minorHAnsi" w:cstheme="minorHAnsi"/>
                <w:b/>
                <w:bCs/>
                <w:i/>
                <w:color w:val="C45911"/>
              </w:rPr>
            </w:pPr>
          </w:p>
        </w:tc>
        <w:tc>
          <w:tcPr>
            <w:tcW w:w="3342" w:type="dxa"/>
            <w:gridSpan w:val="3"/>
          </w:tcPr>
          <w:p w14:paraId="0D41B8CC" w14:textId="77777777" w:rsidR="00727D79" w:rsidRPr="00463862" w:rsidRDefault="00727D79" w:rsidP="00727D79">
            <w:pPr>
              <w:jc w:val="center"/>
              <w:rPr>
                <w:rFonts w:asciiTheme="minorHAnsi" w:hAnsiTheme="minorHAnsi" w:cstheme="minorHAnsi"/>
                <w:b/>
                <w:bCs/>
                <w:i/>
                <w:color w:val="C45911"/>
              </w:rPr>
            </w:pPr>
            <w:r w:rsidRPr="00463862">
              <w:rPr>
                <w:rFonts w:asciiTheme="minorHAnsi" w:hAnsiTheme="minorHAnsi" w:cstheme="minorHAnsi"/>
                <w:b/>
                <w:bCs/>
                <w:i/>
                <w:color w:val="C45911"/>
              </w:rPr>
              <w:t>En chiffres</w:t>
            </w:r>
          </w:p>
        </w:tc>
        <w:tc>
          <w:tcPr>
            <w:tcW w:w="4218" w:type="dxa"/>
            <w:shd w:val="clear" w:color="auto" w:fill="auto"/>
          </w:tcPr>
          <w:p w14:paraId="2D5B345D" w14:textId="77777777" w:rsidR="00727D79" w:rsidRPr="00463862" w:rsidRDefault="00727D79" w:rsidP="00727D79">
            <w:pPr>
              <w:jc w:val="center"/>
              <w:rPr>
                <w:rFonts w:asciiTheme="minorHAnsi" w:hAnsiTheme="minorHAnsi" w:cstheme="minorHAnsi"/>
                <w:b/>
                <w:bCs/>
                <w:i/>
                <w:color w:val="C45911"/>
              </w:rPr>
            </w:pPr>
            <w:r w:rsidRPr="00463862">
              <w:rPr>
                <w:rFonts w:asciiTheme="minorHAnsi" w:hAnsiTheme="minorHAnsi" w:cstheme="minorHAnsi"/>
                <w:b/>
                <w:bCs/>
                <w:i/>
                <w:color w:val="C45911"/>
              </w:rPr>
              <w:t>En lettres</w:t>
            </w:r>
          </w:p>
        </w:tc>
      </w:tr>
      <w:tr w:rsidR="00727D79" w:rsidRPr="00463862" w14:paraId="36C8B22C" w14:textId="77777777" w:rsidTr="00E51732">
        <w:tc>
          <w:tcPr>
            <w:tcW w:w="1211" w:type="dxa"/>
          </w:tcPr>
          <w:p w14:paraId="2BBE4469" w14:textId="77777777" w:rsidR="00727D79" w:rsidRPr="00463862" w:rsidRDefault="00727D79" w:rsidP="00727D79">
            <w:pPr>
              <w:jc w:val="center"/>
              <w:rPr>
                <w:rFonts w:asciiTheme="minorHAnsi" w:hAnsiTheme="minorHAnsi" w:cstheme="minorHAnsi"/>
                <w:b/>
                <w:bCs/>
                <w:color w:val="F79646"/>
                <w14:textFill>
                  <w14:solidFill>
                    <w14:srgbClr w14:val="F79646">
                      <w14:lumMod w14:val="75000"/>
                    </w14:srgbClr>
                  </w14:solidFill>
                </w14:textFill>
              </w:rPr>
            </w:pPr>
          </w:p>
        </w:tc>
        <w:tc>
          <w:tcPr>
            <w:tcW w:w="1259" w:type="dxa"/>
          </w:tcPr>
          <w:p w14:paraId="3D533D2C" w14:textId="77777777" w:rsidR="00727D79" w:rsidRPr="00463862" w:rsidRDefault="00727D79" w:rsidP="00727D79">
            <w:pPr>
              <w:jc w:val="center"/>
              <w:rPr>
                <w:rFonts w:asciiTheme="minorHAnsi" w:hAnsiTheme="minorHAnsi" w:cstheme="minorHAnsi"/>
                <w:b/>
                <w:bCs/>
                <w:color w:val="F79646"/>
                <w14:textFill>
                  <w14:solidFill>
                    <w14:srgbClr w14:val="F79646">
                      <w14:lumMod w14:val="75000"/>
                    </w14:srgbClr>
                  </w14:solidFill>
                </w14:textFill>
              </w:rPr>
            </w:pPr>
          </w:p>
        </w:tc>
        <w:tc>
          <w:tcPr>
            <w:tcW w:w="1074" w:type="dxa"/>
          </w:tcPr>
          <w:p w14:paraId="3D5E9055" w14:textId="77777777" w:rsidR="00727D79" w:rsidRPr="00463862" w:rsidRDefault="00727D79" w:rsidP="00727D79">
            <w:pPr>
              <w:jc w:val="center"/>
              <w:rPr>
                <w:rFonts w:asciiTheme="minorHAnsi" w:hAnsiTheme="minorHAnsi" w:cstheme="minorHAnsi"/>
                <w:b/>
                <w:bCs/>
                <w:color w:val="F79646"/>
                <w14:textFill>
                  <w14:solidFill>
                    <w14:srgbClr w14:val="F79646">
                      <w14:lumMod w14:val="75000"/>
                    </w14:srgbClr>
                  </w14:solidFill>
                </w14:textFill>
              </w:rPr>
            </w:pPr>
            <w:r w:rsidRPr="00463862">
              <w:rPr>
                <w:rFonts w:asciiTheme="minorHAnsi" w:hAnsiTheme="minorHAnsi" w:cstheme="minorHAnsi"/>
                <w:b/>
                <w:bCs/>
                <w:color w:val="F79646"/>
                <w14:textFill>
                  <w14:solidFill>
                    <w14:srgbClr w14:val="F79646">
                      <w14:lumMod w14:val="75000"/>
                    </w14:srgbClr>
                  </w14:solidFill>
                </w14:textFill>
              </w:rPr>
              <w:t>HT</w:t>
            </w:r>
          </w:p>
        </w:tc>
        <w:tc>
          <w:tcPr>
            <w:tcW w:w="1134" w:type="dxa"/>
          </w:tcPr>
          <w:p w14:paraId="6FD3F46D" w14:textId="77777777" w:rsidR="00727D79" w:rsidRPr="00463862" w:rsidRDefault="00727D79" w:rsidP="00727D79">
            <w:pPr>
              <w:jc w:val="center"/>
              <w:rPr>
                <w:rFonts w:asciiTheme="minorHAnsi" w:hAnsiTheme="minorHAnsi" w:cstheme="minorHAnsi"/>
                <w:b/>
                <w:bCs/>
                <w:color w:val="F79646"/>
                <w14:textFill>
                  <w14:solidFill>
                    <w14:srgbClr w14:val="F79646">
                      <w14:lumMod w14:val="75000"/>
                    </w14:srgbClr>
                  </w14:solidFill>
                </w14:textFill>
              </w:rPr>
            </w:pPr>
            <w:r w:rsidRPr="00463862">
              <w:rPr>
                <w:rFonts w:asciiTheme="minorHAnsi" w:hAnsiTheme="minorHAnsi" w:cstheme="minorHAnsi"/>
                <w:b/>
                <w:bCs/>
                <w:color w:val="F79646"/>
                <w14:textFill>
                  <w14:solidFill>
                    <w14:srgbClr w14:val="F79646">
                      <w14:lumMod w14:val="75000"/>
                    </w14:srgbClr>
                  </w14:solidFill>
                </w14:textFill>
              </w:rPr>
              <w:t>TGC</w:t>
            </w:r>
          </w:p>
        </w:tc>
        <w:tc>
          <w:tcPr>
            <w:tcW w:w="1134" w:type="dxa"/>
          </w:tcPr>
          <w:p w14:paraId="3154FADA" w14:textId="77777777" w:rsidR="00727D79" w:rsidRPr="00463862" w:rsidRDefault="00727D79" w:rsidP="00727D79">
            <w:pPr>
              <w:jc w:val="center"/>
              <w:rPr>
                <w:rFonts w:asciiTheme="minorHAnsi" w:hAnsiTheme="minorHAnsi" w:cstheme="minorHAnsi"/>
                <w:b/>
                <w:bCs/>
                <w:color w:val="F79646"/>
                <w14:textFill>
                  <w14:solidFill>
                    <w14:srgbClr w14:val="F79646">
                      <w14:lumMod w14:val="75000"/>
                    </w14:srgbClr>
                  </w14:solidFill>
                </w14:textFill>
              </w:rPr>
            </w:pPr>
            <w:r w:rsidRPr="00463862">
              <w:rPr>
                <w:rFonts w:asciiTheme="minorHAnsi" w:hAnsiTheme="minorHAnsi" w:cstheme="minorHAnsi"/>
                <w:b/>
                <w:bCs/>
                <w:color w:val="F79646"/>
                <w14:textFill>
                  <w14:solidFill>
                    <w14:srgbClr w14:val="F79646">
                      <w14:lumMod w14:val="75000"/>
                    </w14:srgbClr>
                  </w14:solidFill>
                </w14:textFill>
              </w:rPr>
              <w:t>TTC</w:t>
            </w:r>
          </w:p>
        </w:tc>
        <w:tc>
          <w:tcPr>
            <w:tcW w:w="4218" w:type="dxa"/>
          </w:tcPr>
          <w:p w14:paraId="24283D69" w14:textId="77777777" w:rsidR="00727D79" w:rsidRPr="00463862" w:rsidRDefault="00727D79" w:rsidP="00727D79">
            <w:pPr>
              <w:jc w:val="center"/>
              <w:rPr>
                <w:rFonts w:asciiTheme="minorHAnsi" w:hAnsiTheme="minorHAnsi" w:cstheme="minorHAnsi"/>
                <w:b/>
                <w:bCs/>
                <w:color w:val="F79646"/>
                <w14:textFill>
                  <w14:solidFill>
                    <w14:srgbClr w14:val="F79646">
                      <w14:lumMod w14:val="75000"/>
                    </w14:srgbClr>
                  </w14:solidFill>
                </w14:textFill>
              </w:rPr>
            </w:pPr>
          </w:p>
        </w:tc>
      </w:tr>
      <w:tr w:rsidR="00727D79" w:rsidRPr="00463862" w14:paraId="01DF1A62" w14:textId="77777777" w:rsidTr="00E51732">
        <w:tc>
          <w:tcPr>
            <w:tcW w:w="1211" w:type="dxa"/>
          </w:tcPr>
          <w:p w14:paraId="4C681155" w14:textId="77777777" w:rsidR="00727D79" w:rsidRPr="00463862" w:rsidRDefault="00727D79" w:rsidP="00727D79">
            <w:pPr>
              <w:jc w:val="both"/>
              <w:rPr>
                <w:rFonts w:asciiTheme="minorHAnsi" w:hAnsiTheme="minorHAnsi" w:cstheme="minorHAnsi"/>
                <w:b/>
                <w:bCs/>
                <w:color w:val="5B9BD5"/>
              </w:rPr>
            </w:pPr>
            <w:r w:rsidRPr="00463862">
              <w:rPr>
                <w:rFonts w:asciiTheme="minorHAnsi" w:hAnsiTheme="minorHAnsi" w:cstheme="minorHAnsi"/>
                <w:b/>
                <w:bCs/>
                <w:color w:val="5B9BD5"/>
              </w:rPr>
              <w:t>Nom</w:t>
            </w:r>
          </w:p>
        </w:tc>
        <w:tc>
          <w:tcPr>
            <w:tcW w:w="1259" w:type="dxa"/>
          </w:tcPr>
          <w:p w14:paraId="4F6DD16E" w14:textId="77777777" w:rsidR="00727D79" w:rsidRPr="00463862" w:rsidRDefault="00727D79" w:rsidP="00727D79">
            <w:pPr>
              <w:jc w:val="both"/>
              <w:rPr>
                <w:rFonts w:asciiTheme="minorHAnsi" w:hAnsiTheme="minorHAnsi" w:cstheme="minorHAnsi"/>
                <w:b/>
                <w:bCs/>
                <w:color w:val="5B9BD5"/>
              </w:rPr>
            </w:pPr>
            <w:r w:rsidRPr="00463862">
              <w:rPr>
                <w:rFonts w:asciiTheme="minorHAnsi" w:hAnsiTheme="minorHAnsi" w:cstheme="minorHAnsi"/>
                <w:b/>
                <w:bCs/>
                <w:color w:val="5B9BD5"/>
              </w:rPr>
              <w:t>Nom</w:t>
            </w:r>
          </w:p>
        </w:tc>
        <w:tc>
          <w:tcPr>
            <w:tcW w:w="1074" w:type="dxa"/>
          </w:tcPr>
          <w:p w14:paraId="430843D9" w14:textId="77777777" w:rsidR="00727D79" w:rsidRPr="00463862" w:rsidRDefault="00727D79" w:rsidP="00727D79">
            <w:pPr>
              <w:jc w:val="right"/>
              <w:rPr>
                <w:rFonts w:asciiTheme="minorHAnsi" w:hAnsiTheme="minorHAnsi" w:cstheme="minorHAnsi"/>
                <w:b/>
                <w:bCs/>
                <w:color w:val="5B9BD5"/>
              </w:rPr>
            </w:pPr>
            <w:r w:rsidRPr="00463862">
              <w:rPr>
                <w:rFonts w:asciiTheme="minorHAnsi" w:hAnsiTheme="minorHAnsi" w:cstheme="minorHAnsi"/>
                <w:b/>
                <w:bCs/>
                <w:color w:val="5B9BD5"/>
              </w:rPr>
              <w:t>XXXXX</w:t>
            </w:r>
          </w:p>
        </w:tc>
        <w:tc>
          <w:tcPr>
            <w:tcW w:w="1134" w:type="dxa"/>
          </w:tcPr>
          <w:p w14:paraId="2F1FC256" w14:textId="77777777" w:rsidR="00727D79" w:rsidRPr="00463862" w:rsidRDefault="00727D79" w:rsidP="00727D79">
            <w:pPr>
              <w:jc w:val="right"/>
              <w:rPr>
                <w:rFonts w:asciiTheme="minorHAnsi" w:hAnsiTheme="minorHAnsi" w:cstheme="minorHAnsi"/>
                <w:b/>
                <w:bCs/>
                <w:color w:val="5B9BD5"/>
              </w:rPr>
            </w:pPr>
            <w:r w:rsidRPr="00463862">
              <w:rPr>
                <w:rFonts w:asciiTheme="minorHAnsi" w:hAnsiTheme="minorHAnsi" w:cstheme="minorHAnsi"/>
                <w:b/>
                <w:bCs/>
                <w:color w:val="5B9BD5"/>
              </w:rPr>
              <w:t>XXX</w:t>
            </w:r>
          </w:p>
        </w:tc>
        <w:tc>
          <w:tcPr>
            <w:tcW w:w="1134" w:type="dxa"/>
          </w:tcPr>
          <w:p w14:paraId="706F234C" w14:textId="77777777" w:rsidR="00727D79" w:rsidRPr="00463862" w:rsidRDefault="00727D79" w:rsidP="00727D79">
            <w:pPr>
              <w:jc w:val="right"/>
              <w:rPr>
                <w:rFonts w:asciiTheme="minorHAnsi" w:hAnsiTheme="minorHAnsi" w:cstheme="minorHAnsi"/>
                <w:b/>
                <w:bCs/>
                <w:color w:val="5B9BD5"/>
              </w:rPr>
            </w:pPr>
            <w:r w:rsidRPr="00463862">
              <w:rPr>
                <w:rFonts w:asciiTheme="minorHAnsi" w:hAnsiTheme="minorHAnsi" w:cstheme="minorHAnsi"/>
                <w:b/>
                <w:bCs/>
                <w:color w:val="5B9BD5"/>
              </w:rPr>
              <w:t>XXXXX</w:t>
            </w:r>
          </w:p>
        </w:tc>
        <w:tc>
          <w:tcPr>
            <w:tcW w:w="4218" w:type="dxa"/>
          </w:tcPr>
          <w:p w14:paraId="72AA1471" w14:textId="77777777" w:rsidR="00727D79" w:rsidRPr="00463862" w:rsidRDefault="00727D79" w:rsidP="00727D79">
            <w:pPr>
              <w:jc w:val="both"/>
              <w:rPr>
                <w:rFonts w:asciiTheme="minorHAnsi" w:hAnsiTheme="minorHAnsi" w:cstheme="minorHAnsi"/>
                <w:b/>
                <w:bCs/>
                <w:color w:val="5B9BD5"/>
              </w:rPr>
            </w:pPr>
            <w:r w:rsidRPr="00463862">
              <w:rPr>
                <w:rFonts w:asciiTheme="minorHAnsi" w:hAnsiTheme="minorHAnsi" w:cstheme="minorHAnsi"/>
                <w:b/>
                <w:bCs/>
                <w:color w:val="5B9BD5"/>
              </w:rPr>
              <w:t>Nombre Francs CFP</w:t>
            </w:r>
          </w:p>
        </w:tc>
      </w:tr>
      <w:tr w:rsidR="00727D79" w:rsidRPr="00463862" w14:paraId="013334B5" w14:textId="77777777" w:rsidTr="00E51732">
        <w:tc>
          <w:tcPr>
            <w:tcW w:w="1211" w:type="dxa"/>
          </w:tcPr>
          <w:p w14:paraId="6703C14B" w14:textId="77777777" w:rsidR="00727D79" w:rsidRPr="00463862" w:rsidRDefault="00727D79" w:rsidP="00727D79">
            <w:pPr>
              <w:rPr>
                <w:rFonts w:asciiTheme="minorHAnsi" w:hAnsiTheme="minorHAnsi" w:cstheme="minorHAnsi"/>
                <w:b/>
                <w:color w:val="5B9BD5"/>
              </w:rPr>
            </w:pPr>
          </w:p>
        </w:tc>
        <w:tc>
          <w:tcPr>
            <w:tcW w:w="1259" w:type="dxa"/>
          </w:tcPr>
          <w:p w14:paraId="161B5416" w14:textId="77777777" w:rsidR="00727D79" w:rsidRPr="00463862" w:rsidRDefault="00727D79" w:rsidP="00727D79">
            <w:pPr>
              <w:jc w:val="both"/>
              <w:rPr>
                <w:rFonts w:asciiTheme="minorHAnsi" w:hAnsiTheme="minorHAnsi" w:cstheme="minorHAnsi"/>
                <w:b/>
                <w:bCs/>
                <w:color w:val="5B9BD5"/>
              </w:rPr>
            </w:pPr>
          </w:p>
        </w:tc>
        <w:tc>
          <w:tcPr>
            <w:tcW w:w="1074" w:type="dxa"/>
          </w:tcPr>
          <w:p w14:paraId="31758172" w14:textId="77777777" w:rsidR="00727D79" w:rsidRPr="00463862" w:rsidRDefault="00727D79" w:rsidP="00727D79">
            <w:pPr>
              <w:jc w:val="right"/>
              <w:rPr>
                <w:rFonts w:asciiTheme="minorHAnsi" w:hAnsiTheme="minorHAnsi" w:cstheme="minorHAnsi"/>
                <w:b/>
                <w:bCs/>
                <w:color w:val="5B9BD5"/>
              </w:rPr>
            </w:pPr>
          </w:p>
        </w:tc>
        <w:tc>
          <w:tcPr>
            <w:tcW w:w="1134" w:type="dxa"/>
          </w:tcPr>
          <w:p w14:paraId="03F3C7C3" w14:textId="77777777" w:rsidR="00727D79" w:rsidRPr="00463862" w:rsidRDefault="00727D79" w:rsidP="00727D79">
            <w:pPr>
              <w:jc w:val="right"/>
              <w:rPr>
                <w:rFonts w:asciiTheme="minorHAnsi" w:hAnsiTheme="minorHAnsi" w:cstheme="minorHAnsi"/>
                <w:b/>
                <w:bCs/>
                <w:color w:val="5B9BD5"/>
              </w:rPr>
            </w:pPr>
          </w:p>
        </w:tc>
        <w:tc>
          <w:tcPr>
            <w:tcW w:w="1134" w:type="dxa"/>
          </w:tcPr>
          <w:p w14:paraId="3A43330C" w14:textId="77777777" w:rsidR="00727D79" w:rsidRPr="00463862" w:rsidRDefault="00727D79" w:rsidP="00727D79">
            <w:pPr>
              <w:jc w:val="right"/>
              <w:rPr>
                <w:rFonts w:asciiTheme="minorHAnsi" w:hAnsiTheme="minorHAnsi" w:cstheme="minorHAnsi"/>
                <w:b/>
                <w:bCs/>
                <w:color w:val="5B9BD5"/>
              </w:rPr>
            </w:pPr>
          </w:p>
        </w:tc>
        <w:tc>
          <w:tcPr>
            <w:tcW w:w="4218" w:type="dxa"/>
          </w:tcPr>
          <w:p w14:paraId="3F0A1778" w14:textId="77777777" w:rsidR="00727D79" w:rsidRPr="00463862" w:rsidRDefault="00727D79" w:rsidP="00727D79">
            <w:pPr>
              <w:jc w:val="both"/>
              <w:rPr>
                <w:rFonts w:asciiTheme="minorHAnsi" w:hAnsiTheme="minorHAnsi" w:cstheme="minorHAnsi"/>
                <w:b/>
                <w:bCs/>
                <w:color w:val="5B9BD5"/>
              </w:rPr>
            </w:pPr>
          </w:p>
        </w:tc>
      </w:tr>
      <w:tr w:rsidR="00727D79" w:rsidRPr="00463862" w14:paraId="32768393" w14:textId="77777777" w:rsidTr="00E51732">
        <w:tc>
          <w:tcPr>
            <w:tcW w:w="1211" w:type="dxa"/>
          </w:tcPr>
          <w:p w14:paraId="2479BCA0" w14:textId="77777777" w:rsidR="00727D79" w:rsidRPr="00463862" w:rsidRDefault="00727D79" w:rsidP="00727D79">
            <w:pPr>
              <w:rPr>
                <w:rFonts w:asciiTheme="minorHAnsi" w:hAnsiTheme="minorHAnsi" w:cstheme="minorHAnsi"/>
                <w:b/>
                <w:color w:val="5B9BD5"/>
              </w:rPr>
            </w:pPr>
          </w:p>
        </w:tc>
        <w:tc>
          <w:tcPr>
            <w:tcW w:w="1259" w:type="dxa"/>
          </w:tcPr>
          <w:p w14:paraId="6D461ACB" w14:textId="77777777" w:rsidR="00727D79" w:rsidRPr="00463862" w:rsidRDefault="00727D79" w:rsidP="00727D79">
            <w:pPr>
              <w:jc w:val="both"/>
              <w:rPr>
                <w:rFonts w:asciiTheme="minorHAnsi" w:hAnsiTheme="minorHAnsi" w:cstheme="minorHAnsi"/>
                <w:b/>
                <w:bCs/>
                <w:color w:val="5B9BD5"/>
              </w:rPr>
            </w:pPr>
          </w:p>
        </w:tc>
        <w:tc>
          <w:tcPr>
            <w:tcW w:w="1074" w:type="dxa"/>
          </w:tcPr>
          <w:p w14:paraId="357ECCD4" w14:textId="77777777" w:rsidR="00727D79" w:rsidRPr="00463862" w:rsidRDefault="00727D79" w:rsidP="00727D79">
            <w:pPr>
              <w:jc w:val="right"/>
              <w:rPr>
                <w:rFonts w:asciiTheme="minorHAnsi" w:hAnsiTheme="minorHAnsi" w:cstheme="minorHAnsi"/>
                <w:b/>
                <w:bCs/>
                <w:color w:val="5B9BD5"/>
              </w:rPr>
            </w:pPr>
          </w:p>
        </w:tc>
        <w:tc>
          <w:tcPr>
            <w:tcW w:w="1134" w:type="dxa"/>
          </w:tcPr>
          <w:p w14:paraId="5C84B29C" w14:textId="77777777" w:rsidR="00727D79" w:rsidRPr="00463862" w:rsidRDefault="00727D79" w:rsidP="00727D79">
            <w:pPr>
              <w:jc w:val="right"/>
              <w:rPr>
                <w:rFonts w:asciiTheme="minorHAnsi" w:hAnsiTheme="minorHAnsi" w:cstheme="minorHAnsi"/>
                <w:b/>
                <w:bCs/>
                <w:color w:val="5B9BD5"/>
              </w:rPr>
            </w:pPr>
          </w:p>
        </w:tc>
        <w:tc>
          <w:tcPr>
            <w:tcW w:w="1134" w:type="dxa"/>
          </w:tcPr>
          <w:p w14:paraId="69C50374" w14:textId="77777777" w:rsidR="00727D79" w:rsidRPr="00463862" w:rsidRDefault="00727D79" w:rsidP="00727D79">
            <w:pPr>
              <w:jc w:val="right"/>
              <w:rPr>
                <w:rFonts w:asciiTheme="minorHAnsi" w:hAnsiTheme="minorHAnsi" w:cstheme="minorHAnsi"/>
                <w:b/>
                <w:bCs/>
                <w:color w:val="5B9BD5"/>
              </w:rPr>
            </w:pPr>
          </w:p>
        </w:tc>
        <w:tc>
          <w:tcPr>
            <w:tcW w:w="4218" w:type="dxa"/>
          </w:tcPr>
          <w:p w14:paraId="462271DA" w14:textId="77777777" w:rsidR="00727D79" w:rsidRPr="00463862" w:rsidRDefault="00727D79" w:rsidP="00727D79">
            <w:pPr>
              <w:jc w:val="both"/>
              <w:rPr>
                <w:rFonts w:asciiTheme="minorHAnsi" w:hAnsiTheme="minorHAnsi" w:cstheme="minorHAnsi"/>
                <w:b/>
                <w:bCs/>
                <w:color w:val="5B9BD5"/>
              </w:rPr>
            </w:pPr>
          </w:p>
        </w:tc>
      </w:tr>
      <w:tr w:rsidR="00727D79" w:rsidRPr="00463862" w14:paraId="76B5E12F" w14:textId="77777777" w:rsidTr="00E51732">
        <w:tc>
          <w:tcPr>
            <w:tcW w:w="1211" w:type="dxa"/>
          </w:tcPr>
          <w:p w14:paraId="07A26DE8" w14:textId="77777777" w:rsidR="00727D79" w:rsidRPr="00463862" w:rsidRDefault="00727D79" w:rsidP="00727D79">
            <w:pPr>
              <w:rPr>
                <w:rFonts w:asciiTheme="minorHAnsi" w:hAnsiTheme="minorHAnsi" w:cstheme="minorHAnsi"/>
                <w:b/>
                <w:color w:val="5B9BD5"/>
              </w:rPr>
            </w:pPr>
          </w:p>
        </w:tc>
        <w:tc>
          <w:tcPr>
            <w:tcW w:w="1259" w:type="dxa"/>
          </w:tcPr>
          <w:p w14:paraId="7D5F060A" w14:textId="77777777" w:rsidR="00727D79" w:rsidRPr="00463862" w:rsidRDefault="00727D79" w:rsidP="00727D79">
            <w:pPr>
              <w:jc w:val="both"/>
              <w:rPr>
                <w:rFonts w:asciiTheme="minorHAnsi" w:hAnsiTheme="minorHAnsi" w:cstheme="minorHAnsi"/>
                <w:b/>
                <w:bCs/>
                <w:color w:val="5B9BD5"/>
              </w:rPr>
            </w:pPr>
          </w:p>
        </w:tc>
        <w:tc>
          <w:tcPr>
            <w:tcW w:w="1074" w:type="dxa"/>
          </w:tcPr>
          <w:p w14:paraId="4177A6A4" w14:textId="77777777" w:rsidR="00727D79" w:rsidRPr="00463862" w:rsidRDefault="00727D79" w:rsidP="00727D79">
            <w:pPr>
              <w:jc w:val="right"/>
              <w:rPr>
                <w:rFonts w:asciiTheme="minorHAnsi" w:hAnsiTheme="minorHAnsi" w:cstheme="minorHAnsi"/>
                <w:b/>
                <w:bCs/>
                <w:color w:val="5B9BD5"/>
              </w:rPr>
            </w:pPr>
          </w:p>
        </w:tc>
        <w:tc>
          <w:tcPr>
            <w:tcW w:w="1134" w:type="dxa"/>
          </w:tcPr>
          <w:p w14:paraId="2640C8E8" w14:textId="77777777" w:rsidR="00727D79" w:rsidRPr="00463862" w:rsidRDefault="00727D79" w:rsidP="00727D79">
            <w:pPr>
              <w:jc w:val="right"/>
              <w:rPr>
                <w:rFonts w:asciiTheme="minorHAnsi" w:hAnsiTheme="minorHAnsi" w:cstheme="minorHAnsi"/>
                <w:b/>
                <w:bCs/>
                <w:color w:val="5B9BD5"/>
              </w:rPr>
            </w:pPr>
          </w:p>
        </w:tc>
        <w:tc>
          <w:tcPr>
            <w:tcW w:w="1134" w:type="dxa"/>
          </w:tcPr>
          <w:p w14:paraId="1E683244" w14:textId="77777777" w:rsidR="00727D79" w:rsidRPr="00463862" w:rsidRDefault="00727D79" w:rsidP="00727D79">
            <w:pPr>
              <w:jc w:val="right"/>
              <w:rPr>
                <w:rFonts w:asciiTheme="minorHAnsi" w:hAnsiTheme="minorHAnsi" w:cstheme="minorHAnsi"/>
                <w:b/>
                <w:bCs/>
                <w:color w:val="5B9BD5"/>
              </w:rPr>
            </w:pPr>
          </w:p>
        </w:tc>
        <w:tc>
          <w:tcPr>
            <w:tcW w:w="4218" w:type="dxa"/>
          </w:tcPr>
          <w:p w14:paraId="1E5D2735" w14:textId="77777777" w:rsidR="00727D79" w:rsidRPr="00463862" w:rsidRDefault="00727D79" w:rsidP="00727D79">
            <w:pPr>
              <w:jc w:val="both"/>
              <w:rPr>
                <w:rFonts w:asciiTheme="minorHAnsi" w:hAnsiTheme="minorHAnsi" w:cstheme="minorHAnsi"/>
                <w:b/>
                <w:bCs/>
                <w:color w:val="5B9BD5"/>
              </w:rPr>
            </w:pPr>
          </w:p>
        </w:tc>
      </w:tr>
      <w:tr w:rsidR="00727D79" w:rsidRPr="00463862" w14:paraId="1C1F92BD" w14:textId="77777777" w:rsidTr="00E51732">
        <w:tc>
          <w:tcPr>
            <w:tcW w:w="1211" w:type="dxa"/>
            <w:shd w:val="clear" w:color="auto" w:fill="auto"/>
          </w:tcPr>
          <w:p w14:paraId="3A8CCC79" w14:textId="77777777" w:rsidR="00727D79" w:rsidRPr="00463862" w:rsidRDefault="00727D79" w:rsidP="00727D79">
            <w:pPr>
              <w:rPr>
                <w:rFonts w:asciiTheme="minorHAnsi" w:hAnsiTheme="minorHAnsi" w:cstheme="minorHAnsi"/>
                <w:b/>
                <w:color w:val="C45911"/>
              </w:rPr>
            </w:pPr>
            <w:r w:rsidRPr="00463862">
              <w:rPr>
                <w:rFonts w:asciiTheme="minorHAnsi" w:hAnsiTheme="minorHAnsi" w:cstheme="minorHAnsi"/>
                <w:b/>
                <w:bCs/>
                <w:color w:val="C45911"/>
              </w:rPr>
              <w:t xml:space="preserve">Total </w:t>
            </w:r>
          </w:p>
        </w:tc>
        <w:tc>
          <w:tcPr>
            <w:tcW w:w="1259" w:type="dxa"/>
            <w:shd w:val="clear" w:color="auto" w:fill="auto"/>
          </w:tcPr>
          <w:p w14:paraId="468D164C" w14:textId="77777777" w:rsidR="00727D79" w:rsidRPr="00463862" w:rsidRDefault="00727D79" w:rsidP="00727D79">
            <w:pPr>
              <w:jc w:val="both"/>
              <w:rPr>
                <w:rFonts w:asciiTheme="minorHAnsi" w:hAnsiTheme="minorHAnsi" w:cstheme="minorHAnsi"/>
                <w:b/>
                <w:bCs/>
                <w:color w:val="C45911"/>
              </w:rPr>
            </w:pPr>
          </w:p>
        </w:tc>
        <w:tc>
          <w:tcPr>
            <w:tcW w:w="1074" w:type="dxa"/>
          </w:tcPr>
          <w:p w14:paraId="2D9D415F" w14:textId="77777777" w:rsidR="00727D79" w:rsidRPr="00463862" w:rsidRDefault="00727D79" w:rsidP="00727D79">
            <w:pPr>
              <w:jc w:val="right"/>
              <w:rPr>
                <w:rFonts w:asciiTheme="minorHAnsi" w:hAnsiTheme="minorHAnsi" w:cstheme="minorHAnsi"/>
                <w:b/>
                <w:bCs/>
                <w:color w:val="C45911"/>
              </w:rPr>
            </w:pPr>
            <w:r w:rsidRPr="00463862">
              <w:rPr>
                <w:rFonts w:asciiTheme="minorHAnsi" w:hAnsiTheme="minorHAnsi" w:cstheme="minorHAnsi"/>
                <w:b/>
                <w:bCs/>
                <w:color w:val="C45911"/>
              </w:rPr>
              <w:t>XXXXX</w:t>
            </w:r>
          </w:p>
        </w:tc>
        <w:tc>
          <w:tcPr>
            <w:tcW w:w="1134" w:type="dxa"/>
          </w:tcPr>
          <w:p w14:paraId="04E1923D" w14:textId="77777777" w:rsidR="00727D79" w:rsidRPr="00463862" w:rsidRDefault="00727D79" w:rsidP="00727D79">
            <w:pPr>
              <w:jc w:val="right"/>
              <w:rPr>
                <w:rFonts w:asciiTheme="minorHAnsi" w:hAnsiTheme="minorHAnsi" w:cstheme="minorHAnsi"/>
                <w:b/>
                <w:bCs/>
                <w:color w:val="C45911"/>
              </w:rPr>
            </w:pPr>
            <w:r w:rsidRPr="00463862">
              <w:rPr>
                <w:rFonts w:asciiTheme="minorHAnsi" w:hAnsiTheme="minorHAnsi" w:cstheme="minorHAnsi"/>
                <w:b/>
                <w:bCs/>
                <w:color w:val="C45911"/>
              </w:rPr>
              <w:t>XXX</w:t>
            </w:r>
          </w:p>
        </w:tc>
        <w:tc>
          <w:tcPr>
            <w:tcW w:w="1134" w:type="dxa"/>
            <w:shd w:val="clear" w:color="auto" w:fill="auto"/>
          </w:tcPr>
          <w:p w14:paraId="5CB3CE87" w14:textId="77777777" w:rsidR="00727D79" w:rsidRPr="00463862" w:rsidRDefault="00727D79" w:rsidP="00727D79">
            <w:pPr>
              <w:jc w:val="right"/>
              <w:rPr>
                <w:rFonts w:asciiTheme="minorHAnsi" w:hAnsiTheme="minorHAnsi" w:cstheme="minorHAnsi"/>
                <w:b/>
                <w:bCs/>
                <w:color w:val="C45911"/>
              </w:rPr>
            </w:pPr>
            <w:r w:rsidRPr="00463862">
              <w:rPr>
                <w:rFonts w:asciiTheme="minorHAnsi" w:hAnsiTheme="minorHAnsi" w:cstheme="minorHAnsi"/>
                <w:b/>
                <w:bCs/>
                <w:color w:val="C45911"/>
              </w:rPr>
              <w:t>XXXXX</w:t>
            </w:r>
          </w:p>
        </w:tc>
        <w:tc>
          <w:tcPr>
            <w:tcW w:w="4218" w:type="dxa"/>
            <w:shd w:val="clear" w:color="auto" w:fill="auto"/>
          </w:tcPr>
          <w:p w14:paraId="7906FCDD" w14:textId="77777777" w:rsidR="00727D79" w:rsidRPr="00463862" w:rsidRDefault="00727D79" w:rsidP="00727D79">
            <w:pPr>
              <w:jc w:val="both"/>
              <w:rPr>
                <w:rFonts w:asciiTheme="minorHAnsi" w:hAnsiTheme="minorHAnsi" w:cstheme="minorHAnsi"/>
                <w:b/>
                <w:bCs/>
                <w:color w:val="C45911"/>
              </w:rPr>
            </w:pPr>
            <w:r w:rsidRPr="00463862">
              <w:rPr>
                <w:rFonts w:asciiTheme="minorHAnsi" w:hAnsiTheme="minorHAnsi" w:cstheme="minorHAnsi"/>
                <w:b/>
                <w:bCs/>
                <w:color w:val="C45911"/>
              </w:rPr>
              <w:t>Nombre Francs CFP</w:t>
            </w:r>
          </w:p>
        </w:tc>
      </w:tr>
    </w:tbl>
    <w:p w14:paraId="622BFC12" w14:textId="2D81A2F4" w:rsidR="00F458D0" w:rsidRDefault="00F458D0" w:rsidP="00513C41">
      <w:pPr>
        <w:spacing w:after="0" w:line="240" w:lineRule="auto"/>
        <w:jc w:val="both"/>
        <w:rPr>
          <w:rFonts w:ascii="Calibri" w:eastAsia="Times New Roman" w:hAnsi="Calibri" w:cs="Calibri"/>
          <w:bCs/>
          <w:sz w:val="20"/>
          <w:szCs w:val="24"/>
          <w:lang w:eastAsia="fr-FR"/>
        </w:rPr>
      </w:pPr>
    </w:p>
    <w:p w14:paraId="61552DB3" w14:textId="3725559E" w:rsidR="008B6CE2" w:rsidRDefault="008B6CE2" w:rsidP="00513C41">
      <w:pPr>
        <w:spacing w:after="0" w:line="240" w:lineRule="auto"/>
        <w:jc w:val="both"/>
        <w:rPr>
          <w:rFonts w:ascii="Calibri" w:eastAsia="Times New Roman" w:hAnsi="Calibri" w:cs="Calibri"/>
          <w:bCs/>
          <w:sz w:val="20"/>
          <w:szCs w:val="24"/>
          <w:lang w:eastAsia="fr-FR"/>
        </w:rPr>
      </w:pPr>
    </w:p>
    <w:p w14:paraId="2E5255CE" w14:textId="004631B2" w:rsidR="008B6CE2" w:rsidRDefault="008B6CE2" w:rsidP="00513C41">
      <w:pPr>
        <w:spacing w:after="0" w:line="240" w:lineRule="auto"/>
        <w:jc w:val="both"/>
        <w:rPr>
          <w:rFonts w:ascii="Calibri" w:eastAsia="Times New Roman" w:hAnsi="Calibri" w:cs="Calibri"/>
          <w:bCs/>
          <w:sz w:val="20"/>
          <w:szCs w:val="24"/>
          <w:lang w:eastAsia="fr-FR"/>
        </w:rPr>
      </w:pPr>
    </w:p>
    <w:p w14:paraId="1FED3921" w14:textId="3CC6E331" w:rsidR="008B6CE2" w:rsidRDefault="008B6CE2" w:rsidP="00513C41">
      <w:pPr>
        <w:spacing w:after="0" w:line="240" w:lineRule="auto"/>
        <w:jc w:val="both"/>
        <w:rPr>
          <w:rFonts w:ascii="Calibri" w:eastAsia="Times New Roman" w:hAnsi="Calibri" w:cs="Calibri"/>
          <w:bCs/>
          <w:sz w:val="20"/>
          <w:szCs w:val="24"/>
          <w:lang w:eastAsia="fr-FR"/>
        </w:rPr>
      </w:pPr>
    </w:p>
    <w:p w14:paraId="35069ED3" w14:textId="77777777" w:rsidR="008B6CE2" w:rsidRPr="007E0E39" w:rsidRDefault="008B6CE2" w:rsidP="00513C41">
      <w:pPr>
        <w:spacing w:after="0" w:line="240" w:lineRule="auto"/>
        <w:jc w:val="both"/>
        <w:rPr>
          <w:rFonts w:ascii="Calibri" w:eastAsia="Times New Roman" w:hAnsi="Calibri" w:cs="Calibri"/>
          <w:bCs/>
          <w:sz w:val="20"/>
          <w:szCs w:val="24"/>
          <w:lang w:eastAsia="fr-FR"/>
        </w:rPr>
      </w:pPr>
      <w:bookmarkStart w:id="3" w:name="_GoBack"/>
      <w:bookmarkEnd w:id="3"/>
    </w:p>
    <w:p w14:paraId="62F67A27" w14:textId="5E14FE12"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lastRenderedPageBreak/>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608E2295" w14:textId="77777777" w:rsidR="007E0E39" w:rsidRDefault="007E0E39" w:rsidP="00513C41">
      <w:pPr>
        <w:spacing w:after="0" w:line="240" w:lineRule="auto"/>
        <w:jc w:val="both"/>
        <w:rPr>
          <w:rFonts w:ascii="Calibri" w:eastAsia="Times New Roman" w:hAnsi="Calibri" w:cs="Calibri"/>
          <w:sz w:val="20"/>
          <w:szCs w:val="20"/>
          <w:lang w:eastAsia="fr-FR"/>
        </w:rPr>
      </w:pPr>
    </w:p>
    <w:p w14:paraId="24B91FBC" w14:textId="2998140C" w:rsidR="00513C41" w:rsidRPr="00513C41" w:rsidRDefault="00513C41" w:rsidP="000F587A">
      <w:pPr>
        <w:spacing w:after="12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w:t>
      </w:r>
      <w:r w:rsidRPr="000F587A">
        <w:rPr>
          <w:rFonts w:ascii="Calibri" w:eastAsia="Times New Roman" w:hAnsi="Calibri" w:cs="Calibri"/>
          <w:sz w:val="20"/>
          <w:szCs w:val="20"/>
          <w:lang w:eastAsia="fr-FR"/>
        </w:rPr>
        <w:t xml:space="preserve">montant </w:t>
      </w:r>
      <w:r w:rsidR="001D43DB" w:rsidRPr="000F587A">
        <w:rPr>
          <w:rFonts w:ascii="Calibri" w:eastAsia="Times New Roman" w:hAnsi="Calibri" w:cs="Calibri"/>
          <w:b/>
          <w:sz w:val="20"/>
          <w:szCs w:val="20"/>
          <w:lang w:eastAsia="fr-FR"/>
        </w:rPr>
        <w:t>TTC</w:t>
      </w:r>
      <w:r w:rsidR="00F458D0" w:rsidRPr="000F587A">
        <w:rPr>
          <w:rFonts w:ascii="Calibri" w:eastAsia="Times New Roman" w:hAnsi="Calibri" w:cs="Calibri"/>
          <w:sz w:val="20"/>
          <w:szCs w:val="20"/>
          <w:lang w:eastAsia="fr-FR"/>
        </w:rPr>
        <w:t xml:space="preserve"> </w:t>
      </w:r>
      <w:r w:rsidR="00E855B4" w:rsidRPr="000F587A">
        <w:rPr>
          <w:rFonts w:ascii="Calibri" w:eastAsia="Times New Roman" w:hAnsi="Calibri" w:cs="Calibri"/>
          <w:sz w:val="20"/>
          <w:szCs w:val="20"/>
          <w:lang w:eastAsia="fr-FR"/>
        </w:rPr>
        <w:t xml:space="preserve">du </w:t>
      </w:r>
      <w:r w:rsidR="00E855B4">
        <w:rPr>
          <w:rFonts w:ascii="Calibri" w:eastAsia="Times New Roman" w:hAnsi="Calibri" w:cs="Calibri"/>
          <w:sz w:val="20"/>
          <w:szCs w:val="20"/>
          <w:lang w:eastAsia="fr-FR"/>
        </w:rPr>
        <w:t>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tbl>
      <w:tblPr>
        <w:tblStyle w:val="Grilledutableau1"/>
        <w:tblW w:w="0" w:type="auto"/>
        <w:jc w:val="center"/>
        <w:tblLook w:val="04A0" w:firstRow="1" w:lastRow="0" w:firstColumn="1" w:lastColumn="0" w:noHBand="0" w:noVBand="1"/>
      </w:tblPr>
      <w:tblGrid>
        <w:gridCol w:w="4140"/>
        <w:gridCol w:w="3685"/>
      </w:tblGrid>
      <w:tr w:rsidR="00513C41" w:rsidRPr="00513C41" w14:paraId="51B788BB" w14:textId="77777777" w:rsidTr="007E0E39">
        <w:trPr>
          <w:trHeight w:val="284"/>
          <w:jc w:val="center"/>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3AD2B34A" w:rsidR="00513C41" w:rsidRPr="00512486" w:rsidRDefault="00E855B4" w:rsidP="007E0E39">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7E0E39">
              <w:rPr>
                <w:rFonts w:ascii="Calibri" w:hAnsi="Calibri" w:cs="Calibri"/>
                <w:b/>
                <w:bCs/>
                <w:color w:val="C45911" w:themeColor="accent2" w:themeShade="BF"/>
              </w:rPr>
              <w:t xml:space="preserve"> NANTISSEMENT TTC</w:t>
            </w:r>
          </w:p>
        </w:tc>
      </w:tr>
      <w:tr w:rsidR="00513C41" w:rsidRPr="00513C41" w14:paraId="4BA2E47D" w14:textId="77777777" w:rsidTr="007E0E39">
        <w:trPr>
          <w:trHeight w:val="284"/>
          <w:jc w:val="center"/>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300402BC" w14:textId="77777777" w:rsidR="00463862" w:rsidRPr="007E0E39" w:rsidRDefault="00463862" w:rsidP="00513C41">
      <w:pPr>
        <w:spacing w:after="0" w:line="240" w:lineRule="auto"/>
        <w:jc w:val="both"/>
        <w:outlineLvl w:val="0"/>
        <w:rPr>
          <w:rFonts w:ascii="Calibri" w:eastAsia="Times New Roman" w:hAnsi="Calibri" w:cs="Calibri"/>
          <w:bCs/>
          <w:caps/>
          <w:sz w:val="20"/>
          <w:szCs w:val="32"/>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43068DF0" w14:textId="7BB074ED" w:rsidR="00513C41" w:rsidRPr="00513C41" w:rsidRDefault="00513C41" w:rsidP="000F587A">
      <w:pPr>
        <w:spacing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7783B940" w14:textId="69322A95" w:rsidR="00513C41" w:rsidRPr="00513C41" w:rsidRDefault="00513C41" w:rsidP="000F587A">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003D2">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738"/>
        <w:gridCol w:w="5003"/>
      </w:tblGrid>
      <w:tr w:rsidR="007E0E39" w:rsidRPr="009247B4" w14:paraId="7EE1841B" w14:textId="77777777" w:rsidTr="007E0E39">
        <w:trPr>
          <w:trHeight w:val="1835"/>
        </w:trPr>
        <w:tc>
          <w:tcPr>
            <w:tcW w:w="2432" w:type="pct"/>
          </w:tcPr>
          <w:p w14:paraId="1A33E9FB" w14:textId="242AB3C7" w:rsidR="007E0E39" w:rsidRPr="009247B4" w:rsidRDefault="007E0E39" w:rsidP="007E0E39">
            <w:pPr>
              <w:keepNext/>
              <w:keepLines/>
              <w:widowControl w:val="0"/>
              <w:spacing w:after="0" w:line="240" w:lineRule="auto"/>
              <w:jc w:val="both"/>
              <w:rPr>
                <w:rFonts w:eastAsia="Times New Roman" w:cstheme="minorHAnsi"/>
                <w:b/>
                <w:sz w:val="24"/>
                <w:szCs w:val="24"/>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7E0E39" w:rsidRPr="009247B4" w:rsidRDefault="007E0E39" w:rsidP="00E51732">
            <w:pPr>
              <w:spacing w:after="0" w:line="240" w:lineRule="auto"/>
              <w:jc w:val="center"/>
              <w:rPr>
                <w:rFonts w:eastAsia="Times New Roman" w:cstheme="minorHAnsi"/>
                <w:sz w:val="20"/>
                <w:szCs w:val="20"/>
                <w:lang w:eastAsia="fr-FR"/>
              </w:rPr>
            </w:pPr>
          </w:p>
          <w:p w14:paraId="5C96EFFC" w14:textId="77777777" w:rsidR="007E0E39" w:rsidRPr="009247B4" w:rsidRDefault="007E0E39" w:rsidP="00E51732">
            <w:pPr>
              <w:spacing w:after="0" w:line="240" w:lineRule="auto"/>
              <w:jc w:val="center"/>
              <w:rPr>
                <w:rFonts w:eastAsia="Times New Roman" w:cstheme="minorHAnsi"/>
                <w:sz w:val="20"/>
                <w:szCs w:val="20"/>
                <w:lang w:eastAsia="fr-FR"/>
              </w:rPr>
            </w:pPr>
          </w:p>
          <w:p w14:paraId="2581794E" w14:textId="77777777" w:rsidR="007E0E39" w:rsidRPr="009247B4" w:rsidRDefault="007E0E39" w:rsidP="00E51732">
            <w:pPr>
              <w:spacing w:after="0" w:line="240" w:lineRule="auto"/>
              <w:jc w:val="center"/>
              <w:rPr>
                <w:rFonts w:eastAsia="Times New Roman" w:cstheme="minorHAnsi"/>
                <w:sz w:val="20"/>
                <w:szCs w:val="20"/>
                <w:lang w:eastAsia="fr-FR"/>
              </w:rPr>
            </w:pPr>
          </w:p>
          <w:p w14:paraId="7317683E" w14:textId="77777777" w:rsidR="007E0E39" w:rsidRPr="009247B4" w:rsidRDefault="007E0E39" w:rsidP="00E51732">
            <w:pPr>
              <w:spacing w:after="0" w:line="240" w:lineRule="auto"/>
              <w:jc w:val="center"/>
              <w:rPr>
                <w:rFonts w:eastAsia="Times New Roman" w:cstheme="minorHAnsi"/>
                <w:b/>
                <w:sz w:val="20"/>
                <w:szCs w:val="20"/>
                <w:lang w:eastAsia="fr-FR"/>
              </w:rPr>
            </w:pPr>
          </w:p>
          <w:p w14:paraId="64071A97" w14:textId="77777777" w:rsidR="007E0E39" w:rsidRPr="009247B4" w:rsidRDefault="007E0E39" w:rsidP="00E51732">
            <w:pPr>
              <w:spacing w:after="0" w:line="240" w:lineRule="auto"/>
              <w:jc w:val="center"/>
              <w:rPr>
                <w:rFonts w:eastAsia="Times New Roman" w:cstheme="minorHAnsi"/>
                <w:sz w:val="20"/>
                <w:szCs w:val="20"/>
                <w:lang w:eastAsia="fr-FR"/>
              </w:rPr>
            </w:pPr>
          </w:p>
          <w:p w14:paraId="7F940DA9" w14:textId="77777777" w:rsidR="007E0E39" w:rsidRPr="009247B4" w:rsidRDefault="007E0E39" w:rsidP="00E51732">
            <w:pPr>
              <w:spacing w:after="0" w:line="240" w:lineRule="auto"/>
              <w:jc w:val="center"/>
              <w:rPr>
                <w:rFonts w:eastAsia="Times New Roman" w:cstheme="minorHAnsi"/>
                <w:sz w:val="20"/>
                <w:szCs w:val="20"/>
                <w:lang w:eastAsia="fr-FR"/>
              </w:rPr>
            </w:pPr>
          </w:p>
          <w:p w14:paraId="528CCEAC" w14:textId="4E834EF4" w:rsidR="007E0E39" w:rsidRPr="009247B4" w:rsidRDefault="007E0E39" w:rsidP="00E51732">
            <w:pPr>
              <w:spacing w:after="0" w:line="240" w:lineRule="auto"/>
              <w:jc w:val="center"/>
              <w:rPr>
                <w:rFonts w:eastAsia="Times New Roman" w:cstheme="minorHAnsi"/>
                <w:b/>
                <w:i/>
                <w:sz w:val="24"/>
                <w:szCs w:val="24"/>
                <w:lang w:eastAsia="fr-FR"/>
              </w:rPr>
            </w:pPr>
          </w:p>
        </w:tc>
      </w:tr>
    </w:tbl>
    <w:p w14:paraId="1FAADDB7" w14:textId="77777777" w:rsidR="00A8495D" w:rsidRPr="009247B4" w:rsidRDefault="00A8495D" w:rsidP="000F587A">
      <w:pPr>
        <w:numPr>
          <w:ilvl w:val="0"/>
          <w:numId w:val="5"/>
        </w:numPr>
        <w:spacing w:before="120"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6A3B5668" w:rsidR="00CA5A1F" w:rsidRDefault="00CA5A1F" w:rsidP="00FE0245">
      <w:pPr>
        <w:spacing w:after="0" w:line="240" w:lineRule="auto"/>
        <w:jc w:val="both"/>
        <w:rPr>
          <w:rFonts w:eastAsia="Times New Roman" w:cstheme="minorHAnsi"/>
          <w:sz w:val="24"/>
          <w:szCs w:val="24"/>
          <w:lang w:eastAsia="fr-FR"/>
        </w:rPr>
      </w:pPr>
    </w:p>
    <w:p w14:paraId="016EBD22" w14:textId="77777777" w:rsidR="000F587A" w:rsidRPr="009247B4" w:rsidRDefault="000F587A"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738"/>
        <w:gridCol w:w="5003"/>
      </w:tblGrid>
      <w:tr w:rsidR="007E0E39" w:rsidRPr="009247B4" w14:paraId="0C7D27B6" w14:textId="77777777" w:rsidTr="007E0E39">
        <w:trPr>
          <w:trHeight w:val="1835"/>
        </w:trPr>
        <w:tc>
          <w:tcPr>
            <w:tcW w:w="2432" w:type="pct"/>
          </w:tcPr>
          <w:p w14:paraId="4DA23DD8" w14:textId="2DA76C66" w:rsidR="007E0E39" w:rsidRPr="009247B4" w:rsidRDefault="007E0E39" w:rsidP="007E0E39">
            <w:pPr>
              <w:keepNext/>
              <w:keepLines/>
              <w:widowControl w:val="0"/>
              <w:spacing w:after="0" w:line="240" w:lineRule="auto"/>
              <w:jc w:val="both"/>
              <w:rPr>
                <w:rFonts w:eastAsia="Times New Roman" w:cstheme="minorHAnsi"/>
                <w:b/>
                <w:sz w:val="24"/>
                <w:szCs w:val="24"/>
                <w:lang w:eastAsia="fr-FR"/>
              </w:rPr>
            </w:pPr>
            <w:r w:rsidRPr="009247B4">
              <w:rPr>
                <w:rFonts w:eastAsia="Times New Roman" w:cstheme="minorHAnsi"/>
                <w:b/>
                <w:i/>
                <w:color w:val="C45911" w:themeColor="accent2" w:themeShade="BF"/>
                <w:lang w:eastAsia="fr-FR"/>
              </w:rPr>
              <w:t>Le Maître de l’Ouvrage :</w:t>
            </w:r>
            <w:r w:rsidRPr="009247B4">
              <w:rPr>
                <w:rFonts w:eastAsia="Times New Roman" w:cstheme="minorHAnsi"/>
                <w:b/>
                <w:sz w:val="24"/>
                <w:szCs w:val="24"/>
                <w:lang w:eastAsia="fr-FR"/>
              </w:rPr>
              <w:t xml:space="preserve"> </w:t>
            </w: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7E0E39" w:rsidRPr="009247B4" w:rsidRDefault="007E0E39"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7E0E39" w:rsidRPr="009247B4" w:rsidRDefault="007E0E39" w:rsidP="00FE0245">
            <w:pPr>
              <w:spacing w:after="0" w:line="240" w:lineRule="auto"/>
              <w:jc w:val="center"/>
              <w:rPr>
                <w:rFonts w:eastAsia="Times New Roman" w:cstheme="minorHAnsi"/>
                <w:sz w:val="20"/>
                <w:szCs w:val="20"/>
                <w:lang w:eastAsia="fr-FR"/>
              </w:rPr>
            </w:pPr>
          </w:p>
          <w:p w14:paraId="4D63AE81" w14:textId="77777777" w:rsidR="007E0E39" w:rsidRPr="009247B4" w:rsidRDefault="007E0E39" w:rsidP="00FE0245">
            <w:pPr>
              <w:spacing w:after="0" w:line="240" w:lineRule="auto"/>
              <w:jc w:val="center"/>
              <w:rPr>
                <w:rFonts w:eastAsia="Times New Roman" w:cstheme="minorHAnsi"/>
                <w:sz w:val="20"/>
                <w:szCs w:val="20"/>
                <w:lang w:eastAsia="fr-FR"/>
              </w:rPr>
            </w:pPr>
          </w:p>
          <w:p w14:paraId="042A6980" w14:textId="77777777" w:rsidR="007E0E39" w:rsidRPr="009247B4" w:rsidRDefault="007E0E39" w:rsidP="00FE0245">
            <w:pPr>
              <w:spacing w:after="0" w:line="240" w:lineRule="auto"/>
              <w:jc w:val="center"/>
              <w:rPr>
                <w:rFonts w:eastAsia="Times New Roman" w:cstheme="minorHAnsi"/>
                <w:sz w:val="20"/>
                <w:szCs w:val="20"/>
                <w:lang w:eastAsia="fr-FR"/>
              </w:rPr>
            </w:pPr>
          </w:p>
          <w:p w14:paraId="6A1E16C9" w14:textId="77777777" w:rsidR="007E0E39" w:rsidRPr="009247B4" w:rsidRDefault="007E0E39" w:rsidP="00FE0245">
            <w:pPr>
              <w:spacing w:after="0" w:line="240" w:lineRule="auto"/>
              <w:jc w:val="center"/>
              <w:rPr>
                <w:rFonts w:eastAsia="Times New Roman" w:cstheme="minorHAnsi"/>
                <w:b/>
                <w:sz w:val="20"/>
                <w:szCs w:val="20"/>
                <w:lang w:eastAsia="fr-FR"/>
              </w:rPr>
            </w:pPr>
          </w:p>
          <w:p w14:paraId="1F5CFB35" w14:textId="77777777" w:rsidR="007E0E39" w:rsidRPr="009247B4" w:rsidRDefault="007E0E39" w:rsidP="00FE0245">
            <w:pPr>
              <w:spacing w:after="0" w:line="240" w:lineRule="auto"/>
              <w:jc w:val="center"/>
              <w:rPr>
                <w:rFonts w:eastAsia="Times New Roman" w:cstheme="minorHAnsi"/>
                <w:sz w:val="20"/>
                <w:szCs w:val="20"/>
                <w:lang w:eastAsia="fr-FR"/>
              </w:rPr>
            </w:pPr>
          </w:p>
          <w:p w14:paraId="4D1DE018" w14:textId="77777777" w:rsidR="007E0E39" w:rsidRPr="009247B4" w:rsidRDefault="007E0E39" w:rsidP="00FE0245">
            <w:pPr>
              <w:spacing w:after="0" w:line="240" w:lineRule="auto"/>
              <w:jc w:val="center"/>
              <w:rPr>
                <w:rFonts w:eastAsia="Times New Roman" w:cstheme="minorHAnsi"/>
                <w:sz w:val="20"/>
                <w:szCs w:val="20"/>
                <w:lang w:eastAsia="fr-FR"/>
              </w:rPr>
            </w:pPr>
          </w:p>
          <w:p w14:paraId="0E2AC945" w14:textId="1664AB36" w:rsidR="007E0E39" w:rsidRPr="009247B4" w:rsidRDefault="007E0E39"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7E0E39" w:rsidRPr="009247B4" w:rsidRDefault="007E0E39"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mc="http://schemas.openxmlformats.org/markup-compatibility/2006" xmlns:w16cid="http://schemas.microsoft.com/office/word/2016/wordml/cid" mc:Ignorable="w16cid">
  <w16cid:commentId w16cid:paraId="384C6D2D" w16cid:durableId="3D9D109A"/>
  <w16cid:commentId w16cid:paraId="1BC0D8FE" w16cid:durableId="6B47989C"/>
  <w16cid:commentId w16cid:paraId="5E6DC1C9" w16cid:durableId="4A4B98CE"/>
  <w16cid:commentId w16cid:paraId="370D2136" w16cid:durableId="4387FE2E"/>
  <w16cid:commentId w16cid:paraId="0DBFDB94" w16cid:durableId="698C3AD2"/>
  <w16cid:commentId w16cid:paraId="78513189" w16cid:durableId="4AC51D77"/>
  <w16cid:commentId w16cid:paraId="145770C5" w16cid:durableId="7B252802"/>
  <w16cid:commentId w16cid:paraId="798DEB49" w16cid:durableId="6643E348"/>
  <w16cid:commentId w16cid:paraId="2B65AA9E" w16cid:durableId="67EFB509"/>
  <w16cid:commentId w16cid:paraId="2882D0D1" w16cid:durableId="50AAC333"/>
  <w16cid:commentId w16cid:paraId="63043B3C" w16cid:durableId="7C9E6477"/>
  <w16cid:commentId w16cid:paraId="331D28D3" w16cid:durableId="046892BF"/>
  <w16cid:commentId w16cid:paraId="701D8250" w16cid:durableId="6862CC59"/>
  <w16cid:commentId w16cid:paraId="2C05A046" w16cid:durableId="3DE53BE3"/>
  <w16cid:commentId w16cid:paraId="7795A9F5" w16cid:durableId="0FD40C27"/>
  <w16cid:commentId w16cid:paraId="12C53E25" w16cid:durableId="0D1708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4727" w14:textId="77777777" w:rsidR="001E4DC0" w:rsidRDefault="001E4DC0" w:rsidP="00752797">
      <w:pPr>
        <w:spacing w:after="0" w:line="240" w:lineRule="auto"/>
      </w:pPr>
      <w:r>
        <w:separator/>
      </w:r>
    </w:p>
  </w:endnote>
  <w:endnote w:type="continuationSeparator" w:id="0">
    <w:p w14:paraId="46BC1675" w14:textId="77777777" w:rsidR="001E4DC0" w:rsidRDefault="001E4DC0"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9717" w14:textId="77777777" w:rsidR="001E4DC0" w:rsidRDefault="001E4D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6199" w14:textId="25BB18C3" w:rsidR="001E4DC0" w:rsidRDefault="001E4DC0" w:rsidP="007E0E39">
    <w:pPr>
      <w:pStyle w:val="Pieddepage"/>
      <w:spacing w:after="240"/>
    </w:pPr>
    <w:r w:rsidRPr="001D43DB">
      <w:rPr>
        <w:rFonts w:cstheme="minorHAnsi"/>
        <w:sz w:val="16"/>
        <w:szCs w:val="16"/>
      </w:rPr>
      <w:t xml:space="preserve">Marché de Travaux n° </w:t>
    </w:r>
    <w:r w:rsidRPr="007E0E39">
      <w:rPr>
        <w:rFonts w:cstheme="minorHAnsi"/>
        <w:sz w:val="16"/>
        <w:szCs w:val="16"/>
      </w:rPr>
      <w:t>20626/202</w:t>
    </w:r>
    <w:r>
      <w:rPr>
        <w:rFonts w:cstheme="minorHAnsi"/>
        <w:sz w:val="16"/>
        <w:szCs w:val="16"/>
      </w:rPr>
      <w:t>2</w:t>
    </w:r>
    <w:r w:rsidRPr="007E0E39">
      <w:rPr>
        <w:rFonts w:cstheme="minorHAnsi"/>
        <w:sz w:val="16"/>
        <w:szCs w:val="16"/>
      </w:rPr>
      <w:t>/Tranche 1 et 2/371-01</w:t>
    </w:r>
    <w:r w:rsidRPr="001D43DB">
      <w:rPr>
        <w:rFonts w:cstheme="minorHAnsi"/>
        <w:b/>
        <w:color w:val="4F81BD"/>
        <w:sz w:val="16"/>
        <w:szCs w:val="16"/>
      </w:rPr>
      <w:t xml:space="preserve"> </w:t>
    </w:r>
    <w:r w:rsidRPr="001D43DB">
      <w:rPr>
        <w:rFonts w:cstheme="minorHAnsi"/>
        <w:sz w:val="16"/>
        <w:szCs w:val="16"/>
      </w:rPr>
      <w:t xml:space="preserve">– Pièce n°1 / AE - </w:t>
    </w:r>
    <w:r w:rsidRPr="001D43DB">
      <w:rPr>
        <w:rFonts w:cstheme="minorHAnsi"/>
        <w:b/>
        <w:color w:val="4F81BD"/>
        <w:sz w:val="16"/>
        <w:szCs w:val="16"/>
      </w:rPr>
      <w:t>Titulaire</w:t>
    </w:r>
    <w:r w:rsidRPr="001D43DB">
      <w:rPr>
        <w:rFonts w:cstheme="minorHAnsi"/>
        <w:sz w:val="16"/>
        <w:szCs w:val="16"/>
      </w:rPr>
      <w:tab/>
    </w:r>
    <w:r w:rsidRPr="007E0E39">
      <w:rPr>
        <w:rFonts w:cstheme="minorHAnsi"/>
        <w:sz w:val="16"/>
        <w:szCs w:val="16"/>
      </w:rPr>
      <w:t xml:space="preserve">Page </w:t>
    </w:r>
    <w:r w:rsidRPr="007E0E39">
      <w:rPr>
        <w:rFonts w:cstheme="minorHAnsi"/>
        <w:b/>
        <w:bCs/>
        <w:sz w:val="16"/>
        <w:szCs w:val="16"/>
      </w:rPr>
      <w:fldChar w:fldCharType="begin"/>
    </w:r>
    <w:r w:rsidRPr="007E0E39">
      <w:rPr>
        <w:rFonts w:cstheme="minorHAnsi"/>
        <w:b/>
        <w:bCs/>
        <w:sz w:val="16"/>
        <w:szCs w:val="16"/>
      </w:rPr>
      <w:instrText>PAGE  \* Arabic  \* MERGEFORMAT</w:instrText>
    </w:r>
    <w:r w:rsidRPr="007E0E39">
      <w:rPr>
        <w:rFonts w:cstheme="minorHAnsi"/>
        <w:b/>
        <w:bCs/>
        <w:sz w:val="16"/>
        <w:szCs w:val="16"/>
      </w:rPr>
      <w:fldChar w:fldCharType="separate"/>
    </w:r>
    <w:r w:rsidR="008B6CE2">
      <w:rPr>
        <w:rFonts w:cstheme="minorHAnsi"/>
        <w:b/>
        <w:bCs/>
        <w:noProof/>
        <w:sz w:val="16"/>
        <w:szCs w:val="16"/>
      </w:rPr>
      <w:t>5</w:t>
    </w:r>
    <w:r w:rsidRPr="007E0E39">
      <w:rPr>
        <w:rFonts w:cstheme="minorHAnsi"/>
        <w:b/>
        <w:bCs/>
        <w:sz w:val="16"/>
        <w:szCs w:val="16"/>
      </w:rPr>
      <w:fldChar w:fldCharType="end"/>
    </w:r>
    <w:r w:rsidRPr="007E0E39">
      <w:rPr>
        <w:rFonts w:cstheme="minorHAnsi"/>
        <w:sz w:val="16"/>
        <w:szCs w:val="16"/>
      </w:rPr>
      <w:t xml:space="preserve"> sur </w:t>
    </w:r>
    <w:r w:rsidRPr="007E0E39">
      <w:rPr>
        <w:rFonts w:cstheme="minorHAnsi"/>
        <w:b/>
        <w:bCs/>
        <w:sz w:val="16"/>
        <w:szCs w:val="16"/>
      </w:rPr>
      <w:fldChar w:fldCharType="begin"/>
    </w:r>
    <w:r w:rsidRPr="007E0E39">
      <w:rPr>
        <w:rFonts w:cstheme="minorHAnsi"/>
        <w:b/>
        <w:bCs/>
        <w:sz w:val="16"/>
        <w:szCs w:val="16"/>
      </w:rPr>
      <w:instrText>NUMPAGES  \* Arabic  \* MERGEFORMAT</w:instrText>
    </w:r>
    <w:r w:rsidRPr="007E0E39">
      <w:rPr>
        <w:rFonts w:cstheme="minorHAnsi"/>
        <w:b/>
        <w:bCs/>
        <w:sz w:val="16"/>
        <w:szCs w:val="16"/>
      </w:rPr>
      <w:fldChar w:fldCharType="separate"/>
    </w:r>
    <w:r w:rsidR="008B6CE2">
      <w:rPr>
        <w:rFonts w:cstheme="minorHAnsi"/>
        <w:b/>
        <w:bCs/>
        <w:noProof/>
        <w:sz w:val="16"/>
        <w:szCs w:val="16"/>
      </w:rPr>
      <w:t>5</w:t>
    </w:r>
    <w:r w:rsidRPr="007E0E39">
      <w:rPr>
        <w:rFonts w:cstheme="minorHAns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708C" w14:textId="77777777" w:rsidR="001E4DC0" w:rsidRDefault="001E4D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4E50" w14:textId="77777777" w:rsidR="001E4DC0" w:rsidRDefault="001E4DC0" w:rsidP="00752797">
      <w:pPr>
        <w:spacing w:after="0" w:line="240" w:lineRule="auto"/>
      </w:pPr>
      <w:r>
        <w:separator/>
      </w:r>
    </w:p>
  </w:footnote>
  <w:footnote w:type="continuationSeparator" w:id="0">
    <w:p w14:paraId="789F89A6" w14:textId="77777777" w:rsidR="001E4DC0" w:rsidRDefault="001E4DC0"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4276CDCC" w:rsidR="001E4DC0" w:rsidRDefault="008B6CE2">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50594" o:spid="_x0000_s2053" type="#_x0000_t136" style="position:absolute;margin-left:0;margin-top:0;width:610.7pt;height:76.3pt;rotation:315;z-index:-251637760;mso-position-horizontal:center;mso-position-horizontal-relative:margin;mso-position-vertical:center;mso-position-vertical-relative:margin" o:allowincell="f" fillcolor="silver" stroked="f">
          <v:fill opacity=".5"/>
          <v:textpath style="font-family:&quot;Calibri&quot;;font-size:1pt" string="Exemplaire 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2F542CC6" w:rsidR="001E4DC0" w:rsidRPr="001D43DB" w:rsidRDefault="008B6CE2" w:rsidP="00465CFD">
    <w:pPr>
      <w:pStyle w:val="En-tte"/>
      <w:tabs>
        <w:tab w:val="clear" w:pos="4536"/>
      </w:tabs>
      <w:rPr>
        <w:b/>
        <w:color w:val="4F81BD"/>
        <w:sz w:val="16"/>
        <w:szCs w:val="16"/>
      </w:rPr>
    </w:pPr>
    <w:r>
      <w:rPr>
        <w:noProof/>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50595" o:spid="_x0000_s2054" type="#_x0000_t136" style="position:absolute;margin-left:0;margin-top:0;width:623.5pt;height:76.3pt;rotation:315;z-index:-251635712;mso-position-horizontal:center;mso-position-horizontal-relative:margin;mso-position-vertical:center;mso-position-vertical-relative:margin" o:allowincell="f" fillcolor="silver" stroked="f">
          <v:fill opacity=".5"/>
          <v:textpath style="font-family:&quot;Calibri&quot;;font-size:1pt" string="Exemplaire FCH non nantissable"/>
          <w10:wrap anchorx="margin" anchory="margin"/>
        </v:shape>
      </w:pict>
    </w:r>
    <w:r w:rsidR="001E4DC0">
      <w:rPr>
        <w:b/>
        <w:color w:val="4F81BD"/>
        <w:sz w:val="16"/>
        <w:szCs w:val="16"/>
      </w:rPr>
      <w:t xml:space="preserve">Production d’eau chaude sanitaire de 2 résidences du parc de logements du FCH – Commune de </w:t>
    </w:r>
    <w:proofErr w:type="spellStart"/>
    <w:r w:rsidR="001E4DC0">
      <w:rPr>
        <w:b/>
        <w:color w:val="4F81BD"/>
        <w:sz w:val="16"/>
        <w:szCs w:val="16"/>
      </w:rPr>
      <w:t>Dumbéa</w:t>
    </w:r>
    <w:proofErr w:type="spellEnd"/>
    <w:r w:rsidR="001E4DC0" w:rsidRPr="001D43DB">
      <w:rPr>
        <w:b/>
        <w:color w:val="4F81BD"/>
        <w:sz w:val="16"/>
        <w:szCs w:val="16"/>
      </w:rPr>
      <w:tab/>
    </w:r>
    <w:r w:rsidR="001E4DC0" w:rsidRPr="001D43DB">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52DD36A6" w:rsidR="001E4DC0" w:rsidRDefault="008B6CE2"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50593" o:spid="_x0000_s2052" type="#_x0000_t136" style="position:absolute;margin-left:0;margin-top:0;width:623.5pt;height:76.3pt;rotation:315;z-index:-251639808;mso-position-horizontal:center;mso-position-horizontal-relative:margin;mso-position-vertical:center;mso-position-vertical-relative:margin" o:allowincell="f" fillcolor="silver" stroked="f">
          <v:fill opacity=".5"/>
          <v:textpath style="font-family:&quot;Calibri&quot;;font-size:1pt" string="Exemplaire FCH non nantissable"/>
          <w10:wrap anchorx="margin" anchory="margin"/>
        </v:shape>
      </w:pict>
    </w:r>
    <w:r w:rsidR="001E4DC0">
      <w:rPr>
        <w:noProof/>
        <w:lang w:eastAsia="fr-FR"/>
      </w:rPr>
      <w:drawing>
        <wp:anchor distT="0" distB="0" distL="114300" distR="114300" simplePos="0" relativeHeight="251658752"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r w:rsidR="001E4DC0">
      <w:rPr>
        <w:sz w:val="16"/>
        <w:szCs w:val="16"/>
      </w:rPr>
      <w:t xml:space="preserve">IMP-59a / PIF – </w:t>
    </w:r>
    <w:proofErr w:type="spellStart"/>
    <w:r w:rsidR="001E4DC0">
      <w:rPr>
        <w:sz w:val="16"/>
        <w:szCs w:val="16"/>
      </w:rPr>
      <w:t>Rév</w:t>
    </w:r>
    <w:proofErr w:type="spellEnd"/>
    <w:r w:rsidR="001E4DC0">
      <w:rPr>
        <w:sz w:val="16"/>
        <w:szCs w:val="16"/>
      </w:rPr>
      <w:t>.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C460FF"/>
    <w:multiLevelType w:val="hybridMultilevel"/>
    <w:tmpl w:val="0EAC4910"/>
    <w:lvl w:ilvl="0" w:tplc="FA4E423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0"/>
  </w:num>
  <w:num w:numId="5">
    <w:abstractNumId w:val="9"/>
  </w:num>
  <w:num w:numId="6">
    <w:abstractNumId w:val="20"/>
  </w:num>
  <w:num w:numId="7">
    <w:abstractNumId w:val="19"/>
  </w:num>
  <w:num w:numId="8">
    <w:abstractNumId w:val="16"/>
  </w:num>
  <w:num w:numId="9">
    <w:abstractNumId w:val="24"/>
  </w:num>
  <w:num w:numId="10">
    <w:abstractNumId w:val="5"/>
  </w:num>
  <w:num w:numId="11">
    <w:abstractNumId w:val="3"/>
  </w:num>
  <w:num w:numId="12">
    <w:abstractNumId w:val="21"/>
  </w:num>
  <w:num w:numId="13">
    <w:abstractNumId w:val="4"/>
  </w:num>
  <w:num w:numId="14">
    <w:abstractNumId w:val="10"/>
  </w:num>
  <w:num w:numId="15">
    <w:abstractNumId w:val="14"/>
  </w:num>
  <w:num w:numId="16">
    <w:abstractNumId w:val="17"/>
  </w:num>
  <w:num w:numId="17">
    <w:abstractNumId w:val="7"/>
  </w:num>
  <w:num w:numId="18">
    <w:abstractNumId w:val="11"/>
  </w:num>
  <w:num w:numId="19">
    <w:abstractNumId w:val="6"/>
  </w:num>
  <w:num w:numId="20">
    <w:abstractNumId w:val="22"/>
  </w:num>
  <w:num w:numId="21">
    <w:abstractNumId w:val="23"/>
  </w:num>
  <w:num w:numId="22">
    <w:abstractNumId w:val="13"/>
  </w:num>
  <w:num w:numId="23">
    <w:abstractNumId w:val="18"/>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97"/>
    <w:rsid w:val="0006117F"/>
    <w:rsid w:val="00081052"/>
    <w:rsid w:val="00092227"/>
    <w:rsid w:val="00093F9D"/>
    <w:rsid w:val="00094B0A"/>
    <w:rsid w:val="000A6D9F"/>
    <w:rsid w:val="000C0FAF"/>
    <w:rsid w:val="000C22EF"/>
    <w:rsid w:val="000C6AA3"/>
    <w:rsid w:val="000F587A"/>
    <w:rsid w:val="00102C6F"/>
    <w:rsid w:val="00110202"/>
    <w:rsid w:val="00152E26"/>
    <w:rsid w:val="00173991"/>
    <w:rsid w:val="001A11F4"/>
    <w:rsid w:val="001D43DB"/>
    <w:rsid w:val="001E4DC0"/>
    <w:rsid w:val="00231248"/>
    <w:rsid w:val="002650D6"/>
    <w:rsid w:val="00270A33"/>
    <w:rsid w:val="00286A69"/>
    <w:rsid w:val="002971C5"/>
    <w:rsid w:val="002C13D4"/>
    <w:rsid w:val="002C52C6"/>
    <w:rsid w:val="002C5EAB"/>
    <w:rsid w:val="002C7820"/>
    <w:rsid w:val="003062B5"/>
    <w:rsid w:val="003077E8"/>
    <w:rsid w:val="00373295"/>
    <w:rsid w:val="00386B52"/>
    <w:rsid w:val="00392CC9"/>
    <w:rsid w:val="003A72A8"/>
    <w:rsid w:val="003B1B75"/>
    <w:rsid w:val="003C1745"/>
    <w:rsid w:val="003D181A"/>
    <w:rsid w:val="004003D2"/>
    <w:rsid w:val="004414E4"/>
    <w:rsid w:val="004606EC"/>
    <w:rsid w:val="00463862"/>
    <w:rsid w:val="004657FF"/>
    <w:rsid w:val="00465CFD"/>
    <w:rsid w:val="00472B0E"/>
    <w:rsid w:val="004946E4"/>
    <w:rsid w:val="0049502A"/>
    <w:rsid w:val="004A27C4"/>
    <w:rsid w:val="004A4FDC"/>
    <w:rsid w:val="004B1DC1"/>
    <w:rsid w:val="004B6FB4"/>
    <w:rsid w:val="004D5FF5"/>
    <w:rsid w:val="004E5AB2"/>
    <w:rsid w:val="004F4BC8"/>
    <w:rsid w:val="004F5A3C"/>
    <w:rsid w:val="005059CF"/>
    <w:rsid w:val="00512486"/>
    <w:rsid w:val="00513C41"/>
    <w:rsid w:val="00533205"/>
    <w:rsid w:val="00571710"/>
    <w:rsid w:val="00574EBC"/>
    <w:rsid w:val="005800A9"/>
    <w:rsid w:val="005900D2"/>
    <w:rsid w:val="00595B30"/>
    <w:rsid w:val="005A081A"/>
    <w:rsid w:val="005D647A"/>
    <w:rsid w:val="005E77DB"/>
    <w:rsid w:val="005F5760"/>
    <w:rsid w:val="005F6A1A"/>
    <w:rsid w:val="00605F71"/>
    <w:rsid w:val="00647514"/>
    <w:rsid w:val="0068684E"/>
    <w:rsid w:val="00687773"/>
    <w:rsid w:val="006B0DDF"/>
    <w:rsid w:val="006B17AF"/>
    <w:rsid w:val="006E04C4"/>
    <w:rsid w:val="00721B1D"/>
    <w:rsid w:val="00726945"/>
    <w:rsid w:val="00727D79"/>
    <w:rsid w:val="00734A32"/>
    <w:rsid w:val="0074565B"/>
    <w:rsid w:val="00752797"/>
    <w:rsid w:val="00752FB2"/>
    <w:rsid w:val="00777207"/>
    <w:rsid w:val="00792926"/>
    <w:rsid w:val="0079643F"/>
    <w:rsid w:val="007A34F8"/>
    <w:rsid w:val="007A4955"/>
    <w:rsid w:val="007A77D3"/>
    <w:rsid w:val="007B4A80"/>
    <w:rsid w:val="007E0E39"/>
    <w:rsid w:val="007F60D1"/>
    <w:rsid w:val="0080635F"/>
    <w:rsid w:val="00847EAA"/>
    <w:rsid w:val="00857219"/>
    <w:rsid w:val="00861F98"/>
    <w:rsid w:val="008A7DC2"/>
    <w:rsid w:val="008B6CE2"/>
    <w:rsid w:val="008C77D6"/>
    <w:rsid w:val="00902E81"/>
    <w:rsid w:val="009247B4"/>
    <w:rsid w:val="00924C6C"/>
    <w:rsid w:val="00926122"/>
    <w:rsid w:val="0097271D"/>
    <w:rsid w:val="0097298A"/>
    <w:rsid w:val="00993BFD"/>
    <w:rsid w:val="009A2C9B"/>
    <w:rsid w:val="00A02814"/>
    <w:rsid w:val="00A03554"/>
    <w:rsid w:val="00A140F5"/>
    <w:rsid w:val="00A15378"/>
    <w:rsid w:val="00A15436"/>
    <w:rsid w:val="00A16B69"/>
    <w:rsid w:val="00A255C6"/>
    <w:rsid w:val="00A34EDF"/>
    <w:rsid w:val="00A525BC"/>
    <w:rsid w:val="00A62172"/>
    <w:rsid w:val="00A82272"/>
    <w:rsid w:val="00A8495D"/>
    <w:rsid w:val="00A9611F"/>
    <w:rsid w:val="00AA6968"/>
    <w:rsid w:val="00AB45FD"/>
    <w:rsid w:val="00B048BB"/>
    <w:rsid w:val="00B0565A"/>
    <w:rsid w:val="00B06130"/>
    <w:rsid w:val="00B06284"/>
    <w:rsid w:val="00B0639D"/>
    <w:rsid w:val="00B3455A"/>
    <w:rsid w:val="00B52ECC"/>
    <w:rsid w:val="00B54AD1"/>
    <w:rsid w:val="00B701A1"/>
    <w:rsid w:val="00B70A7E"/>
    <w:rsid w:val="00B839D8"/>
    <w:rsid w:val="00B90F4E"/>
    <w:rsid w:val="00BD27E1"/>
    <w:rsid w:val="00C128FB"/>
    <w:rsid w:val="00C33DAF"/>
    <w:rsid w:val="00C34ED3"/>
    <w:rsid w:val="00C53F97"/>
    <w:rsid w:val="00C94866"/>
    <w:rsid w:val="00CA1BF8"/>
    <w:rsid w:val="00CA5A1F"/>
    <w:rsid w:val="00CA783F"/>
    <w:rsid w:val="00CB7FDE"/>
    <w:rsid w:val="00CC5B79"/>
    <w:rsid w:val="00CC7F1E"/>
    <w:rsid w:val="00CD115B"/>
    <w:rsid w:val="00CD56B9"/>
    <w:rsid w:val="00CE767B"/>
    <w:rsid w:val="00D21813"/>
    <w:rsid w:val="00D2599B"/>
    <w:rsid w:val="00D37DCB"/>
    <w:rsid w:val="00D42AA0"/>
    <w:rsid w:val="00D55A21"/>
    <w:rsid w:val="00D569B7"/>
    <w:rsid w:val="00D63578"/>
    <w:rsid w:val="00D71B5C"/>
    <w:rsid w:val="00D77DDD"/>
    <w:rsid w:val="00D927B6"/>
    <w:rsid w:val="00D9292F"/>
    <w:rsid w:val="00D96262"/>
    <w:rsid w:val="00DA1375"/>
    <w:rsid w:val="00DD181A"/>
    <w:rsid w:val="00DE4BFC"/>
    <w:rsid w:val="00DF04E1"/>
    <w:rsid w:val="00E021ED"/>
    <w:rsid w:val="00E02647"/>
    <w:rsid w:val="00E266A7"/>
    <w:rsid w:val="00E27140"/>
    <w:rsid w:val="00E46F7E"/>
    <w:rsid w:val="00E47695"/>
    <w:rsid w:val="00E51732"/>
    <w:rsid w:val="00E53D26"/>
    <w:rsid w:val="00E855B4"/>
    <w:rsid w:val="00EB2388"/>
    <w:rsid w:val="00EE43AA"/>
    <w:rsid w:val="00EF0D13"/>
    <w:rsid w:val="00EF29B7"/>
    <w:rsid w:val="00EF58B6"/>
    <w:rsid w:val="00EF7260"/>
    <w:rsid w:val="00F07C84"/>
    <w:rsid w:val="00F11CB2"/>
    <w:rsid w:val="00F13DE5"/>
    <w:rsid w:val="00F42CE9"/>
    <w:rsid w:val="00F458D0"/>
    <w:rsid w:val="00F86A12"/>
    <w:rsid w:val="00FA203F"/>
    <w:rsid w:val="00FA4173"/>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Feuille_de_calcul_Microsoft_Excel.xlsx"/><Relationship Id="rId17" Type="http://schemas.openxmlformats.org/officeDocument/2006/relationships/header" Target="header3.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cf9c2bc8b4c4412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2.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02ada104-823b-4448-a484-06bff61b75f9"/>
    <ds:schemaRef ds:uri="http://www.w3.org/XML/1998/namespace"/>
    <ds:schemaRef ds:uri="http://purl.org/dc/dcmitype/"/>
  </ds:schemaRefs>
</ds:datastoreItem>
</file>

<file path=customXml/itemProps4.xml><?xml version="1.0" encoding="utf-8"?>
<ds:datastoreItem xmlns:ds="http://schemas.openxmlformats.org/officeDocument/2006/customXml" ds:itemID="{248B5186-9040-4FA2-AD5A-F612DF5F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1521</Words>
  <Characters>8369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Camille Stephan-Perrey</cp:lastModifiedBy>
  <cp:revision>17</cp:revision>
  <cp:lastPrinted>2021-07-08T06:33:00Z</cp:lastPrinted>
  <dcterms:created xsi:type="dcterms:W3CDTF">2022-05-12T02:04:00Z</dcterms:created>
  <dcterms:modified xsi:type="dcterms:W3CDTF">2022-06-17T03:30:00Z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