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86BEB1A" w14:textId="77777777" w:rsidR="00904F3B" w:rsidRPr="006C3FB4" w:rsidRDefault="00904F3B" w:rsidP="00904F3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6C3FB4">
        <w:rPr>
          <w:rFonts w:eastAsia="Times New Roman" w:cstheme="minorHAnsi"/>
          <w:b/>
          <w:color w:val="5B9BD5" w:themeColor="accent1"/>
          <w:sz w:val="44"/>
          <w:szCs w:val="44"/>
          <w:lang w:eastAsia="fr-FR"/>
        </w:rPr>
        <w:t xml:space="preserve">Valorisation de la résidence Moné </w:t>
      </w:r>
    </w:p>
    <w:p w14:paraId="1F89B5EC" w14:textId="3C8FD18A" w:rsidR="00904F3B" w:rsidRPr="009247B4" w:rsidRDefault="00904F3B" w:rsidP="00904F3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6C3FB4">
        <w:rPr>
          <w:rFonts w:eastAsia="Times New Roman" w:cstheme="minorHAnsi"/>
          <w:b/>
          <w:color w:val="5B9BD5" w:themeColor="accent1"/>
          <w:sz w:val="44"/>
          <w:szCs w:val="44"/>
          <w:lang w:eastAsia="fr-FR"/>
        </w:rPr>
        <w:t>Commune de Dumbéa</w:t>
      </w:r>
    </w:p>
    <w:p w14:paraId="4695DC5C" w14:textId="77777777" w:rsidR="00363854" w:rsidRPr="00363854" w:rsidRDefault="00363854" w:rsidP="00363854">
      <w:pPr>
        <w:spacing w:after="0" w:line="240" w:lineRule="auto"/>
        <w:jc w:val="right"/>
        <w:rPr>
          <w:rFonts w:ascii="Calibri" w:eastAsia="Times New Roman" w:hAnsi="Calibri" w:cs="Calibri"/>
          <w:b/>
          <w:bCs/>
          <w:color w:val="4F81BD"/>
          <w:sz w:val="36"/>
          <w:szCs w:val="36"/>
          <w:lang w:eastAsia="fr-FR"/>
        </w:rPr>
      </w:pPr>
    </w:p>
    <w:p w14:paraId="7E3387EA" w14:textId="37B896AE" w:rsid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sidRPr="00363854">
        <w:rPr>
          <w:rFonts w:ascii="Calibri" w:eastAsia="Times New Roman" w:hAnsi="Calibri" w:cs="Calibri"/>
          <w:b/>
          <w:i/>
          <w:color w:val="E36C0A"/>
          <w:sz w:val="36"/>
          <w:szCs w:val="36"/>
          <w:lang w:eastAsia="fr-FR"/>
        </w:rPr>
        <w:t>Pièce n°00 – Règlement Particulier d’Appel d’Offres</w:t>
      </w:r>
    </w:p>
    <w:p w14:paraId="3F7961E9" w14:textId="608CDD1B" w:rsidR="000A2855" w:rsidRDefault="005F4CBD"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Modèle</w:t>
      </w:r>
      <w:r w:rsidR="000A2855">
        <w:rPr>
          <w:rFonts w:ascii="Calibri" w:eastAsia="Times New Roman" w:hAnsi="Calibri" w:cs="Calibri"/>
          <w:b/>
          <w:i/>
          <w:color w:val="E36C0A"/>
          <w:sz w:val="36"/>
          <w:szCs w:val="36"/>
          <w:lang w:eastAsia="fr-FR"/>
        </w:rPr>
        <w:t xml:space="preserve"> Déclaration </w:t>
      </w:r>
      <w:r w:rsidR="00C661F7">
        <w:rPr>
          <w:rFonts w:ascii="Calibri" w:eastAsia="Times New Roman" w:hAnsi="Calibri" w:cs="Calibri"/>
          <w:b/>
          <w:i/>
          <w:color w:val="E36C0A"/>
          <w:sz w:val="36"/>
          <w:szCs w:val="36"/>
          <w:lang w:eastAsia="fr-FR"/>
        </w:rPr>
        <w:t>sur l’honneur</w:t>
      </w:r>
    </w:p>
    <w:p w14:paraId="79E84094" w14:textId="770ECD9E" w:rsidR="000A2855" w:rsidRPr="00363854" w:rsidRDefault="005F4CBD"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Modèle</w:t>
      </w:r>
      <w:r w:rsidR="000A2855">
        <w:rPr>
          <w:rFonts w:ascii="Calibri" w:eastAsia="Times New Roman" w:hAnsi="Calibri" w:cs="Calibri"/>
          <w:b/>
          <w:i/>
          <w:color w:val="E36C0A"/>
          <w:sz w:val="36"/>
          <w:szCs w:val="36"/>
          <w:lang w:eastAsia="fr-FR"/>
        </w:rPr>
        <w:t xml:space="preserve"> Mémoire technique</w:t>
      </w:r>
    </w:p>
    <w:p w14:paraId="19F21BB0"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781CF631"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0A1DAC0B"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3BB6ECF1" w14:textId="4DF5C4ED" w:rsidR="00363854" w:rsidRPr="00363854" w:rsidRDefault="00363854" w:rsidP="000A2855">
      <w:pPr>
        <w:autoSpaceDE w:val="0"/>
        <w:autoSpaceDN w:val="0"/>
        <w:spacing w:after="0" w:line="240" w:lineRule="auto"/>
        <w:ind w:right="-1"/>
        <w:rPr>
          <w:rFonts w:ascii="Calibri" w:eastAsia="Times New Roman" w:hAnsi="Calibri" w:cs="Calibri"/>
          <w:b/>
          <w:i/>
          <w:color w:val="E36C0A"/>
          <w:sz w:val="36"/>
          <w:szCs w:val="36"/>
          <w:lang w:eastAsia="fr-FR"/>
        </w:rPr>
      </w:pPr>
    </w:p>
    <w:p w14:paraId="73ACBA6E" w14:textId="748305A0" w:rsidR="00363854" w:rsidRPr="00363854" w:rsidRDefault="00F92AEF"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Marché privé de travaux</w:t>
      </w:r>
    </w:p>
    <w:p w14:paraId="447908D8"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72551C1C"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46244F9D" w14:textId="77777777" w:rsidR="00363854" w:rsidRPr="00363854" w:rsidRDefault="00363854" w:rsidP="00363854">
      <w:pPr>
        <w:autoSpaceDE w:val="0"/>
        <w:autoSpaceDN w:val="0"/>
        <w:spacing w:after="0" w:line="240" w:lineRule="auto"/>
        <w:ind w:right="-1"/>
        <w:jc w:val="right"/>
        <w:rPr>
          <w:rFonts w:ascii="Calibri" w:eastAsia="Times New Roman" w:hAnsi="Calibri" w:cs="Calibri"/>
          <w:b/>
          <w:color w:val="000000"/>
          <w:sz w:val="36"/>
          <w:szCs w:val="36"/>
          <w:lang w:eastAsia="fr-FR"/>
        </w:rPr>
      </w:pPr>
    </w:p>
    <w:p w14:paraId="7A0F142C" w14:textId="77777777" w:rsidR="00363854" w:rsidRPr="00363854" w:rsidRDefault="00363854" w:rsidP="00363854">
      <w:pPr>
        <w:autoSpaceDE w:val="0"/>
        <w:autoSpaceDN w:val="0"/>
        <w:spacing w:after="0" w:line="240" w:lineRule="auto"/>
        <w:ind w:right="-1"/>
        <w:jc w:val="right"/>
        <w:rPr>
          <w:rFonts w:ascii="Calibri" w:eastAsia="Times New Roman" w:hAnsi="Calibri" w:cs="Calibri"/>
          <w:b/>
          <w:color w:val="000000"/>
          <w:sz w:val="36"/>
          <w:szCs w:val="36"/>
          <w:lang w:eastAsia="fr-FR"/>
        </w:rPr>
      </w:pPr>
      <w:r w:rsidRPr="00363854">
        <w:rPr>
          <w:rFonts w:ascii="Calibri" w:eastAsia="Times New Roman" w:hAnsi="Calibri" w:cs="Calibri"/>
          <w:b/>
          <w:color w:val="000000"/>
          <w:sz w:val="36"/>
          <w:szCs w:val="36"/>
          <w:lang w:eastAsia="fr-FR"/>
        </w:rPr>
        <w:t>Date et heure limites de remise des offres :</w:t>
      </w:r>
    </w:p>
    <w:p w14:paraId="2F85C988" w14:textId="77777777" w:rsidR="00363854" w:rsidRPr="00363854" w:rsidRDefault="00363854" w:rsidP="00363854">
      <w:pPr>
        <w:autoSpaceDE w:val="0"/>
        <w:autoSpaceDN w:val="0"/>
        <w:spacing w:after="0" w:line="240" w:lineRule="auto"/>
        <w:ind w:right="-1"/>
        <w:jc w:val="right"/>
        <w:rPr>
          <w:rFonts w:ascii="Calibri" w:eastAsia="Times New Roman" w:hAnsi="Calibri" w:cs="Calibri"/>
          <w:b/>
          <w:color w:val="FF0000"/>
          <w:sz w:val="36"/>
          <w:szCs w:val="36"/>
          <w:lang w:eastAsia="fr-FR"/>
        </w:rPr>
      </w:pPr>
      <w:r w:rsidRPr="00363854">
        <w:rPr>
          <w:rFonts w:ascii="Calibri" w:eastAsia="Times New Roman" w:hAnsi="Calibri" w:cs="Calibri"/>
          <w:b/>
          <w:color w:val="E36C0A"/>
          <w:sz w:val="36"/>
          <w:szCs w:val="36"/>
          <w:lang w:eastAsia="fr-FR"/>
        </w:rPr>
        <w:t xml:space="preserve">Se référer au site </w:t>
      </w:r>
      <w:hyperlink r:id="rId11" w:history="1">
        <w:r w:rsidRPr="00363854">
          <w:rPr>
            <w:rFonts w:ascii="Calibri" w:eastAsia="Times New Roman" w:hAnsi="Calibri" w:cs="Calibri"/>
            <w:b/>
            <w:color w:val="0000FF"/>
            <w:sz w:val="36"/>
            <w:szCs w:val="36"/>
            <w:u w:val="single"/>
            <w:lang w:eastAsia="fr-FR"/>
          </w:rPr>
          <w:t>www.fsh.nc</w:t>
        </w:r>
      </w:hyperlink>
      <w:r w:rsidRPr="00363854">
        <w:rPr>
          <w:rFonts w:ascii="Calibri" w:eastAsia="Times New Roman" w:hAnsi="Calibri" w:cs="Calibri"/>
          <w:b/>
          <w:color w:val="FF0000"/>
          <w:sz w:val="36"/>
          <w:szCs w:val="36"/>
          <w:lang w:eastAsia="fr-FR"/>
        </w:rPr>
        <w:t xml:space="preserve"> </w:t>
      </w:r>
    </w:p>
    <w:p w14:paraId="3A912F76" w14:textId="52CEC934" w:rsidR="00363854" w:rsidRPr="00363854" w:rsidRDefault="005A5B6C" w:rsidP="00363854">
      <w:pPr>
        <w:autoSpaceDE w:val="0"/>
        <w:autoSpaceDN w:val="0"/>
        <w:spacing w:after="0" w:line="240" w:lineRule="auto"/>
        <w:ind w:right="-1"/>
        <w:jc w:val="right"/>
        <w:rPr>
          <w:rFonts w:ascii="Calibri" w:eastAsia="Times New Roman" w:hAnsi="Calibri" w:cs="Calibri"/>
          <w:b/>
          <w:color w:val="FF0000"/>
          <w:sz w:val="36"/>
          <w:szCs w:val="36"/>
          <w:lang w:eastAsia="fr-FR"/>
        </w:rPr>
      </w:pPr>
      <w:r>
        <w:rPr>
          <w:rFonts w:ascii="Calibri" w:eastAsia="Times New Roman" w:hAnsi="Calibri" w:cs="Calibri"/>
          <w:b/>
          <w:color w:val="E36C0A"/>
          <w:sz w:val="36"/>
          <w:szCs w:val="36"/>
          <w:lang w:eastAsia="fr-FR"/>
        </w:rPr>
        <w:t>R</w:t>
      </w:r>
      <w:r w:rsidR="00363854" w:rsidRPr="00363854">
        <w:rPr>
          <w:rFonts w:ascii="Calibri" w:eastAsia="Times New Roman" w:hAnsi="Calibri" w:cs="Calibri"/>
          <w:b/>
          <w:color w:val="E36C0A"/>
          <w:sz w:val="36"/>
          <w:szCs w:val="36"/>
          <w:lang w:eastAsia="fr-FR"/>
        </w:rPr>
        <w:t>ubrique « les appels d’offre du FSH »</w:t>
      </w:r>
    </w:p>
    <w:p w14:paraId="6ED69F86" w14:textId="77777777" w:rsidR="00363854" w:rsidRPr="00363854" w:rsidRDefault="00363854" w:rsidP="00363854">
      <w:pPr>
        <w:spacing w:after="0" w:line="240" w:lineRule="auto"/>
        <w:jc w:val="right"/>
        <w:rPr>
          <w:rFonts w:ascii="Calibri" w:eastAsia="Times New Roman" w:hAnsi="Calibri" w:cs="Calibri"/>
          <w:sz w:val="28"/>
          <w:szCs w:val="28"/>
          <w:lang w:val="de-DE" w:eastAsia="fr-FR"/>
        </w:rPr>
      </w:pPr>
    </w:p>
    <w:p w14:paraId="3AB2D9D5" w14:textId="77777777" w:rsidR="00363854" w:rsidRPr="00363854" w:rsidRDefault="00363854" w:rsidP="00363854">
      <w:pPr>
        <w:spacing w:after="0" w:line="240" w:lineRule="auto"/>
        <w:rPr>
          <w:rFonts w:ascii="Calibri" w:eastAsia="Times New Roman" w:hAnsi="Calibri" w:cs="Calibri"/>
          <w:sz w:val="28"/>
          <w:szCs w:val="28"/>
          <w:lang w:val="de-DE" w:eastAsia="fr-FR"/>
        </w:rPr>
      </w:pPr>
    </w:p>
    <w:p w14:paraId="7A5B877C" w14:textId="77777777" w:rsidR="00363854" w:rsidRPr="00363854" w:rsidRDefault="00363854" w:rsidP="00363854">
      <w:pPr>
        <w:spacing w:after="0" w:line="240" w:lineRule="auto"/>
        <w:rPr>
          <w:rFonts w:ascii="Calibri" w:eastAsia="Times New Roman" w:hAnsi="Calibri" w:cs="Calibri"/>
          <w:sz w:val="20"/>
          <w:szCs w:val="20"/>
          <w:lang w:val="de-DE" w:eastAsia="fr-FR"/>
        </w:rPr>
      </w:pPr>
    </w:p>
    <w:p w14:paraId="7FA0922C" w14:textId="0A157E6D" w:rsidR="00363854" w:rsidRPr="00B057C1" w:rsidRDefault="00363854" w:rsidP="00363854">
      <w:pPr>
        <w:spacing w:after="0" w:line="240" w:lineRule="auto"/>
        <w:rPr>
          <w:rFonts w:ascii="Calibri" w:eastAsia="Times New Roman" w:hAnsi="Calibri" w:cs="Calibri"/>
          <w:lang w:eastAsia="fr-FR"/>
        </w:rPr>
      </w:pPr>
    </w:p>
    <w:p w14:paraId="4E14AC00" w14:textId="77777777" w:rsidR="00363854" w:rsidRPr="00B057C1" w:rsidRDefault="00363854" w:rsidP="00363854">
      <w:pPr>
        <w:keepNext/>
        <w:keepLines/>
        <w:spacing w:after="240" w:line="276" w:lineRule="auto"/>
        <w:jc w:val="center"/>
        <w:rPr>
          <w:rFonts w:ascii="Calibri" w:eastAsia="Times New Roman" w:hAnsi="Calibri" w:cs="Calibri"/>
          <w:b/>
          <w:bCs/>
          <w:color w:val="365F91"/>
        </w:rPr>
      </w:pPr>
      <w:r w:rsidRPr="00B057C1">
        <w:rPr>
          <w:rFonts w:ascii="Calibri" w:eastAsia="Times New Roman" w:hAnsi="Calibri" w:cs="Calibri"/>
          <w:b/>
          <w:bCs/>
        </w:rPr>
        <w:t>Sommaire</w:t>
      </w:r>
    </w:p>
    <w:p w14:paraId="69A9C66D" w14:textId="5B4CD188" w:rsidR="00B66F49" w:rsidRPr="00B66F49" w:rsidRDefault="00363854">
      <w:pPr>
        <w:pStyle w:val="TM1"/>
        <w:rPr>
          <w:rFonts w:asciiTheme="minorHAnsi" w:eastAsiaTheme="minorEastAsia" w:hAnsiTheme="minorHAnsi" w:cstheme="minorHAnsi"/>
          <w:b w:val="0"/>
          <w:bCs w:val="0"/>
          <w:i w:val="0"/>
          <w:caps w:val="0"/>
          <w:sz w:val="20"/>
          <w:szCs w:val="20"/>
          <w:lang w:eastAsia="fr-FR"/>
        </w:rPr>
      </w:pPr>
      <w:r w:rsidRPr="00B66F49">
        <w:rPr>
          <w:rFonts w:asciiTheme="minorHAnsi" w:hAnsiTheme="minorHAnsi" w:cstheme="minorHAnsi"/>
          <w:bCs w:val="0"/>
          <w:caps w:val="0"/>
          <w:sz w:val="20"/>
          <w:szCs w:val="20"/>
        </w:rPr>
        <w:fldChar w:fldCharType="begin"/>
      </w:r>
      <w:r w:rsidRPr="00B66F49">
        <w:rPr>
          <w:rFonts w:asciiTheme="minorHAnsi" w:hAnsiTheme="minorHAnsi" w:cstheme="minorHAnsi"/>
          <w:sz w:val="20"/>
          <w:szCs w:val="20"/>
        </w:rPr>
        <w:instrText xml:space="preserve"> TOC \o "1-5" \h \z \u </w:instrText>
      </w:r>
      <w:r w:rsidRPr="00B66F49">
        <w:rPr>
          <w:rFonts w:asciiTheme="minorHAnsi" w:hAnsiTheme="minorHAnsi" w:cstheme="minorHAnsi"/>
          <w:bCs w:val="0"/>
          <w:caps w:val="0"/>
          <w:sz w:val="20"/>
          <w:szCs w:val="20"/>
        </w:rPr>
        <w:fldChar w:fldCharType="separate"/>
      </w:r>
      <w:hyperlink w:anchor="_Toc146631536" w:history="1">
        <w:r w:rsidR="00B66F49" w:rsidRPr="00B66F49">
          <w:rPr>
            <w:rStyle w:val="Lienhypertexte"/>
            <w:rFonts w:asciiTheme="minorHAnsi" w:hAnsiTheme="minorHAnsi" w:cstheme="minorHAnsi"/>
            <w:color w:val="auto"/>
            <w:sz w:val="20"/>
            <w:szCs w:val="20"/>
            <w:lang w:eastAsia="fr-FR"/>
          </w:rPr>
          <w:t>ARTICLE 1 - OBJET et consultation DE L’APPEL D’OFFRES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_Toc146631536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3</w:t>
        </w:r>
        <w:r w:rsidR="00B66F49" w:rsidRPr="00B66F49">
          <w:rPr>
            <w:rFonts w:asciiTheme="minorHAnsi" w:hAnsiTheme="minorHAnsi" w:cstheme="minorHAnsi"/>
            <w:webHidden/>
            <w:sz w:val="20"/>
            <w:szCs w:val="20"/>
          </w:rPr>
          <w:fldChar w:fldCharType="end"/>
        </w:r>
      </w:hyperlink>
    </w:p>
    <w:p w14:paraId="312E2156" w14:textId="50E12F14" w:rsidR="00B66F49" w:rsidRPr="00B66F49" w:rsidRDefault="00C4749E">
      <w:pPr>
        <w:pStyle w:val="TM2"/>
        <w:tabs>
          <w:tab w:val="right" w:leader="underscore" w:pos="9736"/>
        </w:tabs>
        <w:rPr>
          <w:rFonts w:asciiTheme="minorHAnsi" w:eastAsiaTheme="minorEastAsia" w:hAnsiTheme="minorHAnsi" w:cstheme="minorHAnsi"/>
          <w:noProof/>
          <w:sz w:val="20"/>
          <w:szCs w:val="20"/>
          <w:lang w:eastAsia="fr-FR"/>
        </w:rPr>
      </w:pPr>
      <w:hyperlink w:anchor="_Toc146631537" w:history="1">
        <w:r w:rsidR="00B66F49" w:rsidRPr="00B66F49">
          <w:rPr>
            <w:rStyle w:val="Lienhypertexte"/>
            <w:rFonts w:asciiTheme="minorHAnsi" w:hAnsiTheme="minorHAnsi" w:cstheme="minorHAnsi"/>
            <w:b/>
            <w:noProof/>
            <w:color w:val="auto"/>
            <w:sz w:val="20"/>
            <w:szCs w:val="20"/>
            <w:lang w:eastAsia="fr-FR"/>
          </w:rPr>
          <w:t>1.1 Objet</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_Toc146631537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3</w:t>
        </w:r>
        <w:r w:rsidR="00B66F49" w:rsidRPr="00B66F49">
          <w:rPr>
            <w:rFonts w:asciiTheme="minorHAnsi" w:hAnsiTheme="minorHAnsi" w:cstheme="minorHAnsi"/>
            <w:noProof/>
            <w:webHidden/>
            <w:sz w:val="20"/>
            <w:szCs w:val="20"/>
          </w:rPr>
          <w:fldChar w:fldCharType="end"/>
        </w:r>
      </w:hyperlink>
    </w:p>
    <w:p w14:paraId="51C19CA2" w14:textId="1B9AD8B5"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38" w:history="1">
        <w:r w:rsidR="00B66F49" w:rsidRPr="00B66F49">
          <w:rPr>
            <w:rStyle w:val="Lienhypertexte"/>
            <w:rFonts w:asciiTheme="minorHAnsi" w:hAnsiTheme="minorHAnsi" w:cstheme="minorHAnsi"/>
            <w:b/>
            <w:noProof/>
            <w:color w:val="auto"/>
            <w:sz w:val="20"/>
            <w:szCs w:val="20"/>
            <w:lang w:eastAsia="fr-FR"/>
          </w:rPr>
          <w:t>1.2</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Consultation et retrait du dossier</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_Toc146631538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3</w:t>
        </w:r>
        <w:r w:rsidR="00B66F49" w:rsidRPr="00B66F49">
          <w:rPr>
            <w:rFonts w:asciiTheme="minorHAnsi" w:hAnsiTheme="minorHAnsi" w:cstheme="minorHAnsi"/>
            <w:noProof/>
            <w:webHidden/>
            <w:sz w:val="20"/>
            <w:szCs w:val="20"/>
          </w:rPr>
          <w:fldChar w:fldCharType="end"/>
        </w:r>
      </w:hyperlink>
    </w:p>
    <w:p w14:paraId="0BA2DC21" w14:textId="09E4D159"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39" w:history="1">
        <w:r w:rsidR="00B66F49" w:rsidRPr="00B66F49">
          <w:rPr>
            <w:rStyle w:val="Lienhypertexte"/>
            <w:rFonts w:asciiTheme="minorHAnsi" w:hAnsiTheme="minorHAnsi" w:cstheme="minorHAnsi"/>
            <w:color w:val="auto"/>
            <w:sz w:val="20"/>
            <w:szCs w:val="20"/>
            <w:lang w:eastAsia="fr-FR"/>
          </w:rPr>
          <w:t>ARTICLE 2 - CONDITIONS DE L’APPEL D’OFFRES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_Toc146631539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3</w:t>
        </w:r>
        <w:r w:rsidR="00B66F49" w:rsidRPr="00B66F49">
          <w:rPr>
            <w:rFonts w:asciiTheme="minorHAnsi" w:hAnsiTheme="minorHAnsi" w:cstheme="minorHAnsi"/>
            <w:webHidden/>
            <w:sz w:val="20"/>
            <w:szCs w:val="20"/>
          </w:rPr>
          <w:fldChar w:fldCharType="end"/>
        </w:r>
      </w:hyperlink>
    </w:p>
    <w:p w14:paraId="01E39956" w14:textId="7364EF70" w:rsidR="00B66F49" w:rsidRPr="00B66F49" w:rsidRDefault="00C4749E">
      <w:pPr>
        <w:pStyle w:val="TM2"/>
        <w:tabs>
          <w:tab w:val="right" w:leader="underscore" w:pos="9736"/>
        </w:tabs>
        <w:rPr>
          <w:rFonts w:asciiTheme="minorHAnsi" w:eastAsiaTheme="minorEastAsia" w:hAnsiTheme="minorHAnsi" w:cstheme="minorHAnsi"/>
          <w:noProof/>
          <w:sz w:val="20"/>
          <w:szCs w:val="20"/>
          <w:lang w:eastAsia="fr-FR"/>
        </w:rPr>
      </w:pPr>
      <w:hyperlink w:anchor="_Toc146631540" w:history="1">
        <w:r w:rsidR="00B66F49" w:rsidRPr="00B66F49">
          <w:rPr>
            <w:rStyle w:val="Lienhypertexte"/>
            <w:rFonts w:asciiTheme="minorHAnsi" w:hAnsiTheme="minorHAnsi" w:cstheme="minorHAnsi"/>
            <w:b/>
            <w:noProof/>
            <w:color w:val="auto"/>
            <w:sz w:val="20"/>
            <w:szCs w:val="20"/>
            <w:lang w:eastAsia="fr-FR"/>
          </w:rPr>
          <w:t>2.1 Etendue de la consultation et mode d’appel d’offres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_Toc146631540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3</w:t>
        </w:r>
        <w:r w:rsidR="00B66F49" w:rsidRPr="00B66F49">
          <w:rPr>
            <w:rFonts w:asciiTheme="minorHAnsi" w:hAnsiTheme="minorHAnsi" w:cstheme="minorHAnsi"/>
            <w:noProof/>
            <w:webHidden/>
            <w:sz w:val="20"/>
            <w:szCs w:val="20"/>
          </w:rPr>
          <w:fldChar w:fldCharType="end"/>
        </w:r>
      </w:hyperlink>
    </w:p>
    <w:p w14:paraId="137E2653" w14:textId="4D60EE3C"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1" w:history="1">
        <w:r w:rsidR="00B66F49" w:rsidRPr="00B66F49">
          <w:rPr>
            <w:rStyle w:val="Lienhypertexte"/>
            <w:rFonts w:asciiTheme="minorHAnsi" w:hAnsiTheme="minorHAnsi" w:cstheme="minorHAnsi"/>
            <w:b/>
            <w:noProof/>
            <w:color w:val="auto"/>
            <w:sz w:val="20"/>
            <w:szCs w:val="20"/>
            <w:lang w:eastAsia="fr-FR"/>
          </w:rPr>
          <w:t>2.3</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Maîtrise d’œuvre, Contrôle technique, OPC et Coordination Santé Sécurité</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_Toc146631541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3</w:t>
        </w:r>
        <w:r w:rsidR="00B66F49" w:rsidRPr="00B66F49">
          <w:rPr>
            <w:rFonts w:asciiTheme="minorHAnsi" w:hAnsiTheme="minorHAnsi" w:cstheme="minorHAnsi"/>
            <w:noProof/>
            <w:webHidden/>
            <w:sz w:val="20"/>
            <w:szCs w:val="20"/>
          </w:rPr>
          <w:fldChar w:fldCharType="end"/>
        </w:r>
      </w:hyperlink>
    </w:p>
    <w:p w14:paraId="69910CD4" w14:textId="1292F19C"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2" w:history="1">
        <w:r w:rsidR="00B66F49" w:rsidRPr="00B66F49">
          <w:rPr>
            <w:rStyle w:val="Lienhypertexte"/>
            <w:rFonts w:asciiTheme="minorHAnsi" w:hAnsiTheme="minorHAnsi" w:cstheme="minorHAnsi"/>
            <w:b/>
            <w:noProof/>
            <w:color w:val="auto"/>
            <w:sz w:val="20"/>
            <w:szCs w:val="20"/>
            <w:lang w:eastAsia="fr-FR"/>
          </w:rPr>
          <w:t>2.4</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Décomposition en tranches et en lots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_Toc146631542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3</w:t>
        </w:r>
        <w:r w:rsidR="00B66F49" w:rsidRPr="00B66F49">
          <w:rPr>
            <w:rFonts w:asciiTheme="minorHAnsi" w:hAnsiTheme="minorHAnsi" w:cstheme="minorHAnsi"/>
            <w:noProof/>
            <w:webHidden/>
            <w:sz w:val="20"/>
            <w:szCs w:val="20"/>
          </w:rPr>
          <w:fldChar w:fldCharType="end"/>
        </w:r>
      </w:hyperlink>
    </w:p>
    <w:p w14:paraId="7CA60737" w14:textId="327D7FF6" w:rsidR="00B66F49" w:rsidRPr="00B66F49" w:rsidRDefault="00C4749E">
      <w:pPr>
        <w:pStyle w:val="TM2"/>
        <w:tabs>
          <w:tab w:val="right" w:leader="underscore" w:pos="9736"/>
        </w:tabs>
        <w:rPr>
          <w:rFonts w:asciiTheme="minorHAnsi" w:eastAsiaTheme="minorEastAsia" w:hAnsiTheme="minorHAnsi" w:cstheme="minorHAnsi"/>
          <w:noProof/>
          <w:sz w:val="20"/>
          <w:szCs w:val="20"/>
          <w:lang w:eastAsia="fr-FR"/>
        </w:rPr>
      </w:pPr>
      <w:hyperlink w:anchor="_Toc146631543" w:history="1">
        <w:r w:rsidR="00B66F49" w:rsidRPr="00B66F49">
          <w:rPr>
            <w:rStyle w:val="Lienhypertexte"/>
            <w:rFonts w:asciiTheme="minorHAnsi" w:hAnsiTheme="minorHAnsi" w:cstheme="minorHAnsi"/>
            <w:b/>
            <w:i/>
            <w:noProof/>
            <w:color w:val="auto"/>
            <w:sz w:val="20"/>
            <w:szCs w:val="20"/>
            <w:lang w:eastAsia="fr-FR"/>
          </w:rPr>
          <w:t>* Des conditions particulières s’appliquent au lot 08C « clôtures métalliques », cf. point 3.1.2 en infra.</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_Toc146631543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086FBFE5" w14:textId="67105227" w:rsidR="00B66F49" w:rsidRPr="00B66F49" w:rsidRDefault="00C4749E">
      <w:pPr>
        <w:pStyle w:val="TM2"/>
        <w:tabs>
          <w:tab w:val="right" w:leader="underscore" w:pos="9736"/>
        </w:tabs>
        <w:rPr>
          <w:rFonts w:asciiTheme="minorHAnsi" w:eastAsiaTheme="minorEastAsia" w:hAnsiTheme="minorHAnsi" w:cstheme="minorHAnsi"/>
          <w:noProof/>
          <w:sz w:val="20"/>
          <w:szCs w:val="20"/>
          <w:lang w:eastAsia="fr-FR"/>
        </w:rPr>
      </w:pPr>
      <w:hyperlink w:anchor="_Toc146631544" w:history="1">
        <w:r w:rsidR="00B66F49" w:rsidRPr="00B66F49">
          <w:rPr>
            <w:rStyle w:val="Lienhypertexte"/>
            <w:rFonts w:asciiTheme="minorHAnsi" w:hAnsiTheme="minorHAnsi" w:cstheme="minorHAnsi"/>
            <w:b/>
            <w:noProof/>
            <w:color w:val="auto"/>
            <w:sz w:val="20"/>
            <w:szCs w:val="20"/>
            <w:lang w:eastAsia="fr-FR"/>
          </w:rPr>
          <w:t>Les candidats peuvent répondre à un ou plusieurs lots du présent appel d’offres. C’est pourquoi les pièces du marché intègrent l’ensemble des lots. Il appartient aux candidats de compléter uniquement les éléments correspondant au(x) lot(s) souhaité(s).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_Toc146631544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422171DC" w14:textId="5F2518CF"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5" w:history="1">
        <w:r w:rsidR="00B66F49" w:rsidRPr="00B66F49">
          <w:rPr>
            <w:rStyle w:val="Lienhypertexte"/>
            <w:rFonts w:asciiTheme="minorHAnsi" w:hAnsiTheme="minorHAnsi" w:cstheme="minorHAnsi"/>
            <w:b/>
            <w:noProof/>
            <w:color w:val="auto"/>
            <w:sz w:val="20"/>
            <w:szCs w:val="20"/>
            <w:lang w:eastAsia="fr-FR"/>
          </w:rPr>
          <w:t>2.5</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Compléments à apporter au Cahier des Clauses Techniques Particulières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_Toc146631545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1819CB35" w14:textId="7E2392F4"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6" w:history="1">
        <w:r w:rsidR="00B66F49" w:rsidRPr="00B66F49">
          <w:rPr>
            <w:rStyle w:val="Lienhypertexte"/>
            <w:rFonts w:asciiTheme="minorHAnsi" w:hAnsiTheme="minorHAnsi" w:cstheme="minorHAnsi"/>
            <w:b/>
            <w:noProof/>
            <w:color w:val="auto"/>
            <w:sz w:val="20"/>
            <w:szCs w:val="20"/>
            <w:lang w:eastAsia="fr-FR"/>
          </w:rPr>
          <w:t>2.6</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Variantes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_Toc146631546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30957244" w14:textId="11E4669E"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7" w:history="1">
        <w:r w:rsidR="00B66F49" w:rsidRPr="00B66F49">
          <w:rPr>
            <w:rStyle w:val="Lienhypertexte"/>
            <w:rFonts w:asciiTheme="minorHAnsi" w:hAnsiTheme="minorHAnsi" w:cstheme="minorHAnsi"/>
            <w:b/>
            <w:noProof/>
            <w:color w:val="auto"/>
            <w:sz w:val="20"/>
            <w:szCs w:val="20"/>
            <w:lang w:eastAsia="fr-FR"/>
          </w:rPr>
          <w:t>2.7</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Délais d’exécution</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_Toc146631547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704D7583" w14:textId="2241C4D1"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8" w:history="1">
        <w:r w:rsidR="00B66F49" w:rsidRPr="00B66F49">
          <w:rPr>
            <w:rStyle w:val="Lienhypertexte"/>
            <w:rFonts w:asciiTheme="minorHAnsi" w:hAnsiTheme="minorHAnsi" w:cstheme="minorHAnsi"/>
            <w:b/>
            <w:noProof/>
            <w:color w:val="auto"/>
            <w:sz w:val="20"/>
            <w:szCs w:val="20"/>
            <w:lang w:eastAsia="fr-FR"/>
          </w:rPr>
          <w:t>2.8</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Modifications de détail au dossier de consultation</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_Toc146631548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66A2287C" w14:textId="3692FA87"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9" w:history="1">
        <w:r w:rsidR="00B66F49" w:rsidRPr="00B66F49">
          <w:rPr>
            <w:rStyle w:val="Lienhypertexte"/>
            <w:rFonts w:asciiTheme="minorHAnsi" w:hAnsiTheme="minorHAnsi" w:cstheme="minorHAnsi"/>
            <w:b/>
            <w:noProof/>
            <w:color w:val="auto"/>
            <w:sz w:val="20"/>
            <w:szCs w:val="20"/>
            <w:lang w:eastAsia="fr-FR"/>
          </w:rPr>
          <w:t>2.9</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Délai de validité des offres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_Toc146631549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75F80DA9" w14:textId="3FB34E54"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0" w:history="1">
        <w:r w:rsidR="00B66F49" w:rsidRPr="00B66F49">
          <w:rPr>
            <w:rStyle w:val="Lienhypertexte"/>
            <w:rFonts w:asciiTheme="minorHAnsi" w:hAnsiTheme="minorHAnsi" w:cstheme="minorHAnsi"/>
            <w:b/>
            <w:noProof/>
            <w:color w:val="auto"/>
            <w:sz w:val="20"/>
            <w:szCs w:val="20"/>
            <w:lang w:eastAsia="fr-FR"/>
          </w:rPr>
          <w:t>2.10</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Propriété intellectuelle des projets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_Toc146631550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4</w:t>
        </w:r>
        <w:r w:rsidR="00B66F49" w:rsidRPr="00B66F49">
          <w:rPr>
            <w:rFonts w:asciiTheme="minorHAnsi" w:hAnsiTheme="minorHAnsi" w:cstheme="minorHAnsi"/>
            <w:noProof/>
            <w:webHidden/>
            <w:sz w:val="20"/>
            <w:szCs w:val="20"/>
          </w:rPr>
          <w:fldChar w:fldCharType="end"/>
        </w:r>
      </w:hyperlink>
    </w:p>
    <w:p w14:paraId="48310CD2" w14:textId="4ED5340F"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1" w:history="1">
        <w:r w:rsidR="00B66F49" w:rsidRPr="00B66F49">
          <w:rPr>
            <w:rStyle w:val="Lienhypertexte"/>
            <w:rFonts w:asciiTheme="minorHAnsi" w:hAnsiTheme="minorHAnsi" w:cstheme="minorHAnsi"/>
            <w:b/>
            <w:noProof/>
            <w:color w:val="auto"/>
            <w:sz w:val="20"/>
            <w:szCs w:val="20"/>
            <w:lang w:eastAsia="fr-FR"/>
          </w:rPr>
          <w:t>2.11</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Mesures particulières concernant l’hygiène et la sécurité du travail</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_Toc146631551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5</w:t>
        </w:r>
        <w:r w:rsidR="00B66F49" w:rsidRPr="00B66F49">
          <w:rPr>
            <w:rFonts w:asciiTheme="minorHAnsi" w:hAnsiTheme="minorHAnsi" w:cstheme="minorHAnsi"/>
            <w:noProof/>
            <w:webHidden/>
            <w:sz w:val="20"/>
            <w:szCs w:val="20"/>
          </w:rPr>
          <w:fldChar w:fldCharType="end"/>
        </w:r>
      </w:hyperlink>
    </w:p>
    <w:p w14:paraId="1CC5BB05" w14:textId="48473835"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2" w:history="1">
        <w:r w:rsidR="00B66F49" w:rsidRPr="00B66F49">
          <w:rPr>
            <w:rStyle w:val="Lienhypertexte"/>
            <w:rFonts w:asciiTheme="minorHAnsi" w:hAnsiTheme="minorHAnsi" w:cstheme="minorHAnsi"/>
            <w:b/>
            <w:noProof/>
            <w:color w:val="auto"/>
            <w:sz w:val="20"/>
            <w:szCs w:val="20"/>
            <w:lang w:eastAsia="fr-FR"/>
          </w:rPr>
          <w:t>2.12</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Sous-traitance</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_Toc146631552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5</w:t>
        </w:r>
        <w:r w:rsidR="00B66F49" w:rsidRPr="00B66F49">
          <w:rPr>
            <w:rFonts w:asciiTheme="minorHAnsi" w:hAnsiTheme="minorHAnsi" w:cstheme="minorHAnsi"/>
            <w:noProof/>
            <w:webHidden/>
            <w:sz w:val="20"/>
            <w:szCs w:val="20"/>
          </w:rPr>
          <w:fldChar w:fldCharType="end"/>
        </w:r>
      </w:hyperlink>
    </w:p>
    <w:p w14:paraId="68A4636A" w14:textId="23A165CA"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53" w:history="1">
        <w:r w:rsidR="00B66F49" w:rsidRPr="00B66F49">
          <w:rPr>
            <w:rStyle w:val="Lienhypertexte"/>
            <w:rFonts w:asciiTheme="minorHAnsi" w:hAnsiTheme="minorHAnsi" w:cstheme="minorHAnsi"/>
            <w:color w:val="auto"/>
            <w:sz w:val="20"/>
            <w:szCs w:val="20"/>
            <w:lang w:eastAsia="fr-FR"/>
          </w:rPr>
          <w:t>ARTICLE 3 - PRESENTATION DES OFFRES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_Toc146631553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5</w:t>
        </w:r>
        <w:r w:rsidR="00B66F49" w:rsidRPr="00B66F49">
          <w:rPr>
            <w:rFonts w:asciiTheme="minorHAnsi" w:hAnsiTheme="minorHAnsi" w:cstheme="minorHAnsi"/>
            <w:webHidden/>
            <w:sz w:val="20"/>
            <w:szCs w:val="20"/>
          </w:rPr>
          <w:fldChar w:fldCharType="end"/>
        </w:r>
      </w:hyperlink>
    </w:p>
    <w:p w14:paraId="0586C6FB" w14:textId="5A92042C" w:rsidR="00B66F49" w:rsidRPr="00B66F49" w:rsidRDefault="00C4749E">
      <w:pPr>
        <w:pStyle w:val="TM2"/>
        <w:tabs>
          <w:tab w:val="right" w:leader="underscore" w:pos="9736"/>
        </w:tabs>
        <w:rPr>
          <w:rFonts w:asciiTheme="minorHAnsi" w:eastAsiaTheme="minorEastAsia" w:hAnsiTheme="minorHAnsi" w:cstheme="minorHAnsi"/>
          <w:noProof/>
          <w:sz w:val="20"/>
          <w:szCs w:val="20"/>
          <w:lang w:eastAsia="fr-FR"/>
        </w:rPr>
      </w:pPr>
      <w:hyperlink w:anchor="_Toc146631554" w:history="1">
        <w:r w:rsidR="00B66F49" w:rsidRPr="00B66F49">
          <w:rPr>
            <w:rStyle w:val="Lienhypertexte"/>
            <w:rFonts w:asciiTheme="minorHAnsi" w:hAnsiTheme="minorHAnsi" w:cstheme="minorHAnsi"/>
            <w:b/>
            <w:noProof/>
            <w:color w:val="auto"/>
            <w:sz w:val="20"/>
            <w:szCs w:val="20"/>
            <w:lang w:eastAsia="fr-FR"/>
          </w:rPr>
          <w:t>3.1 Conditions de soumission</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_Toc146631554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5</w:t>
        </w:r>
        <w:r w:rsidR="00B66F49" w:rsidRPr="00B66F49">
          <w:rPr>
            <w:rFonts w:asciiTheme="minorHAnsi" w:hAnsiTheme="minorHAnsi" w:cstheme="minorHAnsi"/>
            <w:noProof/>
            <w:webHidden/>
            <w:sz w:val="20"/>
            <w:szCs w:val="20"/>
          </w:rPr>
          <w:fldChar w:fldCharType="end"/>
        </w:r>
      </w:hyperlink>
    </w:p>
    <w:p w14:paraId="1E8C4D1F" w14:textId="3DF14668" w:rsidR="00B66F49" w:rsidRPr="00B66F49" w:rsidRDefault="00C4749E">
      <w:pPr>
        <w:pStyle w:val="TM2"/>
        <w:tabs>
          <w:tab w:val="left" w:pos="1100"/>
          <w:tab w:val="right" w:leader="underscore" w:pos="9736"/>
        </w:tabs>
        <w:rPr>
          <w:rFonts w:asciiTheme="minorHAnsi" w:eastAsiaTheme="minorEastAsia" w:hAnsiTheme="minorHAnsi" w:cstheme="minorHAnsi"/>
          <w:noProof/>
          <w:sz w:val="20"/>
          <w:szCs w:val="20"/>
          <w:lang w:eastAsia="fr-FR"/>
        </w:rPr>
      </w:pPr>
      <w:hyperlink w:anchor="_Toc146631555" w:history="1">
        <w:r w:rsidR="00B66F49" w:rsidRPr="00B66F49">
          <w:rPr>
            <w:rStyle w:val="Lienhypertexte"/>
            <w:rFonts w:asciiTheme="minorHAnsi" w:hAnsiTheme="minorHAnsi" w:cstheme="minorHAnsi"/>
            <w:b/>
            <w:noProof/>
            <w:color w:val="auto"/>
            <w:sz w:val="20"/>
            <w:szCs w:val="20"/>
            <w:lang w:eastAsia="fr-FR"/>
          </w:rPr>
          <w:t>3.1.1</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Qualification des entreprises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_Toc146631555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5</w:t>
        </w:r>
        <w:r w:rsidR="00B66F49" w:rsidRPr="00B66F49">
          <w:rPr>
            <w:rFonts w:asciiTheme="minorHAnsi" w:hAnsiTheme="minorHAnsi" w:cstheme="minorHAnsi"/>
            <w:noProof/>
            <w:webHidden/>
            <w:sz w:val="20"/>
            <w:szCs w:val="20"/>
          </w:rPr>
          <w:fldChar w:fldCharType="end"/>
        </w:r>
      </w:hyperlink>
    </w:p>
    <w:p w14:paraId="0777721C" w14:textId="2BB77B6D" w:rsidR="00B66F49" w:rsidRPr="00B66F49" w:rsidRDefault="00C4749E">
      <w:pPr>
        <w:pStyle w:val="TM2"/>
        <w:tabs>
          <w:tab w:val="left" w:pos="1100"/>
          <w:tab w:val="right" w:leader="underscore" w:pos="9736"/>
        </w:tabs>
        <w:rPr>
          <w:rFonts w:asciiTheme="minorHAnsi" w:eastAsiaTheme="minorEastAsia" w:hAnsiTheme="minorHAnsi" w:cstheme="minorHAnsi"/>
          <w:noProof/>
          <w:sz w:val="20"/>
          <w:szCs w:val="20"/>
          <w:lang w:eastAsia="fr-FR"/>
        </w:rPr>
      </w:pPr>
      <w:hyperlink w:anchor="_Toc146631556" w:history="1">
        <w:r w:rsidR="00B66F49" w:rsidRPr="00B66F49">
          <w:rPr>
            <w:rStyle w:val="Lienhypertexte"/>
            <w:rFonts w:asciiTheme="minorHAnsi" w:hAnsiTheme="minorHAnsi" w:cstheme="minorHAnsi"/>
            <w:b/>
            <w:noProof/>
            <w:color w:val="auto"/>
            <w:sz w:val="20"/>
            <w:szCs w:val="20"/>
            <w:lang w:eastAsia="fr-FR"/>
          </w:rPr>
          <w:t>3.1.2</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Nombre de salariés et cotisations CAFAT</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_Toc146631556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5</w:t>
        </w:r>
        <w:r w:rsidR="00B66F49" w:rsidRPr="00B66F49">
          <w:rPr>
            <w:rFonts w:asciiTheme="minorHAnsi" w:hAnsiTheme="minorHAnsi" w:cstheme="minorHAnsi"/>
            <w:noProof/>
            <w:webHidden/>
            <w:sz w:val="20"/>
            <w:szCs w:val="20"/>
          </w:rPr>
          <w:fldChar w:fldCharType="end"/>
        </w:r>
      </w:hyperlink>
    </w:p>
    <w:p w14:paraId="0C615977" w14:textId="52F5B562" w:rsidR="00B66F49" w:rsidRPr="00B66F49" w:rsidRDefault="00C4749E">
      <w:pPr>
        <w:pStyle w:val="TM2"/>
        <w:tabs>
          <w:tab w:val="left" w:pos="1100"/>
          <w:tab w:val="right" w:leader="underscore" w:pos="9736"/>
        </w:tabs>
        <w:rPr>
          <w:rFonts w:asciiTheme="minorHAnsi" w:eastAsiaTheme="minorEastAsia" w:hAnsiTheme="minorHAnsi" w:cstheme="minorHAnsi"/>
          <w:noProof/>
          <w:sz w:val="20"/>
          <w:szCs w:val="20"/>
          <w:lang w:eastAsia="fr-FR"/>
        </w:rPr>
      </w:pPr>
      <w:hyperlink w:anchor="_Toc146631557" w:history="1">
        <w:r w:rsidR="00B66F49" w:rsidRPr="00B66F49">
          <w:rPr>
            <w:rStyle w:val="Lienhypertexte"/>
            <w:rFonts w:asciiTheme="minorHAnsi" w:hAnsiTheme="minorHAnsi" w:cstheme="minorHAnsi"/>
            <w:b/>
            <w:noProof/>
            <w:color w:val="auto"/>
            <w:sz w:val="20"/>
            <w:szCs w:val="20"/>
            <w:lang w:eastAsia="fr-FR"/>
          </w:rPr>
          <w:t>3.1.3</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Autres conditions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_Toc146631557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5</w:t>
        </w:r>
        <w:r w:rsidR="00B66F49" w:rsidRPr="00B66F49">
          <w:rPr>
            <w:rFonts w:asciiTheme="minorHAnsi" w:hAnsiTheme="minorHAnsi" w:cstheme="minorHAnsi"/>
            <w:noProof/>
            <w:webHidden/>
            <w:sz w:val="20"/>
            <w:szCs w:val="20"/>
          </w:rPr>
          <w:fldChar w:fldCharType="end"/>
        </w:r>
      </w:hyperlink>
    </w:p>
    <w:p w14:paraId="0DB1F40A" w14:textId="1F2EA0A8" w:rsidR="00B66F49" w:rsidRPr="00B66F49" w:rsidRDefault="00C4749E">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8" w:history="1">
        <w:r w:rsidR="00B66F49" w:rsidRPr="00B66F49">
          <w:rPr>
            <w:rStyle w:val="Lienhypertexte"/>
            <w:rFonts w:asciiTheme="minorHAnsi" w:hAnsiTheme="minorHAnsi" w:cstheme="minorHAnsi"/>
            <w:b/>
            <w:noProof/>
            <w:color w:val="auto"/>
            <w:sz w:val="20"/>
            <w:szCs w:val="20"/>
            <w:lang w:eastAsia="fr-FR"/>
          </w:rPr>
          <w:t>3.2</w:t>
        </w:r>
        <w:r w:rsidR="00B66F49" w:rsidRPr="00B66F49">
          <w:rPr>
            <w:rFonts w:asciiTheme="minorHAnsi" w:eastAsiaTheme="minorEastAsia" w:hAnsiTheme="minorHAnsi" w:cstheme="minorHAnsi"/>
            <w:noProof/>
            <w:sz w:val="20"/>
            <w:szCs w:val="20"/>
            <w:lang w:eastAsia="fr-FR"/>
          </w:rPr>
          <w:tab/>
        </w:r>
        <w:r w:rsidR="00B66F49" w:rsidRPr="00B66F49">
          <w:rPr>
            <w:rStyle w:val="Lienhypertexte"/>
            <w:rFonts w:asciiTheme="minorHAnsi" w:hAnsiTheme="minorHAnsi" w:cstheme="minorHAnsi"/>
            <w:b/>
            <w:noProof/>
            <w:color w:val="auto"/>
            <w:sz w:val="20"/>
            <w:szCs w:val="20"/>
            <w:lang w:eastAsia="fr-FR"/>
          </w:rPr>
          <w:t>Contenu des offres</w:t>
        </w:r>
        <w:r w:rsidR="00B66F49" w:rsidRPr="00B66F49">
          <w:rPr>
            <w:rFonts w:asciiTheme="minorHAnsi" w:hAnsiTheme="minorHAnsi" w:cstheme="minorHAnsi"/>
            <w:noProof/>
            <w:webHidden/>
            <w:sz w:val="20"/>
            <w:szCs w:val="20"/>
          </w:rPr>
          <w:tab/>
        </w:r>
        <w:r w:rsidR="00B66F49" w:rsidRPr="00B66F49">
          <w:rPr>
            <w:rFonts w:asciiTheme="minorHAnsi" w:hAnsiTheme="minorHAnsi" w:cstheme="minorHAnsi"/>
            <w:noProof/>
            <w:webHidden/>
            <w:sz w:val="20"/>
            <w:szCs w:val="20"/>
          </w:rPr>
          <w:fldChar w:fldCharType="begin"/>
        </w:r>
        <w:r w:rsidR="00B66F49" w:rsidRPr="00B66F49">
          <w:rPr>
            <w:rFonts w:asciiTheme="minorHAnsi" w:hAnsiTheme="minorHAnsi" w:cstheme="minorHAnsi"/>
            <w:noProof/>
            <w:webHidden/>
            <w:sz w:val="20"/>
            <w:szCs w:val="20"/>
          </w:rPr>
          <w:instrText xml:space="preserve"> PAGEREF _Toc146631558 \h </w:instrText>
        </w:r>
        <w:r w:rsidR="00B66F49" w:rsidRPr="00B66F49">
          <w:rPr>
            <w:rFonts w:asciiTheme="minorHAnsi" w:hAnsiTheme="minorHAnsi" w:cstheme="minorHAnsi"/>
            <w:noProof/>
            <w:webHidden/>
            <w:sz w:val="20"/>
            <w:szCs w:val="20"/>
          </w:rPr>
        </w:r>
        <w:r w:rsidR="00B66F49" w:rsidRPr="00B66F49">
          <w:rPr>
            <w:rFonts w:asciiTheme="minorHAnsi" w:hAnsiTheme="minorHAnsi" w:cstheme="minorHAnsi"/>
            <w:noProof/>
            <w:webHidden/>
            <w:sz w:val="20"/>
            <w:szCs w:val="20"/>
          </w:rPr>
          <w:fldChar w:fldCharType="separate"/>
        </w:r>
        <w:r w:rsidR="00E84590">
          <w:rPr>
            <w:rFonts w:asciiTheme="minorHAnsi" w:hAnsiTheme="minorHAnsi" w:cstheme="minorHAnsi"/>
            <w:noProof/>
            <w:webHidden/>
            <w:sz w:val="20"/>
            <w:szCs w:val="20"/>
          </w:rPr>
          <w:t>6</w:t>
        </w:r>
        <w:r w:rsidR="00B66F49" w:rsidRPr="00B66F49">
          <w:rPr>
            <w:rFonts w:asciiTheme="minorHAnsi" w:hAnsiTheme="minorHAnsi" w:cstheme="minorHAnsi"/>
            <w:noProof/>
            <w:webHidden/>
            <w:sz w:val="20"/>
            <w:szCs w:val="20"/>
          </w:rPr>
          <w:fldChar w:fldCharType="end"/>
        </w:r>
      </w:hyperlink>
    </w:p>
    <w:p w14:paraId="7EEBD3E2" w14:textId="606AFB0D"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59" w:history="1">
        <w:r w:rsidR="00B66F49" w:rsidRPr="00B66F49">
          <w:rPr>
            <w:rStyle w:val="Lienhypertexte"/>
            <w:rFonts w:asciiTheme="minorHAnsi" w:hAnsiTheme="minorHAnsi" w:cstheme="minorHAnsi"/>
            <w:color w:val="auto"/>
            <w:sz w:val="20"/>
            <w:szCs w:val="20"/>
            <w:lang w:eastAsia="fr-FR"/>
          </w:rPr>
          <w:t>ARTICLE 4 - JUGEMENT DES OFFRES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_Toc146631559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7</w:t>
        </w:r>
        <w:r w:rsidR="00B66F49" w:rsidRPr="00B66F49">
          <w:rPr>
            <w:rFonts w:asciiTheme="minorHAnsi" w:hAnsiTheme="minorHAnsi" w:cstheme="minorHAnsi"/>
            <w:webHidden/>
            <w:sz w:val="20"/>
            <w:szCs w:val="20"/>
          </w:rPr>
          <w:fldChar w:fldCharType="end"/>
        </w:r>
      </w:hyperlink>
    </w:p>
    <w:p w14:paraId="382C8468" w14:textId="170A0A20"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60" w:history="1">
        <w:r w:rsidR="00B66F49" w:rsidRPr="00B66F49">
          <w:rPr>
            <w:rStyle w:val="Lienhypertexte"/>
            <w:rFonts w:asciiTheme="minorHAnsi" w:hAnsiTheme="minorHAnsi" w:cstheme="minorHAnsi"/>
            <w:color w:val="auto"/>
            <w:sz w:val="20"/>
            <w:szCs w:val="20"/>
            <w:lang w:eastAsia="fr-FR"/>
          </w:rPr>
          <w:t>ARTICLE 5 - CONDITIONS D’ENVOI ET DE REMISE DES OFFRES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_Toc146631560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9</w:t>
        </w:r>
        <w:r w:rsidR="00B66F49" w:rsidRPr="00B66F49">
          <w:rPr>
            <w:rFonts w:asciiTheme="minorHAnsi" w:hAnsiTheme="minorHAnsi" w:cstheme="minorHAnsi"/>
            <w:webHidden/>
            <w:sz w:val="20"/>
            <w:szCs w:val="20"/>
          </w:rPr>
          <w:fldChar w:fldCharType="end"/>
        </w:r>
      </w:hyperlink>
    </w:p>
    <w:p w14:paraId="1EE054A3" w14:textId="7F560D72"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61" w:history="1">
        <w:r w:rsidR="00B66F49" w:rsidRPr="00B66F49">
          <w:rPr>
            <w:rStyle w:val="Lienhypertexte"/>
            <w:rFonts w:asciiTheme="minorHAnsi" w:hAnsiTheme="minorHAnsi" w:cstheme="minorHAnsi"/>
            <w:color w:val="auto"/>
            <w:sz w:val="20"/>
            <w:szCs w:val="20"/>
            <w:lang w:eastAsia="fr-FR"/>
          </w:rPr>
          <w:t>ARTICLE 6 - RENSEIGNEMENTS COMPLEMENTAIRES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_Toc146631561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10</w:t>
        </w:r>
        <w:r w:rsidR="00B66F49" w:rsidRPr="00B66F49">
          <w:rPr>
            <w:rFonts w:asciiTheme="minorHAnsi" w:hAnsiTheme="minorHAnsi" w:cstheme="minorHAnsi"/>
            <w:webHidden/>
            <w:sz w:val="20"/>
            <w:szCs w:val="20"/>
          </w:rPr>
          <w:fldChar w:fldCharType="end"/>
        </w:r>
      </w:hyperlink>
    </w:p>
    <w:p w14:paraId="1F1BB64D" w14:textId="1F8D69D7"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62" w:history="1">
        <w:r w:rsidR="00B66F49" w:rsidRPr="00B66F49">
          <w:rPr>
            <w:rStyle w:val="Lienhypertexte"/>
            <w:rFonts w:asciiTheme="minorHAnsi" w:hAnsiTheme="minorHAnsi" w:cstheme="minorHAnsi"/>
            <w:color w:val="auto"/>
            <w:sz w:val="20"/>
            <w:szCs w:val="20"/>
            <w:lang w:eastAsia="fr-FR"/>
          </w:rPr>
          <w:t>ARTICLE 6 - REPONSES AUX ENTREPRISES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_Toc146631562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10</w:t>
        </w:r>
        <w:r w:rsidR="00B66F49" w:rsidRPr="00B66F49">
          <w:rPr>
            <w:rFonts w:asciiTheme="minorHAnsi" w:hAnsiTheme="minorHAnsi" w:cstheme="minorHAnsi"/>
            <w:webHidden/>
            <w:sz w:val="20"/>
            <w:szCs w:val="20"/>
          </w:rPr>
          <w:fldChar w:fldCharType="end"/>
        </w:r>
      </w:hyperlink>
    </w:p>
    <w:p w14:paraId="052D6D96" w14:textId="2AF0FE23"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63" w:history="1">
        <w:r w:rsidR="00B66F49" w:rsidRPr="00B66F49">
          <w:rPr>
            <w:rStyle w:val="Lienhypertexte"/>
            <w:rFonts w:asciiTheme="minorHAnsi" w:hAnsiTheme="minorHAnsi" w:cstheme="minorHAnsi"/>
            <w:color w:val="auto"/>
            <w:sz w:val="20"/>
            <w:szCs w:val="20"/>
            <w:lang w:eastAsia="fr-FR"/>
          </w:rPr>
          <w:t>ARTICLE 7 - FOURNITURE DE PIECES COMPLEMENTAIRES</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_Toc146631563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10</w:t>
        </w:r>
        <w:r w:rsidR="00B66F49" w:rsidRPr="00B66F49">
          <w:rPr>
            <w:rFonts w:asciiTheme="minorHAnsi" w:hAnsiTheme="minorHAnsi" w:cstheme="minorHAnsi"/>
            <w:webHidden/>
            <w:sz w:val="20"/>
            <w:szCs w:val="20"/>
          </w:rPr>
          <w:fldChar w:fldCharType="end"/>
        </w:r>
      </w:hyperlink>
    </w:p>
    <w:p w14:paraId="3AD1BD27" w14:textId="41284B9E"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64" w:history="1">
        <w:r w:rsidR="00B66F49" w:rsidRPr="00B66F49">
          <w:rPr>
            <w:rStyle w:val="Lienhypertexte"/>
            <w:rFonts w:asciiTheme="minorHAnsi" w:hAnsiTheme="minorHAnsi" w:cstheme="minorHAnsi"/>
            <w:color w:val="auto"/>
            <w:sz w:val="20"/>
            <w:szCs w:val="20"/>
            <w:lang w:eastAsia="fr-FR"/>
          </w:rPr>
          <w:t>Déclaration sur l’honneur à joindre à l’offre</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_Toc146631564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11</w:t>
        </w:r>
        <w:r w:rsidR="00B66F49" w:rsidRPr="00B66F49">
          <w:rPr>
            <w:rFonts w:asciiTheme="minorHAnsi" w:hAnsiTheme="minorHAnsi" w:cstheme="minorHAnsi"/>
            <w:webHidden/>
            <w:sz w:val="20"/>
            <w:szCs w:val="20"/>
          </w:rPr>
          <w:fldChar w:fldCharType="end"/>
        </w:r>
      </w:hyperlink>
    </w:p>
    <w:p w14:paraId="1B525AB6" w14:textId="3F756EB2" w:rsidR="00B66F49" w:rsidRPr="00B66F49" w:rsidRDefault="00C4749E">
      <w:pPr>
        <w:pStyle w:val="TM1"/>
        <w:rPr>
          <w:rFonts w:asciiTheme="minorHAnsi" w:eastAsiaTheme="minorEastAsia" w:hAnsiTheme="minorHAnsi" w:cstheme="minorHAnsi"/>
          <w:b w:val="0"/>
          <w:bCs w:val="0"/>
          <w:i w:val="0"/>
          <w:caps w:val="0"/>
          <w:sz w:val="20"/>
          <w:szCs w:val="20"/>
          <w:lang w:eastAsia="fr-FR"/>
        </w:rPr>
      </w:pPr>
      <w:hyperlink w:anchor="_Toc146631565" w:history="1">
        <w:r w:rsidR="00B66F49" w:rsidRPr="00B66F49">
          <w:rPr>
            <w:rStyle w:val="Lienhypertexte"/>
            <w:rFonts w:asciiTheme="minorHAnsi" w:eastAsia="Calibri" w:hAnsiTheme="minorHAnsi" w:cstheme="minorHAnsi"/>
            <w:color w:val="auto"/>
            <w:sz w:val="20"/>
            <w:szCs w:val="20"/>
          </w:rPr>
          <w:t>Mémoire technique à joindre à l’offre</w:t>
        </w:r>
        <w:r w:rsidR="00B66F49" w:rsidRPr="00B66F49">
          <w:rPr>
            <w:rFonts w:asciiTheme="minorHAnsi" w:hAnsiTheme="minorHAnsi" w:cstheme="minorHAnsi"/>
            <w:webHidden/>
            <w:sz w:val="20"/>
            <w:szCs w:val="20"/>
          </w:rPr>
          <w:tab/>
        </w:r>
        <w:r w:rsidR="00B66F49" w:rsidRPr="00B66F49">
          <w:rPr>
            <w:rFonts w:asciiTheme="minorHAnsi" w:hAnsiTheme="minorHAnsi" w:cstheme="minorHAnsi"/>
            <w:webHidden/>
            <w:sz w:val="20"/>
            <w:szCs w:val="20"/>
          </w:rPr>
          <w:fldChar w:fldCharType="begin"/>
        </w:r>
        <w:r w:rsidR="00B66F49" w:rsidRPr="00B66F49">
          <w:rPr>
            <w:rFonts w:asciiTheme="minorHAnsi" w:hAnsiTheme="minorHAnsi" w:cstheme="minorHAnsi"/>
            <w:webHidden/>
            <w:sz w:val="20"/>
            <w:szCs w:val="20"/>
          </w:rPr>
          <w:instrText xml:space="preserve"> PAGEREF _Toc146631565 \h </w:instrText>
        </w:r>
        <w:r w:rsidR="00B66F49" w:rsidRPr="00B66F49">
          <w:rPr>
            <w:rFonts w:asciiTheme="minorHAnsi" w:hAnsiTheme="minorHAnsi" w:cstheme="minorHAnsi"/>
            <w:webHidden/>
            <w:sz w:val="20"/>
            <w:szCs w:val="20"/>
          </w:rPr>
        </w:r>
        <w:r w:rsidR="00B66F49" w:rsidRPr="00B66F49">
          <w:rPr>
            <w:rFonts w:asciiTheme="minorHAnsi" w:hAnsiTheme="minorHAnsi" w:cstheme="minorHAnsi"/>
            <w:webHidden/>
            <w:sz w:val="20"/>
            <w:szCs w:val="20"/>
          </w:rPr>
          <w:fldChar w:fldCharType="separate"/>
        </w:r>
        <w:r w:rsidR="00E84590">
          <w:rPr>
            <w:rFonts w:asciiTheme="minorHAnsi" w:hAnsiTheme="minorHAnsi" w:cstheme="minorHAnsi"/>
            <w:webHidden/>
            <w:sz w:val="20"/>
            <w:szCs w:val="20"/>
          </w:rPr>
          <w:t>14</w:t>
        </w:r>
        <w:r w:rsidR="00B66F49" w:rsidRPr="00B66F49">
          <w:rPr>
            <w:rFonts w:asciiTheme="minorHAnsi" w:hAnsiTheme="minorHAnsi" w:cstheme="minorHAnsi"/>
            <w:webHidden/>
            <w:sz w:val="20"/>
            <w:szCs w:val="20"/>
          </w:rPr>
          <w:fldChar w:fldCharType="end"/>
        </w:r>
      </w:hyperlink>
    </w:p>
    <w:p w14:paraId="23E0AE46" w14:textId="669C66DE" w:rsidR="00B66F49" w:rsidRDefault="00363854" w:rsidP="00363854">
      <w:pPr>
        <w:tabs>
          <w:tab w:val="left" w:pos="1760"/>
          <w:tab w:val="right" w:leader="underscore" w:pos="9629"/>
        </w:tabs>
        <w:spacing w:after="100" w:line="276" w:lineRule="auto"/>
        <w:rPr>
          <w:rFonts w:eastAsia="Times New Roman" w:cstheme="minorHAnsi"/>
          <w:bCs/>
          <w:caps/>
          <w:noProof/>
          <w:sz w:val="20"/>
          <w:szCs w:val="20"/>
        </w:rPr>
      </w:pPr>
      <w:r w:rsidRPr="00B66F49">
        <w:rPr>
          <w:rFonts w:eastAsia="Times New Roman" w:cstheme="minorHAnsi"/>
          <w:bCs/>
          <w:caps/>
          <w:noProof/>
          <w:sz w:val="20"/>
          <w:szCs w:val="20"/>
        </w:rPr>
        <w:fldChar w:fldCharType="end"/>
      </w:r>
    </w:p>
    <w:p w14:paraId="19233B2D" w14:textId="77777777" w:rsidR="00B66F49" w:rsidRDefault="00B66F49">
      <w:pPr>
        <w:rPr>
          <w:rFonts w:eastAsia="Times New Roman" w:cstheme="minorHAnsi"/>
          <w:bCs/>
          <w:caps/>
          <w:noProof/>
          <w:sz w:val="20"/>
          <w:szCs w:val="20"/>
        </w:rPr>
      </w:pPr>
      <w:r>
        <w:rPr>
          <w:rFonts w:eastAsia="Times New Roman" w:cstheme="minorHAnsi"/>
          <w:bCs/>
          <w:caps/>
          <w:noProof/>
          <w:sz w:val="20"/>
          <w:szCs w:val="20"/>
        </w:rPr>
        <w:br w:type="page"/>
      </w:r>
    </w:p>
    <w:p w14:paraId="5A400F6B" w14:textId="77777777" w:rsidR="00B057C1" w:rsidRDefault="00B057C1" w:rsidP="00363854">
      <w:pPr>
        <w:tabs>
          <w:tab w:val="left" w:pos="1760"/>
          <w:tab w:val="right" w:leader="underscore" w:pos="9629"/>
        </w:tabs>
        <w:spacing w:after="100" w:line="276" w:lineRule="auto"/>
        <w:rPr>
          <w:rFonts w:eastAsia="Times New Roman" w:cstheme="minorHAnsi"/>
          <w:bCs/>
          <w:caps/>
          <w:noProof/>
          <w:sz w:val="20"/>
          <w:szCs w:val="20"/>
        </w:rPr>
      </w:pPr>
    </w:p>
    <w:p w14:paraId="7D8A66C1" w14:textId="4B6C6AE2" w:rsidR="00363854" w:rsidRPr="00363854" w:rsidRDefault="00363854" w:rsidP="00363854">
      <w:pPr>
        <w:keepNext/>
        <w:shd w:val="clear" w:color="auto" w:fill="A6A6A6"/>
        <w:tabs>
          <w:tab w:val="center" w:pos="2127"/>
          <w:tab w:val="center" w:pos="8222"/>
          <w:tab w:val="right" w:pos="8931"/>
        </w:tabs>
        <w:spacing w:before="240" w:after="0" w:line="240" w:lineRule="auto"/>
        <w:outlineLvl w:val="0"/>
        <w:rPr>
          <w:rFonts w:ascii="Calibri" w:eastAsia="Times New Roman" w:hAnsi="Calibri" w:cs="Calibri"/>
          <w:b/>
          <w:caps/>
          <w:color w:val="FFFFFF"/>
          <w:sz w:val="20"/>
          <w:szCs w:val="20"/>
          <w:lang w:eastAsia="fr-FR"/>
        </w:rPr>
      </w:pPr>
      <w:bookmarkStart w:id="0" w:name="_Toc146631536"/>
      <w:r w:rsidRPr="00363854">
        <w:rPr>
          <w:rFonts w:ascii="Calibri" w:eastAsia="Times New Roman" w:hAnsi="Calibri" w:cs="Calibri"/>
          <w:b/>
          <w:caps/>
          <w:color w:val="FFFFFF"/>
          <w:sz w:val="20"/>
          <w:szCs w:val="20"/>
          <w:lang w:eastAsia="fr-FR"/>
        </w:rPr>
        <w:t>ARTICLE 1 - OBJET et consultation DE L’APPEL D’OFFRES</w:t>
      </w:r>
      <w:bookmarkEnd w:id="0"/>
    </w:p>
    <w:p w14:paraId="4194E436"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0803CD41" w14:textId="2FEAA05A" w:rsidR="00363854" w:rsidRPr="00363854" w:rsidRDefault="002F1031" w:rsidP="00363854">
      <w:pPr>
        <w:spacing w:after="0" w:line="240" w:lineRule="auto"/>
        <w:jc w:val="both"/>
        <w:outlineLvl w:val="1"/>
        <w:rPr>
          <w:rFonts w:ascii="Calibri" w:eastAsia="Times New Roman" w:hAnsi="Calibri" w:cs="Calibri"/>
          <w:b/>
          <w:sz w:val="20"/>
          <w:szCs w:val="20"/>
          <w:lang w:eastAsia="fr-FR"/>
        </w:rPr>
      </w:pPr>
      <w:bookmarkStart w:id="1" w:name="_Toc146631537"/>
      <w:r>
        <w:rPr>
          <w:rFonts w:ascii="Calibri" w:eastAsia="Times New Roman" w:hAnsi="Calibri" w:cs="Calibri"/>
          <w:b/>
          <w:sz w:val="20"/>
          <w:szCs w:val="20"/>
          <w:lang w:eastAsia="fr-FR"/>
        </w:rPr>
        <w:t xml:space="preserve">1.1 </w:t>
      </w:r>
      <w:r w:rsidR="00363854" w:rsidRPr="00363854">
        <w:rPr>
          <w:rFonts w:ascii="Calibri" w:eastAsia="Times New Roman" w:hAnsi="Calibri" w:cs="Calibri"/>
          <w:b/>
          <w:sz w:val="20"/>
          <w:szCs w:val="20"/>
          <w:lang w:eastAsia="fr-FR"/>
        </w:rPr>
        <w:t>Objet</w:t>
      </w:r>
      <w:bookmarkEnd w:id="1"/>
    </w:p>
    <w:p w14:paraId="14E5DDBB" w14:textId="2E37B75D" w:rsidR="00363854" w:rsidRPr="00770813" w:rsidRDefault="00363854"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sz w:val="20"/>
          <w:szCs w:val="20"/>
          <w:lang w:eastAsia="fr-FR"/>
        </w:rPr>
      </w:pPr>
      <w:r w:rsidRPr="00363854">
        <w:rPr>
          <w:rFonts w:ascii="Calibri" w:eastAsia="Arial Unicode MS" w:hAnsi="Calibri" w:cs="Calibri"/>
          <w:sz w:val="20"/>
          <w:szCs w:val="20"/>
          <w:lang w:eastAsia="fr-FR"/>
        </w:rPr>
        <w:t xml:space="preserve">Le présent Appel d’Offres concerne </w:t>
      </w:r>
      <w:r w:rsidRPr="00770813">
        <w:rPr>
          <w:rFonts w:ascii="Calibri" w:eastAsia="Arial Unicode MS" w:hAnsi="Calibri" w:cs="Calibri"/>
          <w:b/>
          <w:sz w:val="20"/>
          <w:szCs w:val="20"/>
          <w:lang w:eastAsia="fr-FR"/>
        </w:rPr>
        <w:t>l</w:t>
      </w:r>
      <w:r w:rsidR="00B960C6" w:rsidRPr="00770813">
        <w:rPr>
          <w:rFonts w:ascii="Calibri" w:eastAsia="Arial Unicode MS" w:hAnsi="Calibri" w:cs="Calibri"/>
          <w:b/>
          <w:sz w:val="20"/>
          <w:szCs w:val="20"/>
          <w:lang w:eastAsia="fr-FR"/>
        </w:rPr>
        <w:t>es travaux de</w:t>
      </w:r>
      <w:r w:rsidRPr="00770813">
        <w:rPr>
          <w:rFonts w:ascii="Calibri" w:eastAsia="Arial Unicode MS" w:hAnsi="Calibri" w:cs="Calibri"/>
          <w:b/>
          <w:sz w:val="20"/>
          <w:szCs w:val="20"/>
          <w:lang w:eastAsia="fr-FR"/>
        </w:rPr>
        <w:t xml:space="preserve"> </w:t>
      </w:r>
      <w:r w:rsidR="00904F3B" w:rsidRPr="00770813">
        <w:rPr>
          <w:rFonts w:ascii="Calibri" w:eastAsia="Arial Unicode MS" w:hAnsi="Calibri" w:cs="Calibri"/>
          <w:b/>
          <w:sz w:val="20"/>
          <w:szCs w:val="20"/>
          <w:lang w:eastAsia="fr-FR"/>
        </w:rPr>
        <w:t>Valorisation de la résidence MONE – 70 Logements– Commune de DUMBEA</w:t>
      </w:r>
    </w:p>
    <w:p w14:paraId="5177FB5E" w14:textId="2ADC39E4" w:rsidR="00363854" w:rsidRPr="00770813" w:rsidRDefault="00BF2A82"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sz w:val="20"/>
          <w:szCs w:val="20"/>
          <w:lang w:eastAsia="fr-FR"/>
        </w:rPr>
      </w:pPr>
      <w:r w:rsidRPr="00770813">
        <w:rPr>
          <w:rFonts w:ascii="Calibri" w:eastAsia="Arial Unicode MS" w:hAnsi="Calibri" w:cs="Calibri"/>
          <w:b/>
          <w:iCs/>
          <w:sz w:val="20"/>
          <w:szCs w:val="20"/>
          <w:lang w:eastAsia="fr-FR"/>
        </w:rPr>
        <w:t>Les travaux seront réalisés en site occupé.</w:t>
      </w:r>
    </w:p>
    <w:p w14:paraId="5DA5BCAA" w14:textId="77777777" w:rsidR="00BF2A82" w:rsidRPr="00363854" w:rsidRDefault="00BF2A82"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color w:val="4F81BD"/>
          <w:sz w:val="20"/>
          <w:szCs w:val="20"/>
          <w:lang w:eastAsia="fr-FR"/>
        </w:rPr>
      </w:pPr>
    </w:p>
    <w:p w14:paraId="02F313FA" w14:textId="77777777" w:rsidR="00363854" w:rsidRPr="00363854" w:rsidRDefault="00363854" w:rsidP="0052537F">
      <w:pPr>
        <w:numPr>
          <w:ilvl w:val="1"/>
          <w:numId w:val="15"/>
        </w:numPr>
        <w:spacing w:after="0" w:line="240" w:lineRule="auto"/>
        <w:jc w:val="both"/>
        <w:outlineLvl w:val="1"/>
        <w:rPr>
          <w:rFonts w:ascii="Calibri" w:eastAsia="Times New Roman" w:hAnsi="Calibri" w:cs="Calibri"/>
          <w:b/>
          <w:sz w:val="20"/>
          <w:szCs w:val="20"/>
          <w:lang w:eastAsia="fr-FR"/>
        </w:rPr>
      </w:pPr>
      <w:bookmarkStart w:id="2" w:name="_Toc146631538"/>
      <w:r w:rsidRPr="00363854">
        <w:rPr>
          <w:rFonts w:ascii="Calibri" w:eastAsia="Times New Roman" w:hAnsi="Calibri" w:cs="Calibri"/>
          <w:b/>
          <w:sz w:val="20"/>
          <w:szCs w:val="20"/>
          <w:lang w:eastAsia="fr-FR"/>
        </w:rPr>
        <w:t>Consultation et retrait du dossier</w:t>
      </w:r>
      <w:bookmarkEnd w:id="2"/>
    </w:p>
    <w:p w14:paraId="56D787BD" w14:textId="6DD8D80E" w:rsidR="00363854" w:rsidRPr="00966091" w:rsidRDefault="00363854" w:rsidP="00966091">
      <w:pPr>
        <w:spacing w:after="0" w:line="240" w:lineRule="auto"/>
        <w:jc w:val="both"/>
        <w:rPr>
          <w:rFonts w:ascii="Calibri" w:eastAsia="Times New Roman" w:hAnsi="Calibri" w:cs="Calibri"/>
          <w:color w:val="000000"/>
          <w:sz w:val="20"/>
          <w:szCs w:val="20"/>
          <w:lang w:eastAsia="fr-FR"/>
        </w:rPr>
      </w:pPr>
      <w:r w:rsidRPr="00363854">
        <w:rPr>
          <w:rFonts w:ascii="Calibri" w:eastAsia="Times New Roman" w:hAnsi="Calibri" w:cs="Calibri"/>
          <w:color w:val="000000"/>
          <w:sz w:val="20"/>
          <w:szCs w:val="20"/>
          <w:lang w:eastAsia="fr-FR"/>
        </w:rPr>
        <w:t>Le dossier d’appel d’offres</w:t>
      </w:r>
      <w:r w:rsidR="00966091">
        <w:rPr>
          <w:rFonts w:ascii="Calibri" w:eastAsia="Times New Roman" w:hAnsi="Calibri" w:cs="Calibri"/>
          <w:color w:val="000000"/>
          <w:sz w:val="20"/>
          <w:szCs w:val="20"/>
          <w:lang w:eastAsia="fr-FR"/>
        </w:rPr>
        <w:t xml:space="preserve"> peut être consulté et retiré s</w:t>
      </w:r>
      <w:r w:rsidRPr="00363854">
        <w:rPr>
          <w:rFonts w:ascii="Calibri" w:eastAsia="Times New Roman" w:hAnsi="Calibri" w:cs="Calibri"/>
          <w:color w:val="000000"/>
          <w:sz w:val="20"/>
          <w:szCs w:val="20"/>
          <w:lang w:eastAsia="fr-FR"/>
        </w:rPr>
        <w:t xml:space="preserve">ur le site internet : </w:t>
      </w:r>
      <w:hyperlink r:id="rId12" w:history="1">
        <w:r w:rsidRPr="00363854">
          <w:rPr>
            <w:rFonts w:ascii="Calibri" w:eastAsia="Times New Roman" w:hAnsi="Calibri" w:cs="Calibri"/>
            <w:color w:val="E36C0A"/>
            <w:sz w:val="20"/>
            <w:szCs w:val="20"/>
            <w:u w:val="single"/>
            <w:lang w:eastAsia="fr-FR"/>
          </w:rPr>
          <w:t>https://www.fsh.nc/le-fsh/les-services-professionnels-du-fsh/les-appels-doffre-du-fsh/</w:t>
        </w:r>
      </w:hyperlink>
    </w:p>
    <w:p w14:paraId="257F334E" w14:textId="77777777" w:rsidR="00363854" w:rsidRPr="00363854" w:rsidRDefault="00363854" w:rsidP="00363854">
      <w:pPr>
        <w:spacing w:after="0" w:line="240" w:lineRule="auto"/>
        <w:contextualSpacing/>
        <w:jc w:val="both"/>
        <w:rPr>
          <w:rFonts w:ascii="Calibri" w:eastAsia="Times New Roman" w:hAnsi="Calibri" w:cs="Calibri"/>
          <w:sz w:val="20"/>
          <w:szCs w:val="20"/>
          <w:lang w:eastAsia="fr-FR"/>
        </w:rPr>
      </w:pPr>
    </w:p>
    <w:p w14:paraId="1BE0026B" w14:textId="275F1C81" w:rsidR="00363854" w:rsidRPr="00363854" w:rsidRDefault="00363854" w:rsidP="00363854">
      <w:pPr>
        <w:spacing w:after="0" w:line="240" w:lineRule="auto"/>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Il est demandé aux entreprises qui retirent les fichiers numériques sur le site </w:t>
      </w:r>
      <w:hyperlink r:id="rId13" w:history="1">
        <w:r w:rsidRPr="00363854">
          <w:rPr>
            <w:rFonts w:ascii="Calibri" w:eastAsia="Times New Roman" w:hAnsi="Calibri" w:cs="Calibri"/>
            <w:i/>
            <w:sz w:val="20"/>
            <w:szCs w:val="20"/>
            <w:lang w:eastAsia="fr-FR"/>
          </w:rPr>
          <w:t>www.fsh.nc</w:t>
        </w:r>
      </w:hyperlink>
      <w:r w:rsidRPr="00363854">
        <w:rPr>
          <w:rFonts w:ascii="Calibri" w:eastAsia="Times New Roman" w:hAnsi="Calibri" w:cs="Calibri"/>
          <w:i/>
          <w:sz w:val="20"/>
          <w:szCs w:val="20"/>
          <w:lang w:eastAsia="fr-FR"/>
        </w:rPr>
        <w:t xml:space="preserve"> </w:t>
      </w:r>
      <w:r w:rsidRPr="00363854">
        <w:rPr>
          <w:rFonts w:ascii="Calibri" w:eastAsia="Times New Roman" w:hAnsi="Calibri" w:cs="Calibri"/>
          <w:sz w:val="20"/>
          <w:szCs w:val="20"/>
          <w:lang w:eastAsia="fr-FR"/>
        </w:rPr>
        <w:t>d’envoyer un courriel à l’attention de</w:t>
      </w:r>
      <w:r w:rsidR="00172141">
        <w:rPr>
          <w:rFonts w:ascii="Calibri" w:eastAsia="Times New Roman" w:hAnsi="Calibri" w:cs="Calibri"/>
          <w:sz w:val="20"/>
          <w:szCs w:val="20"/>
          <w:lang w:eastAsia="fr-FR"/>
        </w:rPr>
        <w:t xml:space="preserve"> </w:t>
      </w:r>
      <w:hyperlink r:id="rId14" w:history="1">
        <w:r w:rsidR="00172141" w:rsidRPr="00DA4775">
          <w:rPr>
            <w:rStyle w:val="Lienhypertexte"/>
            <w:rFonts w:ascii="Calibri" w:eastAsia="Times New Roman" w:hAnsi="Calibri" w:cs="Calibri"/>
            <w:sz w:val="20"/>
            <w:szCs w:val="20"/>
            <w:lang w:eastAsia="fr-FR"/>
          </w:rPr>
          <w:t>nlemaire@fsh.nc</w:t>
        </w:r>
      </w:hyperlink>
      <w:r w:rsidRPr="00363854">
        <w:rPr>
          <w:rFonts w:ascii="Calibri" w:eastAsia="Times New Roman" w:hAnsi="Calibri" w:cs="Calibri"/>
          <w:color w:val="5B9BD5" w:themeColor="accent1"/>
          <w:sz w:val="20"/>
          <w:szCs w:val="20"/>
          <w:lang w:eastAsia="fr-FR"/>
        </w:rPr>
        <w:t>,</w:t>
      </w:r>
      <w:r w:rsidRPr="00363854">
        <w:rPr>
          <w:rFonts w:ascii="Calibri" w:eastAsia="Times New Roman" w:hAnsi="Calibri" w:cs="Calibri"/>
          <w:sz w:val="20"/>
          <w:szCs w:val="20"/>
          <w:lang w:eastAsia="fr-FR"/>
        </w:rPr>
        <w:t xml:space="preserve"> mentionnant en « objet » l’intitulé du nom de l’opération suivi du ou des numéros de lots retirés, sans autre formalité.</w:t>
      </w:r>
    </w:p>
    <w:p w14:paraId="7BC9767E" w14:textId="2031043B" w:rsidR="00363854" w:rsidRPr="00363854" w:rsidRDefault="00363854" w:rsidP="00363854">
      <w:pPr>
        <w:spacing w:after="0" w:line="240" w:lineRule="auto"/>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Ex </w:t>
      </w:r>
      <w:r w:rsidRPr="00770813">
        <w:rPr>
          <w:rFonts w:ascii="Calibri" w:eastAsia="Times New Roman" w:hAnsi="Calibri" w:cs="Calibri"/>
          <w:sz w:val="20"/>
          <w:szCs w:val="20"/>
          <w:lang w:eastAsia="fr-FR"/>
        </w:rPr>
        <w:t xml:space="preserve">: </w:t>
      </w:r>
      <w:r w:rsidR="00172141" w:rsidRPr="00770813">
        <w:rPr>
          <w:rFonts w:ascii="Calibri" w:eastAsia="Times New Roman" w:hAnsi="Calibri" w:cs="Calibri"/>
          <w:b/>
          <w:sz w:val="20"/>
          <w:szCs w:val="20"/>
          <w:lang w:eastAsia="fr-FR"/>
        </w:rPr>
        <w:t>MONE</w:t>
      </w:r>
      <w:r w:rsidRPr="00770813">
        <w:rPr>
          <w:rFonts w:ascii="Calibri" w:eastAsia="Times New Roman" w:hAnsi="Calibri" w:cs="Calibri"/>
          <w:b/>
          <w:sz w:val="20"/>
          <w:szCs w:val="20"/>
          <w:lang w:eastAsia="fr-FR"/>
        </w:rPr>
        <w:t xml:space="preserve"> « Lot 10 » ou « TCE »</w:t>
      </w:r>
    </w:p>
    <w:p w14:paraId="7AD3C5BE"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29560189"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Cet envoi aura pour seul but d’établir la liste des courriels des entreprises qui ont retiré ces dossiers pour pouvoir les contacter en cas de modification avant la fin de l’appel d’offres.</w:t>
      </w:r>
    </w:p>
    <w:p w14:paraId="6385B3D1"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B504AF8" w14:textId="77777777" w:rsidR="00363854" w:rsidRPr="00363854" w:rsidRDefault="00363854" w:rsidP="00363854">
      <w:pPr>
        <w:spacing w:after="0" w:line="240" w:lineRule="auto"/>
        <w:jc w:val="both"/>
        <w:rPr>
          <w:rFonts w:ascii="Calibri" w:eastAsia="Times New Roman" w:hAnsi="Calibri" w:cs="Calibri"/>
          <w:color w:val="000000"/>
          <w:sz w:val="20"/>
          <w:szCs w:val="20"/>
          <w:lang w:eastAsia="fr-FR"/>
        </w:rPr>
      </w:pPr>
    </w:p>
    <w:p w14:paraId="7258D11A"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3" w:name="_Toc536460305"/>
      <w:bookmarkStart w:id="4" w:name="_Toc146631539"/>
      <w:bookmarkEnd w:id="3"/>
      <w:r w:rsidRPr="00363854">
        <w:rPr>
          <w:rFonts w:ascii="Calibri" w:eastAsia="Times New Roman" w:hAnsi="Calibri" w:cs="Calibri"/>
          <w:b/>
          <w:caps/>
          <w:color w:val="FFFFFF"/>
          <w:sz w:val="20"/>
          <w:szCs w:val="20"/>
          <w:lang w:eastAsia="fr-FR"/>
        </w:rPr>
        <w:t>ARTICLE 2 - CONDITIONS DE L’APPEL D’OFFRES</w:t>
      </w:r>
      <w:bookmarkEnd w:id="4"/>
    </w:p>
    <w:p w14:paraId="545AB773"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373C8AEC" w14:textId="59D4C7E4" w:rsidR="00363854" w:rsidRPr="00363854" w:rsidRDefault="002F1031" w:rsidP="00363854">
      <w:pPr>
        <w:spacing w:after="0" w:line="240" w:lineRule="auto"/>
        <w:jc w:val="both"/>
        <w:outlineLvl w:val="1"/>
        <w:rPr>
          <w:rFonts w:ascii="Calibri" w:eastAsia="Times New Roman" w:hAnsi="Calibri" w:cs="Calibri"/>
          <w:b/>
          <w:sz w:val="20"/>
          <w:szCs w:val="20"/>
          <w:lang w:eastAsia="fr-FR"/>
        </w:rPr>
      </w:pPr>
      <w:bookmarkStart w:id="5" w:name="_Toc146631540"/>
      <w:r>
        <w:rPr>
          <w:rFonts w:ascii="Calibri" w:eastAsia="Times New Roman" w:hAnsi="Calibri" w:cs="Calibri"/>
          <w:b/>
          <w:sz w:val="20"/>
          <w:szCs w:val="20"/>
          <w:lang w:eastAsia="fr-FR"/>
        </w:rPr>
        <w:t xml:space="preserve">2.1 </w:t>
      </w:r>
      <w:r w:rsidR="00363854" w:rsidRPr="00363854">
        <w:rPr>
          <w:rFonts w:ascii="Calibri" w:eastAsia="Times New Roman" w:hAnsi="Calibri" w:cs="Calibri"/>
          <w:b/>
          <w:sz w:val="20"/>
          <w:szCs w:val="20"/>
          <w:lang w:eastAsia="fr-FR"/>
        </w:rPr>
        <w:t>Etendue de la consultation et mode d’appel d’offres</w:t>
      </w:r>
      <w:bookmarkEnd w:id="5"/>
    </w:p>
    <w:p w14:paraId="28AA58E7" w14:textId="4352295A" w:rsidR="00363854" w:rsidRPr="00770813"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La présente consultation est lancée sous la forme d’un </w:t>
      </w:r>
      <w:r w:rsidRPr="00770813">
        <w:rPr>
          <w:rFonts w:ascii="Calibri" w:eastAsia="Times New Roman" w:hAnsi="Calibri" w:cs="Calibri"/>
          <w:b/>
          <w:sz w:val="20"/>
          <w:szCs w:val="20"/>
          <w:lang w:eastAsia="fr-FR"/>
        </w:rPr>
        <w:t>appel d’offres ouvert</w:t>
      </w:r>
      <w:r w:rsidRPr="00770813">
        <w:rPr>
          <w:rFonts w:ascii="Calibri" w:eastAsia="Times New Roman" w:hAnsi="Calibri" w:cs="Calibri"/>
          <w:sz w:val="20"/>
          <w:szCs w:val="20"/>
          <w:lang w:eastAsia="fr-FR"/>
        </w:rPr>
        <w:t>.</w:t>
      </w:r>
    </w:p>
    <w:p w14:paraId="2A214F3D"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51F601A5" w14:textId="4075D0ED" w:rsidR="00363854" w:rsidRPr="00770813" w:rsidRDefault="00363854" w:rsidP="00363854">
      <w:pPr>
        <w:spacing w:after="0" w:line="240" w:lineRule="auto"/>
        <w:jc w:val="both"/>
        <w:rPr>
          <w:rFonts w:ascii="Calibri" w:eastAsia="Arial Unicode MS" w:hAnsi="Calibri" w:cs="Calibri"/>
          <w:b/>
          <w:sz w:val="20"/>
          <w:szCs w:val="20"/>
          <w:lang w:eastAsia="fr-FR"/>
        </w:rPr>
      </w:pPr>
      <w:r w:rsidRPr="00363854">
        <w:rPr>
          <w:rFonts w:ascii="Calibri" w:eastAsia="Times New Roman" w:hAnsi="Calibri" w:cs="Calibri"/>
          <w:sz w:val="20"/>
          <w:szCs w:val="20"/>
          <w:lang w:eastAsia="fr-FR"/>
        </w:rPr>
        <w:t xml:space="preserve">Le marché sera passé </w:t>
      </w:r>
      <w:r w:rsidRPr="00363854">
        <w:rPr>
          <w:rFonts w:ascii="Calibri" w:eastAsia="Arial Unicode MS" w:hAnsi="Calibri" w:cs="Calibri"/>
          <w:sz w:val="20"/>
          <w:szCs w:val="20"/>
          <w:lang w:eastAsia="fr-FR"/>
        </w:rPr>
        <w:t xml:space="preserve">en </w:t>
      </w:r>
      <w:r w:rsidRPr="00770813">
        <w:rPr>
          <w:rFonts w:ascii="Calibri" w:eastAsia="Arial Unicode MS" w:hAnsi="Calibri" w:cs="Calibri"/>
          <w:b/>
          <w:iCs/>
          <w:sz w:val="20"/>
          <w:szCs w:val="20"/>
          <w:lang w:eastAsia="fr-FR"/>
        </w:rPr>
        <w:t>entreprise générale / corps d’état séparés</w:t>
      </w:r>
      <w:r w:rsidR="00966091" w:rsidRPr="00770813">
        <w:rPr>
          <w:rFonts w:ascii="Calibri" w:eastAsia="Arial Unicode MS" w:hAnsi="Calibri" w:cs="Calibri"/>
          <w:b/>
          <w:sz w:val="20"/>
          <w:szCs w:val="20"/>
          <w:lang w:eastAsia="fr-FR"/>
        </w:rPr>
        <w:t>.</w:t>
      </w:r>
      <w:r w:rsidRPr="00770813">
        <w:rPr>
          <w:rFonts w:ascii="Calibri" w:eastAsia="Arial Unicode MS" w:hAnsi="Calibri" w:cs="Calibri"/>
          <w:b/>
          <w:sz w:val="20"/>
          <w:szCs w:val="20"/>
          <w:lang w:eastAsia="fr-FR"/>
        </w:rPr>
        <w:t xml:space="preserve"> </w:t>
      </w:r>
    </w:p>
    <w:p w14:paraId="02DCFA3B" w14:textId="77777777" w:rsidR="00172141" w:rsidRPr="00363854" w:rsidRDefault="00172141" w:rsidP="00363854">
      <w:pPr>
        <w:spacing w:after="0" w:line="240" w:lineRule="auto"/>
        <w:jc w:val="both"/>
        <w:rPr>
          <w:rFonts w:ascii="Calibri" w:eastAsia="Arial Unicode MS" w:hAnsi="Calibri" w:cs="Calibri"/>
          <w:color w:val="548DD4"/>
          <w:sz w:val="20"/>
          <w:szCs w:val="20"/>
          <w:lang w:eastAsia="fr-FR"/>
        </w:rPr>
      </w:pPr>
    </w:p>
    <w:p w14:paraId="65AA0263"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Arial Unicode MS" w:hAnsi="Calibri" w:cs="Calibri"/>
          <w:b/>
          <w:sz w:val="20"/>
          <w:szCs w:val="20"/>
          <w:lang w:eastAsia="fr-FR"/>
        </w:rPr>
        <w:t xml:space="preserve">2.2 </w:t>
      </w:r>
      <w:r w:rsidRPr="00363854">
        <w:rPr>
          <w:rFonts w:ascii="Calibri" w:eastAsia="Times New Roman" w:hAnsi="Calibri" w:cs="Calibri"/>
          <w:b/>
          <w:sz w:val="20"/>
          <w:szCs w:val="20"/>
          <w:lang w:eastAsia="fr-FR"/>
        </w:rPr>
        <w:t>Forme juridique du marché</w:t>
      </w:r>
    </w:p>
    <w:p w14:paraId="462A7BF0" w14:textId="77777777" w:rsidR="00363854" w:rsidRPr="00363854" w:rsidRDefault="00363854" w:rsidP="00363854">
      <w:pPr>
        <w:autoSpaceDE w:val="0"/>
        <w:autoSpaceDN w:val="0"/>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marché est un marché privé de travaux définis par les articles 1710, 1779-3 du code civil et soumis, lorsqu’il n’y est pas dérogé par les dispositions contractuelles, aux dispositions de la norme NFP 03.001 (marché privé de travaux) avec ses amendements éventuels et réputés connus des parties, et enfin aux règles de l’art.</w:t>
      </w:r>
    </w:p>
    <w:p w14:paraId="66E17635"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280CF2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u w:val="single"/>
          <w:lang w:eastAsia="fr-FR"/>
        </w:rPr>
      </w:pPr>
      <w:bookmarkStart w:id="6" w:name="_Toc146631541"/>
      <w:r w:rsidRPr="00363854">
        <w:rPr>
          <w:rFonts w:ascii="Calibri" w:eastAsia="Times New Roman" w:hAnsi="Calibri" w:cs="Calibri"/>
          <w:b/>
          <w:sz w:val="20"/>
          <w:szCs w:val="20"/>
          <w:lang w:eastAsia="fr-FR"/>
        </w:rPr>
        <w:t>Maîtrise d’œuvre, Contrôle technique, OPC et Coordination Santé Sécurité</w:t>
      </w:r>
      <w:bookmarkStart w:id="7" w:name="_Toc536460310"/>
      <w:bookmarkEnd w:id="6"/>
      <w:bookmarkEnd w:id="7"/>
    </w:p>
    <w:p w14:paraId="52980DB1" w14:textId="453B6250" w:rsidR="00363854" w:rsidRPr="00770813" w:rsidRDefault="00363854" w:rsidP="00363854">
      <w:pPr>
        <w:spacing w:after="0" w:line="240" w:lineRule="auto"/>
        <w:rPr>
          <w:rFonts w:ascii="Calibri" w:eastAsia="Arial Unicode MS" w:hAnsi="Calibri" w:cs="Calibri"/>
          <w:sz w:val="20"/>
          <w:szCs w:val="20"/>
          <w:lang w:eastAsia="fr-FR"/>
        </w:rPr>
      </w:pPr>
      <w:r w:rsidRPr="00363854">
        <w:rPr>
          <w:rFonts w:ascii="Calibri" w:eastAsia="Times New Roman" w:hAnsi="Calibri" w:cs="Calibri"/>
          <w:sz w:val="20"/>
          <w:szCs w:val="20"/>
          <w:lang w:eastAsia="fr-FR"/>
        </w:rPr>
        <w:t>La maîtrise d’œuvre des travaux est assurée par </w:t>
      </w:r>
      <w:r w:rsidR="00287FD6" w:rsidRPr="00770813">
        <w:rPr>
          <w:rFonts w:ascii="Calibri" w:eastAsia="Arial Unicode MS" w:hAnsi="Calibri" w:cs="Calibri"/>
          <w:b/>
          <w:sz w:val="20"/>
          <w:szCs w:val="20"/>
          <w:lang w:eastAsia="fr-FR"/>
        </w:rPr>
        <w:t>ERP BTP SARL</w:t>
      </w:r>
      <w:r w:rsidRPr="00770813">
        <w:rPr>
          <w:rFonts w:ascii="Calibri" w:eastAsia="Arial Unicode MS" w:hAnsi="Calibri" w:cs="Calibri"/>
          <w:b/>
          <w:sz w:val="20"/>
          <w:szCs w:val="20"/>
          <w:lang w:eastAsia="fr-FR"/>
        </w:rPr>
        <w:t>.</w:t>
      </w:r>
    </w:p>
    <w:p w14:paraId="2E522953" w14:textId="1909BD29" w:rsidR="00363854" w:rsidRPr="00770813" w:rsidRDefault="00363854" w:rsidP="00363854">
      <w:pPr>
        <w:spacing w:after="0" w:line="240" w:lineRule="auto"/>
        <w:contextualSpacing/>
        <w:jc w:val="both"/>
        <w:rPr>
          <w:rFonts w:ascii="Calibri" w:eastAsia="Arial Unicode MS" w:hAnsi="Calibri" w:cs="Calibri"/>
          <w:iCs/>
          <w:sz w:val="20"/>
          <w:szCs w:val="20"/>
          <w:lang w:eastAsia="fr-FR"/>
        </w:rPr>
      </w:pPr>
      <w:r w:rsidRPr="00770813">
        <w:rPr>
          <w:rFonts w:ascii="Calibri" w:eastAsia="Times New Roman" w:hAnsi="Calibri" w:cs="Calibri"/>
          <w:sz w:val="20"/>
          <w:szCs w:val="20"/>
          <w:lang w:eastAsia="fr-FR"/>
        </w:rPr>
        <w:t>Le contrôle technique des travaux est assuré par </w:t>
      </w:r>
      <w:r w:rsidR="00287FD6" w:rsidRPr="00770813">
        <w:rPr>
          <w:rFonts w:ascii="Calibri" w:eastAsia="Arial Unicode MS" w:hAnsi="Calibri" w:cs="Calibri"/>
          <w:b/>
          <w:iCs/>
          <w:sz w:val="20"/>
          <w:szCs w:val="20"/>
          <w:lang w:eastAsia="fr-FR"/>
        </w:rPr>
        <w:t>Sans objet</w:t>
      </w:r>
      <w:r w:rsidRPr="00770813">
        <w:rPr>
          <w:rFonts w:ascii="Calibri" w:eastAsia="Arial Unicode MS" w:hAnsi="Calibri" w:cs="Calibri"/>
          <w:iCs/>
          <w:sz w:val="20"/>
          <w:szCs w:val="20"/>
          <w:lang w:eastAsia="fr-FR"/>
        </w:rPr>
        <w:t>.</w:t>
      </w:r>
    </w:p>
    <w:p w14:paraId="21082FD1" w14:textId="24B66969" w:rsidR="00363854" w:rsidRPr="00770813" w:rsidRDefault="00363854" w:rsidP="00363854">
      <w:pPr>
        <w:spacing w:after="0" w:line="240" w:lineRule="auto"/>
        <w:contextualSpacing/>
        <w:jc w:val="both"/>
        <w:rPr>
          <w:rFonts w:ascii="Calibri" w:eastAsia="Arial Unicode MS" w:hAnsi="Calibri" w:cs="Calibri"/>
          <w:b/>
          <w:iCs/>
          <w:sz w:val="20"/>
          <w:szCs w:val="20"/>
          <w:lang w:eastAsia="fr-FR"/>
        </w:rPr>
      </w:pPr>
      <w:r w:rsidRPr="00770813">
        <w:rPr>
          <w:rFonts w:ascii="Calibri" w:eastAsia="Arial Unicode MS" w:hAnsi="Calibri" w:cs="Calibri"/>
          <w:iCs/>
          <w:sz w:val="20"/>
          <w:szCs w:val="20"/>
          <w:lang w:eastAsia="fr-FR"/>
        </w:rPr>
        <w:t xml:space="preserve">L’Ordonnancement Pilotage et Coordination est assuré par </w:t>
      </w:r>
      <w:r w:rsidR="00287FD6" w:rsidRPr="00770813">
        <w:rPr>
          <w:rFonts w:ascii="Calibri" w:eastAsia="Arial Unicode MS" w:hAnsi="Calibri" w:cs="Calibri"/>
          <w:b/>
          <w:iCs/>
          <w:sz w:val="20"/>
          <w:szCs w:val="20"/>
          <w:lang w:eastAsia="fr-FR"/>
        </w:rPr>
        <w:t>ERP BTP</w:t>
      </w:r>
      <w:r w:rsidRPr="00770813">
        <w:rPr>
          <w:rFonts w:ascii="Calibri" w:eastAsia="Arial Unicode MS" w:hAnsi="Calibri" w:cs="Calibri"/>
          <w:b/>
          <w:iCs/>
          <w:sz w:val="20"/>
          <w:szCs w:val="20"/>
          <w:lang w:eastAsia="fr-FR"/>
        </w:rPr>
        <w:t>.</w:t>
      </w:r>
    </w:p>
    <w:p w14:paraId="521F3686" w14:textId="043C3462" w:rsidR="00363854" w:rsidRPr="00770813" w:rsidRDefault="00363854" w:rsidP="00363854">
      <w:pPr>
        <w:spacing w:after="0" w:line="240" w:lineRule="auto"/>
        <w:contextualSpacing/>
        <w:jc w:val="both"/>
        <w:rPr>
          <w:rFonts w:ascii="Calibri" w:eastAsia="Arial Unicode MS" w:hAnsi="Calibri" w:cs="Calibri"/>
          <w:iCs/>
          <w:sz w:val="20"/>
          <w:szCs w:val="20"/>
          <w:lang w:eastAsia="fr-FR"/>
        </w:rPr>
      </w:pPr>
      <w:r w:rsidRPr="00770813">
        <w:rPr>
          <w:rFonts w:ascii="Calibri" w:eastAsia="Times New Roman" w:hAnsi="Calibri" w:cs="Calibri"/>
          <w:sz w:val="20"/>
          <w:szCs w:val="20"/>
          <w:lang w:eastAsia="fr-FR"/>
        </w:rPr>
        <w:t>La Coordination Santé Sécurité du chantier est assuré</w:t>
      </w:r>
      <w:r w:rsidR="00371362" w:rsidRPr="00770813">
        <w:rPr>
          <w:rFonts w:ascii="Calibri" w:eastAsia="Times New Roman" w:hAnsi="Calibri" w:cs="Calibri"/>
          <w:sz w:val="20"/>
          <w:szCs w:val="20"/>
          <w:lang w:eastAsia="fr-FR"/>
        </w:rPr>
        <w:t>e</w:t>
      </w:r>
      <w:r w:rsidRPr="00770813">
        <w:rPr>
          <w:rFonts w:ascii="Calibri" w:eastAsia="Times New Roman" w:hAnsi="Calibri" w:cs="Calibri"/>
          <w:sz w:val="20"/>
          <w:szCs w:val="20"/>
          <w:lang w:eastAsia="fr-FR"/>
        </w:rPr>
        <w:t xml:space="preserve"> par </w:t>
      </w:r>
      <w:r w:rsidR="00287FD6" w:rsidRPr="00770813">
        <w:rPr>
          <w:rFonts w:ascii="Calibri" w:eastAsia="Arial Unicode MS" w:hAnsi="Calibri" w:cs="Calibri"/>
          <w:b/>
          <w:iCs/>
          <w:sz w:val="20"/>
          <w:szCs w:val="20"/>
          <w:lang w:eastAsia="fr-FR"/>
        </w:rPr>
        <w:t>Sans objet</w:t>
      </w:r>
      <w:r w:rsidRPr="00770813">
        <w:rPr>
          <w:rFonts w:ascii="Calibri" w:eastAsia="Arial Unicode MS" w:hAnsi="Calibri" w:cs="Calibri"/>
          <w:iCs/>
          <w:sz w:val="20"/>
          <w:szCs w:val="20"/>
          <w:lang w:eastAsia="fr-FR"/>
        </w:rPr>
        <w:t>.</w:t>
      </w:r>
    </w:p>
    <w:p w14:paraId="127B851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27AE08CB"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8" w:name="_Toc146631542"/>
      <w:r w:rsidRPr="00363854">
        <w:rPr>
          <w:rFonts w:ascii="Calibri" w:eastAsia="Times New Roman" w:hAnsi="Calibri" w:cs="Calibri"/>
          <w:b/>
          <w:sz w:val="20"/>
          <w:szCs w:val="20"/>
          <w:lang w:eastAsia="fr-FR"/>
        </w:rPr>
        <w:t>Décomposition en tranches et en lots</w:t>
      </w:r>
      <w:bookmarkEnd w:id="8"/>
    </w:p>
    <w:p w14:paraId="5A941F1F" w14:textId="77777777" w:rsidR="00363854" w:rsidRPr="00363854" w:rsidRDefault="00363854" w:rsidP="00363854">
      <w:pPr>
        <w:spacing w:after="0" w:line="240" w:lineRule="auto"/>
        <w:contextualSpacing/>
        <w:jc w:val="both"/>
        <w:rPr>
          <w:rFonts w:ascii="Calibri" w:eastAsia="Arial Unicode MS" w:hAnsi="Calibri" w:cs="Calibri"/>
          <w:color w:val="000000"/>
          <w:sz w:val="20"/>
          <w:szCs w:val="20"/>
          <w:lang w:eastAsia="fr-FR"/>
        </w:rPr>
      </w:pPr>
      <w:r w:rsidRPr="00363854">
        <w:rPr>
          <w:rFonts w:ascii="Calibri" w:eastAsia="Arial Unicode MS" w:hAnsi="Calibri" w:cs="Calibri"/>
          <w:sz w:val="20"/>
          <w:szCs w:val="20"/>
          <w:lang w:eastAsia="fr-FR"/>
        </w:rPr>
        <w:t xml:space="preserve">Les travaux seront réalisés </w:t>
      </w:r>
      <w:r w:rsidRPr="00363854">
        <w:rPr>
          <w:rFonts w:ascii="Calibri" w:eastAsia="Arial Unicode MS" w:hAnsi="Calibri" w:cs="Calibri"/>
          <w:color w:val="000000"/>
          <w:sz w:val="20"/>
          <w:szCs w:val="20"/>
          <w:lang w:eastAsia="fr-FR"/>
        </w:rPr>
        <w:t>en :</w:t>
      </w:r>
    </w:p>
    <w:p w14:paraId="7F7ADE1F" w14:textId="203E4C02" w:rsidR="00363854" w:rsidRPr="00770813" w:rsidRDefault="00363854" w:rsidP="0052537F">
      <w:pPr>
        <w:numPr>
          <w:ilvl w:val="0"/>
          <w:numId w:val="13"/>
        </w:numPr>
        <w:spacing w:after="0" w:line="240" w:lineRule="auto"/>
        <w:ind w:left="0" w:firstLine="0"/>
        <w:contextualSpacing/>
        <w:jc w:val="both"/>
        <w:rPr>
          <w:rFonts w:ascii="Calibri" w:eastAsia="Arial Unicode MS" w:hAnsi="Calibri" w:cs="Calibri"/>
          <w:b/>
          <w:iCs/>
          <w:sz w:val="20"/>
          <w:szCs w:val="20"/>
          <w:lang w:eastAsia="fr-FR"/>
        </w:rPr>
      </w:pPr>
      <w:r w:rsidRPr="00770813">
        <w:rPr>
          <w:rFonts w:ascii="Calibri" w:eastAsia="Arial Unicode MS" w:hAnsi="Calibri" w:cs="Calibri"/>
          <w:b/>
          <w:iCs/>
          <w:sz w:val="20"/>
          <w:szCs w:val="20"/>
          <w:lang w:eastAsia="fr-FR"/>
        </w:rPr>
        <w:t xml:space="preserve">1 tranche ferme et </w:t>
      </w:r>
      <w:r w:rsidR="00287FD6" w:rsidRPr="00770813">
        <w:rPr>
          <w:rFonts w:ascii="Calibri" w:eastAsia="Arial Unicode MS" w:hAnsi="Calibri" w:cs="Calibri"/>
          <w:b/>
          <w:iCs/>
          <w:sz w:val="20"/>
          <w:szCs w:val="20"/>
          <w:lang w:eastAsia="fr-FR"/>
        </w:rPr>
        <w:t>1</w:t>
      </w:r>
      <w:r w:rsidRPr="00770813">
        <w:rPr>
          <w:rFonts w:ascii="Calibri" w:eastAsia="Arial Unicode MS" w:hAnsi="Calibri" w:cs="Calibri"/>
          <w:b/>
          <w:iCs/>
          <w:sz w:val="20"/>
          <w:szCs w:val="20"/>
          <w:lang w:eastAsia="fr-FR"/>
        </w:rPr>
        <w:t xml:space="preserve"> tranche conditionnelle ;</w:t>
      </w:r>
    </w:p>
    <w:p w14:paraId="27A840C0" w14:textId="751AA120" w:rsidR="00363854" w:rsidRPr="00770813" w:rsidRDefault="00371362" w:rsidP="0052537F">
      <w:pPr>
        <w:numPr>
          <w:ilvl w:val="0"/>
          <w:numId w:val="13"/>
        </w:numPr>
        <w:spacing w:after="0" w:line="240" w:lineRule="auto"/>
        <w:ind w:left="0" w:firstLine="0"/>
        <w:contextualSpacing/>
        <w:jc w:val="both"/>
        <w:rPr>
          <w:rFonts w:ascii="Calibri" w:eastAsia="Arial Unicode MS" w:hAnsi="Calibri" w:cs="Calibri"/>
          <w:b/>
          <w:sz w:val="20"/>
          <w:szCs w:val="20"/>
          <w:lang w:eastAsia="fr-FR"/>
        </w:rPr>
      </w:pPr>
      <w:r w:rsidRPr="00770813">
        <w:rPr>
          <w:rFonts w:ascii="Calibri" w:eastAsia="Arial Unicode MS" w:hAnsi="Calibri" w:cs="Calibri"/>
          <w:b/>
          <w:sz w:val="20"/>
          <w:szCs w:val="20"/>
          <w:lang w:eastAsia="fr-FR"/>
        </w:rPr>
        <w:t>E</w:t>
      </w:r>
      <w:r w:rsidR="00363854" w:rsidRPr="00770813">
        <w:rPr>
          <w:rFonts w:ascii="Calibri" w:eastAsia="Arial Unicode MS" w:hAnsi="Calibri" w:cs="Calibri"/>
          <w:b/>
          <w:sz w:val="20"/>
          <w:szCs w:val="20"/>
          <w:lang w:eastAsia="fr-FR"/>
        </w:rPr>
        <w:t xml:space="preserve">n </w:t>
      </w:r>
      <w:r w:rsidR="00287FD6" w:rsidRPr="00770813">
        <w:rPr>
          <w:rFonts w:ascii="Calibri" w:eastAsia="Arial Unicode MS" w:hAnsi="Calibri" w:cs="Calibri"/>
          <w:b/>
          <w:iCs/>
          <w:sz w:val="20"/>
          <w:szCs w:val="20"/>
          <w:lang w:eastAsia="fr-FR"/>
        </w:rPr>
        <w:t>07</w:t>
      </w:r>
      <w:r w:rsidR="00363854" w:rsidRPr="00770813">
        <w:rPr>
          <w:rFonts w:ascii="Calibri" w:eastAsia="Arial Unicode MS" w:hAnsi="Calibri" w:cs="Calibri"/>
          <w:b/>
          <w:iCs/>
          <w:sz w:val="20"/>
          <w:szCs w:val="20"/>
          <w:lang w:eastAsia="fr-FR"/>
        </w:rPr>
        <w:t xml:space="preserve"> </w:t>
      </w:r>
      <w:r w:rsidR="00363854" w:rsidRPr="00770813">
        <w:rPr>
          <w:rFonts w:ascii="Calibri" w:eastAsia="Arial Unicode MS" w:hAnsi="Calibri" w:cs="Calibri"/>
          <w:b/>
          <w:sz w:val="20"/>
          <w:szCs w:val="20"/>
          <w:lang w:eastAsia="fr-FR"/>
        </w:rPr>
        <w:t>(</w:t>
      </w:r>
      <w:r w:rsidR="00287FD6" w:rsidRPr="00770813">
        <w:rPr>
          <w:rFonts w:ascii="Calibri" w:eastAsia="Arial Unicode MS" w:hAnsi="Calibri" w:cs="Calibri"/>
          <w:b/>
          <w:iCs/>
          <w:sz w:val="20"/>
          <w:szCs w:val="20"/>
          <w:lang w:eastAsia="fr-FR"/>
        </w:rPr>
        <w:t>sept</w:t>
      </w:r>
      <w:r w:rsidR="00363854" w:rsidRPr="00770813">
        <w:rPr>
          <w:rFonts w:ascii="Calibri" w:eastAsia="Arial Unicode MS" w:hAnsi="Calibri" w:cs="Calibri"/>
          <w:b/>
          <w:sz w:val="20"/>
          <w:szCs w:val="20"/>
          <w:lang w:eastAsia="fr-FR"/>
        </w:rPr>
        <w:t>) lots :</w:t>
      </w:r>
    </w:p>
    <w:p w14:paraId="7CC8D864"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402281F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tbl>
      <w:tblPr>
        <w:tblW w:w="4856"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6167"/>
        <w:gridCol w:w="1144"/>
        <w:gridCol w:w="1144"/>
      </w:tblGrid>
      <w:tr w:rsidR="00363854" w:rsidRPr="00363854" w14:paraId="18E4AA56" w14:textId="77777777" w:rsidTr="00EE5AFA">
        <w:tc>
          <w:tcPr>
            <w:tcW w:w="3790" w:type="pct"/>
            <w:gridSpan w:val="2"/>
            <w:shd w:val="clear" w:color="auto" w:fill="auto"/>
          </w:tcPr>
          <w:p w14:paraId="06DFE015" w14:textId="77777777" w:rsidR="00363854" w:rsidRPr="00363854" w:rsidRDefault="00363854" w:rsidP="00363854">
            <w:pPr>
              <w:pBdr>
                <w:top w:val="single" w:sz="4" w:space="1" w:color="auto"/>
                <w:left w:val="single" w:sz="4" w:space="4" w:color="auto"/>
                <w:right w:val="single" w:sz="4" w:space="4" w:color="auto"/>
              </w:pBdr>
              <w:spacing w:after="0" w:line="240" w:lineRule="auto"/>
              <w:ind w:right="-1"/>
              <w:jc w:val="center"/>
              <w:rPr>
                <w:rFonts w:ascii="Calibri" w:eastAsia="Arial Unicode MS" w:hAnsi="Calibri" w:cs="Calibri"/>
                <w:b/>
                <w:color w:val="E36C0A"/>
                <w:sz w:val="20"/>
                <w:szCs w:val="20"/>
                <w:lang w:eastAsia="fr-FR"/>
              </w:rPr>
            </w:pPr>
            <w:r w:rsidRPr="00363854">
              <w:rPr>
                <w:rFonts w:ascii="Calibri" w:eastAsia="Arial Unicode MS" w:hAnsi="Calibri" w:cs="Calibri"/>
                <w:b/>
                <w:color w:val="E36C0A"/>
                <w:sz w:val="20"/>
                <w:szCs w:val="20"/>
                <w:lang w:eastAsia="fr-FR"/>
              </w:rPr>
              <w:t>Répartition des lots bâtiments</w:t>
            </w:r>
          </w:p>
        </w:tc>
        <w:tc>
          <w:tcPr>
            <w:tcW w:w="1210" w:type="pct"/>
            <w:gridSpan w:val="2"/>
            <w:shd w:val="clear" w:color="auto" w:fill="auto"/>
          </w:tcPr>
          <w:p w14:paraId="55A43DD3"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Mode de rémunération</w:t>
            </w:r>
          </w:p>
        </w:tc>
      </w:tr>
      <w:tr w:rsidR="00363854" w:rsidRPr="00363854" w14:paraId="706A956D" w14:textId="77777777" w:rsidTr="00EE5AFA">
        <w:tc>
          <w:tcPr>
            <w:tcW w:w="529" w:type="pct"/>
            <w:shd w:val="clear" w:color="auto" w:fill="auto"/>
          </w:tcPr>
          <w:p w14:paraId="17676130"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n°</w:t>
            </w:r>
          </w:p>
        </w:tc>
        <w:tc>
          <w:tcPr>
            <w:tcW w:w="3261" w:type="pct"/>
            <w:shd w:val="clear" w:color="auto" w:fill="auto"/>
          </w:tcPr>
          <w:p w14:paraId="74082DE6" w14:textId="0B34F985" w:rsidR="00363854" w:rsidRPr="00363854" w:rsidRDefault="0067114F" w:rsidP="00363854">
            <w:pPr>
              <w:spacing w:after="0" w:line="240" w:lineRule="auto"/>
              <w:jc w:val="center"/>
              <w:rPr>
                <w:rFonts w:ascii="Calibri" w:eastAsia="Times New Roman" w:hAnsi="Calibri" w:cs="Calibri"/>
                <w:b/>
                <w:iCs/>
                <w:color w:val="E36C0A"/>
                <w:sz w:val="20"/>
                <w:szCs w:val="20"/>
                <w:lang w:eastAsia="fr-FR"/>
              </w:rPr>
            </w:pPr>
            <w:r>
              <w:rPr>
                <w:rFonts w:ascii="Calibri" w:eastAsia="Times New Roman" w:hAnsi="Calibri" w:cs="Calibri"/>
                <w:b/>
                <w:iCs/>
                <w:color w:val="E36C0A"/>
                <w:sz w:val="20"/>
                <w:szCs w:val="20"/>
                <w:lang w:eastAsia="fr-FR"/>
              </w:rPr>
              <w:t>désignation</w:t>
            </w:r>
          </w:p>
        </w:tc>
        <w:tc>
          <w:tcPr>
            <w:tcW w:w="605" w:type="pct"/>
            <w:shd w:val="clear" w:color="auto" w:fill="auto"/>
          </w:tcPr>
          <w:p w14:paraId="78D5CAFC"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Forfait</w:t>
            </w:r>
          </w:p>
        </w:tc>
        <w:tc>
          <w:tcPr>
            <w:tcW w:w="605" w:type="pct"/>
          </w:tcPr>
          <w:p w14:paraId="3CD91E42"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Métrés</w:t>
            </w:r>
          </w:p>
        </w:tc>
      </w:tr>
      <w:tr w:rsidR="00363854" w:rsidRPr="00363854" w14:paraId="54FE46A8" w14:textId="77777777" w:rsidTr="00EE5AFA">
        <w:tc>
          <w:tcPr>
            <w:tcW w:w="529" w:type="pct"/>
            <w:shd w:val="clear" w:color="auto" w:fill="FFFFFF"/>
          </w:tcPr>
          <w:p w14:paraId="63CBE970"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 xml:space="preserve">02 </w:t>
            </w:r>
          </w:p>
        </w:tc>
        <w:tc>
          <w:tcPr>
            <w:tcW w:w="3261" w:type="pct"/>
            <w:shd w:val="clear" w:color="auto" w:fill="FFFFFF"/>
          </w:tcPr>
          <w:p w14:paraId="20C75850"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VRD</w:t>
            </w:r>
          </w:p>
        </w:tc>
        <w:tc>
          <w:tcPr>
            <w:tcW w:w="605" w:type="pct"/>
            <w:shd w:val="clear" w:color="auto" w:fill="FFFFFF"/>
          </w:tcPr>
          <w:p w14:paraId="1A93BAC0"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shd w:val="clear" w:color="auto" w:fill="FFFFFF"/>
          </w:tcPr>
          <w:p w14:paraId="30700861"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01D1ADA7" w14:textId="77777777" w:rsidTr="00EE5AFA">
        <w:tc>
          <w:tcPr>
            <w:tcW w:w="529" w:type="pct"/>
          </w:tcPr>
          <w:p w14:paraId="07F46B87"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06</w:t>
            </w:r>
          </w:p>
        </w:tc>
        <w:tc>
          <w:tcPr>
            <w:tcW w:w="3261" w:type="pct"/>
          </w:tcPr>
          <w:p w14:paraId="46CDC414"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Etanchéité</w:t>
            </w:r>
          </w:p>
        </w:tc>
        <w:tc>
          <w:tcPr>
            <w:tcW w:w="605" w:type="pct"/>
          </w:tcPr>
          <w:p w14:paraId="5EE80948"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tcPr>
          <w:p w14:paraId="06B8FD14"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426A0046" w14:textId="77777777" w:rsidTr="00EE5AFA">
        <w:tc>
          <w:tcPr>
            <w:tcW w:w="529" w:type="pct"/>
          </w:tcPr>
          <w:p w14:paraId="567210D6" w14:textId="19A43F9D"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08</w:t>
            </w:r>
          </w:p>
        </w:tc>
        <w:tc>
          <w:tcPr>
            <w:tcW w:w="3261" w:type="pct"/>
          </w:tcPr>
          <w:p w14:paraId="70FCB6C8"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Serrurerie</w:t>
            </w:r>
          </w:p>
        </w:tc>
        <w:tc>
          <w:tcPr>
            <w:tcW w:w="605" w:type="pct"/>
          </w:tcPr>
          <w:p w14:paraId="29FD1D14"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tcPr>
          <w:p w14:paraId="6E515D02"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1126AB7B" w14:textId="77777777" w:rsidTr="00EE5AFA">
        <w:tc>
          <w:tcPr>
            <w:tcW w:w="529" w:type="pct"/>
          </w:tcPr>
          <w:p w14:paraId="0B9EC612"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10</w:t>
            </w:r>
          </w:p>
        </w:tc>
        <w:tc>
          <w:tcPr>
            <w:tcW w:w="3261" w:type="pct"/>
          </w:tcPr>
          <w:p w14:paraId="65216433"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Peinture intérieure, extérieure</w:t>
            </w:r>
          </w:p>
        </w:tc>
        <w:tc>
          <w:tcPr>
            <w:tcW w:w="605" w:type="pct"/>
          </w:tcPr>
          <w:p w14:paraId="4D0DD331"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tcPr>
          <w:p w14:paraId="266BD066"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6700944E" w14:textId="77777777" w:rsidTr="00EE5AFA">
        <w:tc>
          <w:tcPr>
            <w:tcW w:w="529" w:type="pct"/>
          </w:tcPr>
          <w:p w14:paraId="25B62B0B"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14</w:t>
            </w:r>
          </w:p>
        </w:tc>
        <w:tc>
          <w:tcPr>
            <w:tcW w:w="3261" w:type="pct"/>
          </w:tcPr>
          <w:p w14:paraId="589E0C8D"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Plomberie / Sanitaires</w:t>
            </w:r>
          </w:p>
        </w:tc>
        <w:tc>
          <w:tcPr>
            <w:tcW w:w="605" w:type="pct"/>
          </w:tcPr>
          <w:p w14:paraId="425468F8"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tcPr>
          <w:p w14:paraId="3B4BD393"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52B03C4E" w14:textId="77777777" w:rsidTr="00EE5AFA">
        <w:tc>
          <w:tcPr>
            <w:tcW w:w="529" w:type="pct"/>
          </w:tcPr>
          <w:p w14:paraId="47DD5121" w14:textId="77777777" w:rsidR="00363854" w:rsidRPr="00363854" w:rsidDel="00356FBB"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16B</w:t>
            </w:r>
          </w:p>
        </w:tc>
        <w:tc>
          <w:tcPr>
            <w:tcW w:w="3261" w:type="pct"/>
          </w:tcPr>
          <w:p w14:paraId="107E41C0"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Meubles cuisines &amp; SDE</w:t>
            </w:r>
          </w:p>
        </w:tc>
        <w:tc>
          <w:tcPr>
            <w:tcW w:w="605" w:type="pct"/>
          </w:tcPr>
          <w:p w14:paraId="56AD164D"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tcPr>
          <w:p w14:paraId="493D609D"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624C1114" w14:textId="77777777" w:rsidTr="00EE5AFA">
        <w:tc>
          <w:tcPr>
            <w:tcW w:w="529" w:type="pct"/>
          </w:tcPr>
          <w:p w14:paraId="542D94B3"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19</w:t>
            </w:r>
          </w:p>
        </w:tc>
        <w:tc>
          <w:tcPr>
            <w:tcW w:w="3261" w:type="pct"/>
          </w:tcPr>
          <w:p w14:paraId="73AE6B78"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Revêtement sols et murs en carrelage</w:t>
            </w:r>
          </w:p>
        </w:tc>
        <w:tc>
          <w:tcPr>
            <w:tcW w:w="605" w:type="pct"/>
          </w:tcPr>
          <w:p w14:paraId="055DCFA3"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5" w:type="pct"/>
          </w:tcPr>
          <w:p w14:paraId="7AF34933"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bl>
    <w:p w14:paraId="576F7CE4" w14:textId="34309F59" w:rsidR="00363854" w:rsidRDefault="00363854" w:rsidP="00363854">
      <w:pPr>
        <w:spacing w:after="0" w:line="240" w:lineRule="auto"/>
        <w:jc w:val="both"/>
        <w:outlineLvl w:val="1"/>
        <w:rPr>
          <w:rFonts w:ascii="Calibri" w:eastAsia="Times New Roman" w:hAnsi="Calibri" w:cs="Calibri"/>
          <w:b/>
          <w:sz w:val="20"/>
          <w:szCs w:val="20"/>
          <w:lang w:eastAsia="fr-FR"/>
        </w:rPr>
      </w:pPr>
    </w:p>
    <w:p w14:paraId="471F1A0D" w14:textId="4EDCCAEF" w:rsidR="004D732A" w:rsidRPr="00770813" w:rsidRDefault="00BF2A82" w:rsidP="004D732A">
      <w:pPr>
        <w:spacing w:after="0" w:line="240" w:lineRule="auto"/>
        <w:jc w:val="both"/>
        <w:outlineLvl w:val="1"/>
        <w:rPr>
          <w:rFonts w:ascii="Calibri" w:eastAsia="Times New Roman" w:hAnsi="Calibri" w:cs="Calibri"/>
          <w:b/>
          <w:sz w:val="20"/>
          <w:szCs w:val="20"/>
          <w:lang w:eastAsia="fr-FR"/>
        </w:rPr>
      </w:pPr>
      <w:bookmarkStart w:id="9" w:name="_Toc146631544"/>
      <w:r w:rsidRPr="00770813">
        <w:rPr>
          <w:rFonts w:ascii="Calibri" w:eastAsia="Times New Roman" w:hAnsi="Calibri" w:cs="Calibri"/>
          <w:b/>
          <w:sz w:val="20"/>
          <w:szCs w:val="20"/>
          <w:lang w:eastAsia="fr-FR"/>
        </w:rPr>
        <w:lastRenderedPageBreak/>
        <w:t xml:space="preserve">Les candidats peuvent répondre à un ou plusieurs lots du présent appel d’offres. </w:t>
      </w:r>
      <w:r w:rsidR="0057438D" w:rsidRPr="00770813">
        <w:rPr>
          <w:rFonts w:ascii="Calibri" w:eastAsia="Times New Roman" w:hAnsi="Calibri" w:cs="Calibri"/>
          <w:b/>
          <w:sz w:val="20"/>
          <w:szCs w:val="20"/>
          <w:lang w:eastAsia="fr-FR"/>
        </w:rPr>
        <w:t>C’est pourquoi</w:t>
      </w:r>
      <w:r w:rsidRPr="00770813">
        <w:rPr>
          <w:rFonts w:ascii="Calibri" w:eastAsia="Times New Roman" w:hAnsi="Calibri" w:cs="Calibri"/>
          <w:b/>
          <w:sz w:val="20"/>
          <w:szCs w:val="20"/>
          <w:lang w:eastAsia="fr-FR"/>
        </w:rPr>
        <w:t xml:space="preserve"> les pièces </w:t>
      </w:r>
      <w:r w:rsidR="00B960C6" w:rsidRPr="00770813">
        <w:rPr>
          <w:rFonts w:ascii="Calibri" w:eastAsia="Times New Roman" w:hAnsi="Calibri" w:cs="Calibri"/>
          <w:b/>
          <w:sz w:val="20"/>
          <w:szCs w:val="20"/>
          <w:lang w:eastAsia="fr-FR"/>
        </w:rPr>
        <w:t xml:space="preserve">du </w:t>
      </w:r>
      <w:r w:rsidRPr="00770813">
        <w:rPr>
          <w:rFonts w:ascii="Calibri" w:eastAsia="Times New Roman" w:hAnsi="Calibri" w:cs="Calibri"/>
          <w:b/>
          <w:sz w:val="20"/>
          <w:szCs w:val="20"/>
          <w:lang w:eastAsia="fr-FR"/>
        </w:rPr>
        <w:t>marché</w:t>
      </w:r>
      <w:r w:rsidR="00B960C6" w:rsidRPr="00770813">
        <w:rPr>
          <w:rFonts w:ascii="Calibri" w:eastAsia="Times New Roman" w:hAnsi="Calibri" w:cs="Calibri"/>
          <w:b/>
          <w:sz w:val="20"/>
          <w:szCs w:val="20"/>
          <w:lang w:eastAsia="fr-FR"/>
        </w:rPr>
        <w:t xml:space="preserve"> </w:t>
      </w:r>
      <w:r w:rsidRPr="00770813">
        <w:rPr>
          <w:rFonts w:ascii="Calibri" w:eastAsia="Times New Roman" w:hAnsi="Calibri" w:cs="Calibri"/>
          <w:b/>
          <w:sz w:val="20"/>
          <w:szCs w:val="20"/>
          <w:lang w:eastAsia="fr-FR"/>
        </w:rPr>
        <w:t>intègrent l’ensemble des lots. Il appartient aux candidats de compléter uniquement les éléments correspondant au(x) lot(s) souhaité(s).</w:t>
      </w:r>
      <w:bookmarkEnd w:id="9"/>
    </w:p>
    <w:p w14:paraId="70B3396F" w14:textId="77777777" w:rsidR="00BF2A82" w:rsidRPr="004D732A" w:rsidRDefault="00BF2A82" w:rsidP="004D732A">
      <w:pPr>
        <w:spacing w:after="0" w:line="240" w:lineRule="auto"/>
        <w:jc w:val="both"/>
        <w:outlineLvl w:val="1"/>
        <w:rPr>
          <w:rFonts w:ascii="Calibri" w:eastAsia="Times New Roman" w:hAnsi="Calibri" w:cs="Calibri"/>
          <w:b/>
          <w:sz w:val="20"/>
          <w:szCs w:val="20"/>
          <w:lang w:eastAsia="fr-FR"/>
        </w:rPr>
      </w:pPr>
    </w:p>
    <w:p w14:paraId="6B171D0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0" w:name="_Toc146631545"/>
      <w:r w:rsidRPr="00363854">
        <w:rPr>
          <w:rFonts w:ascii="Calibri" w:eastAsia="Times New Roman" w:hAnsi="Calibri" w:cs="Calibri"/>
          <w:b/>
          <w:sz w:val="20"/>
          <w:szCs w:val="20"/>
          <w:lang w:eastAsia="fr-FR"/>
        </w:rPr>
        <w:t>Compléments à apporter au Cahier des Clauses Techniques Particulières</w:t>
      </w:r>
      <w:bookmarkEnd w:id="10"/>
      <w:r w:rsidRPr="00363854">
        <w:rPr>
          <w:rFonts w:ascii="Calibri" w:eastAsia="Times New Roman" w:hAnsi="Calibri" w:cs="Calibri"/>
          <w:b/>
          <w:sz w:val="20"/>
          <w:szCs w:val="20"/>
          <w:lang w:eastAsia="fr-FR"/>
        </w:rPr>
        <w:t xml:space="preserve"> </w:t>
      </w:r>
    </w:p>
    <w:p w14:paraId="70C18C74" w14:textId="77777777" w:rsidR="00363854" w:rsidRPr="00363854" w:rsidRDefault="00363854" w:rsidP="00363854">
      <w:pPr>
        <w:tabs>
          <w:tab w:val="left" w:pos="851"/>
        </w:tabs>
        <w:autoSpaceDE w:val="0"/>
        <w:autoSpaceDN w:val="0"/>
        <w:adjustRightInd w:val="0"/>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candidats ne sont pas autorisés à apporter de complément et/ou modifications au Cahier des Clauses Techniques Particulières (CCTP) sauf dans le cas expressément visé à l’article 2.6 ci-après.</w:t>
      </w:r>
    </w:p>
    <w:p w14:paraId="4C36222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53C9B85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1" w:name="_Toc146631546"/>
      <w:r w:rsidRPr="00363854">
        <w:rPr>
          <w:rFonts w:ascii="Calibri" w:eastAsia="Times New Roman" w:hAnsi="Calibri" w:cs="Calibri"/>
          <w:b/>
          <w:sz w:val="20"/>
          <w:szCs w:val="20"/>
          <w:lang w:eastAsia="fr-FR"/>
        </w:rPr>
        <w:t>Variantes</w:t>
      </w:r>
      <w:bookmarkEnd w:id="11"/>
    </w:p>
    <w:p w14:paraId="7CB1D0F2" w14:textId="77777777" w:rsidR="00363854" w:rsidRPr="00363854" w:rsidRDefault="00363854" w:rsidP="00363854">
      <w:pPr>
        <w:tabs>
          <w:tab w:val="left" w:pos="204"/>
        </w:tabs>
        <w:spacing w:after="0" w:line="240" w:lineRule="auto"/>
        <w:jc w:val="both"/>
        <w:rPr>
          <w:rFonts w:ascii="Calibri" w:eastAsia="Arial Unicode MS" w:hAnsi="Calibri" w:cs="Calibri"/>
          <w:b/>
          <w:color w:val="E36C0A"/>
          <w:sz w:val="20"/>
          <w:szCs w:val="20"/>
          <w:lang w:eastAsia="fr-FR"/>
        </w:rPr>
      </w:pPr>
      <w:r w:rsidRPr="00363854">
        <w:rPr>
          <w:rFonts w:ascii="Calibri" w:eastAsia="Arial Unicode MS" w:hAnsi="Calibri" w:cs="Calibri"/>
          <w:b/>
          <w:bCs/>
          <w:color w:val="E36C0A"/>
          <w:sz w:val="20"/>
          <w:szCs w:val="20"/>
          <w:lang w:eastAsia="fr-FR"/>
        </w:rPr>
        <w:t>Les entreprises sont tenues, en tout état de cause, de présenter une proposition entièrement conforme au dossier de consultation</w:t>
      </w:r>
      <w:r w:rsidRPr="00363854">
        <w:rPr>
          <w:rFonts w:ascii="Calibri" w:eastAsia="Arial Unicode MS" w:hAnsi="Calibri" w:cs="Calibri"/>
          <w:b/>
          <w:color w:val="E36C0A"/>
          <w:sz w:val="20"/>
          <w:szCs w:val="20"/>
          <w:lang w:eastAsia="fr-FR"/>
        </w:rPr>
        <w:t xml:space="preserve">. </w:t>
      </w:r>
    </w:p>
    <w:p w14:paraId="4CA9D0F8"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p>
    <w:p w14:paraId="29C29A14"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 xml:space="preserve">Elles sont néanmoins autorisées à proposer des variantes en complément de l’offre de base. </w:t>
      </w:r>
      <w:r w:rsidRPr="00363854">
        <w:rPr>
          <w:rFonts w:ascii="Calibri" w:eastAsia="Arial Unicode MS" w:hAnsi="Calibri" w:cs="Calibri"/>
          <w:color w:val="000000"/>
          <w:sz w:val="20"/>
          <w:szCs w:val="20"/>
          <w:lang w:eastAsia="fr-FR"/>
        </w:rPr>
        <w:t xml:space="preserve">Toute variante technique peut être proposée à condition d’être justifiée sur le plan technique et/ou financier et/ou normatif. </w:t>
      </w:r>
      <w:r w:rsidRPr="00363854">
        <w:rPr>
          <w:rFonts w:ascii="Calibri" w:eastAsia="Arial Unicode MS" w:hAnsi="Calibri" w:cs="Calibri"/>
          <w:sz w:val="20"/>
          <w:szCs w:val="20"/>
          <w:lang w:eastAsia="fr-FR"/>
        </w:rPr>
        <w:t>Ces variantes seront détaillées et quantifiées en annexes.</w:t>
      </w:r>
    </w:p>
    <w:p w14:paraId="299DBEE5" w14:textId="77777777" w:rsidR="00363854" w:rsidRPr="00363854" w:rsidRDefault="00363854" w:rsidP="00363854">
      <w:pPr>
        <w:tabs>
          <w:tab w:val="left" w:pos="204"/>
        </w:tabs>
        <w:spacing w:after="0" w:line="240" w:lineRule="auto"/>
        <w:contextualSpacing/>
        <w:jc w:val="both"/>
        <w:rPr>
          <w:rFonts w:ascii="Calibri" w:eastAsia="Arial Unicode MS" w:hAnsi="Calibri" w:cs="Calibri"/>
          <w:sz w:val="20"/>
          <w:szCs w:val="20"/>
          <w:lang w:eastAsia="fr-FR"/>
        </w:rPr>
      </w:pPr>
    </w:p>
    <w:p w14:paraId="23B11190"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Ne sont pas considérées comme « variantes » les dispositions constructives conduisant à la réalisation du projet et liées aux moyens techniques de l’entreprise (telle que la préfabrication précontrainte) à condition que de telles dispositions soient clairement explicitées dans l’offre.</w:t>
      </w:r>
    </w:p>
    <w:p w14:paraId="5AFB87E5"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E993A13"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2" w:name="_Toc146631547"/>
      <w:r w:rsidRPr="00363854">
        <w:rPr>
          <w:rFonts w:ascii="Calibri" w:eastAsia="Times New Roman" w:hAnsi="Calibri" w:cs="Calibri"/>
          <w:b/>
          <w:sz w:val="20"/>
          <w:szCs w:val="20"/>
          <w:lang w:eastAsia="fr-FR"/>
        </w:rPr>
        <w:t>Délais d’exécution</w:t>
      </w:r>
      <w:bookmarkEnd w:id="12"/>
      <w:r w:rsidRPr="00363854">
        <w:rPr>
          <w:rFonts w:ascii="Calibri" w:eastAsia="Times New Roman" w:hAnsi="Calibri" w:cs="Calibri"/>
          <w:b/>
          <w:sz w:val="20"/>
          <w:szCs w:val="20"/>
          <w:lang w:eastAsia="fr-FR"/>
        </w:rPr>
        <w:t xml:space="preserve"> </w:t>
      </w:r>
    </w:p>
    <w:p w14:paraId="5755DB98" w14:textId="2BFEC570" w:rsidR="00363854" w:rsidRPr="00E01039" w:rsidRDefault="00363854" w:rsidP="00363854">
      <w:pPr>
        <w:spacing w:after="0" w:line="240" w:lineRule="auto"/>
        <w:jc w:val="both"/>
        <w:rPr>
          <w:rFonts w:ascii="Calibri" w:eastAsia="Arial Unicode MS" w:hAnsi="Calibri" w:cs="Calibri"/>
          <w:sz w:val="20"/>
          <w:szCs w:val="20"/>
          <w:lang w:eastAsia="fr-FR"/>
        </w:rPr>
      </w:pPr>
      <w:r w:rsidRPr="00E01039">
        <w:rPr>
          <w:rFonts w:ascii="Calibri" w:eastAsia="Arial Unicode MS" w:hAnsi="Calibri" w:cs="Calibri"/>
          <w:sz w:val="20"/>
          <w:szCs w:val="20"/>
          <w:lang w:eastAsia="fr-FR"/>
        </w:rPr>
        <w:t xml:space="preserve">Les délais d’exécution des travaux tous corps d’état figurent à l’Acte d’Engagement et ne pourront en aucun cas être augmentés. </w:t>
      </w:r>
    </w:p>
    <w:p w14:paraId="13D6374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1C1274B5"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3" w:name="_Toc146631548"/>
      <w:r w:rsidRPr="00363854">
        <w:rPr>
          <w:rFonts w:ascii="Calibri" w:eastAsia="Times New Roman" w:hAnsi="Calibri" w:cs="Calibri"/>
          <w:b/>
          <w:sz w:val="20"/>
          <w:szCs w:val="20"/>
          <w:lang w:eastAsia="fr-FR"/>
        </w:rPr>
        <w:t>Modifications de détail au dossier de consultation</w:t>
      </w:r>
      <w:bookmarkEnd w:id="13"/>
    </w:p>
    <w:p w14:paraId="0B141129"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Maître de l’Ouvrage</w:t>
      </w:r>
      <w:r w:rsidRPr="00363854">
        <w:rPr>
          <w:rFonts w:ascii="Calibri" w:eastAsia="Times New Roman" w:hAnsi="Calibri" w:cs="Calibri"/>
          <w:b/>
          <w:sz w:val="20"/>
          <w:szCs w:val="20"/>
          <w:lang w:eastAsia="fr-FR"/>
        </w:rPr>
        <w:t xml:space="preserve"> </w:t>
      </w:r>
      <w:r w:rsidRPr="00363854">
        <w:rPr>
          <w:rFonts w:ascii="Calibri" w:eastAsia="Times New Roman" w:hAnsi="Calibri" w:cs="Calibri"/>
          <w:sz w:val="20"/>
          <w:szCs w:val="20"/>
          <w:lang w:eastAsia="fr-FR"/>
        </w:rPr>
        <w:t xml:space="preserve">ou le Maître de l’Ouvrage Délégué se réserve le droit d’apporter, au plus tard </w:t>
      </w:r>
      <w:r w:rsidRPr="00363854">
        <w:rPr>
          <w:rFonts w:ascii="Calibri" w:eastAsia="Times New Roman" w:hAnsi="Calibri" w:cs="Calibri"/>
          <w:b/>
          <w:color w:val="E36C0A"/>
          <w:sz w:val="20"/>
          <w:szCs w:val="20"/>
          <w:lang w:eastAsia="fr-FR"/>
        </w:rPr>
        <w:t>5 jours</w:t>
      </w:r>
      <w:r w:rsidRPr="00363854">
        <w:rPr>
          <w:rFonts w:ascii="Calibri" w:eastAsia="Times New Roman" w:hAnsi="Calibri" w:cs="Calibri"/>
          <w:color w:val="E36C0A"/>
          <w:sz w:val="20"/>
          <w:szCs w:val="20"/>
          <w:lang w:eastAsia="fr-FR"/>
        </w:rPr>
        <w:t xml:space="preserve"> </w:t>
      </w:r>
      <w:r w:rsidRPr="00363854">
        <w:rPr>
          <w:rFonts w:ascii="Calibri" w:eastAsia="Times New Roman" w:hAnsi="Calibri" w:cs="Calibri"/>
          <w:sz w:val="20"/>
          <w:szCs w:val="20"/>
          <w:lang w:eastAsia="fr-FR"/>
        </w:rPr>
        <w:t>avant la date limite fixée pour la réception des offres, des modifications au dossier de consultation.</w:t>
      </w:r>
    </w:p>
    <w:p w14:paraId="1BE2F75C"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6D38575D"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candidats devront alors répondre sur la base du dossier modifié sans pouvoir élever aucune réclamation à ce sujet.</w:t>
      </w:r>
    </w:p>
    <w:p w14:paraId="257C8DE9"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65CF8B0"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Si pendant l’étude du dossier par les candidats, la date limite ci-dessus est reportée, la disposition précédente est applicable en fonction de cette nouvelle date.</w:t>
      </w:r>
    </w:p>
    <w:p w14:paraId="27BD57FF"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25E5A63C"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4" w:name="_Toc146631549"/>
      <w:r w:rsidRPr="00363854">
        <w:rPr>
          <w:rFonts w:ascii="Calibri" w:eastAsia="Times New Roman" w:hAnsi="Calibri" w:cs="Calibri"/>
          <w:b/>
          <w:sz w:val="20"/>
          <w:szCs w:val="20"/>
          <w:lang w:eastAsia="fr-FR"/>
        </w:rPr>
        <w:t>Délai de validité des offres</w:t>
      </w:r>
      <w:bookmarkEnd w:id="14"/>
    </w:p>
    <w:p w14:paraId="7627020B" w14:textId="5CC5EFD1" w:rsidR="00363854" w:rsidRPr="00363854" w:rsidRDefault="00363854" w:rsidP="00363854">
      <w:pPr>
        <w:autoSpaceDE w:val="0"/>
        <w:autoSpaceDN w:val="0"/>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 délai de validité des offres est fixé à </w:t>
      </w:r>
      <w:r w:rsidR="0067114F" w:rsidRPr="008E7ACC">
        <w:rPr>
          <w:rFonts w:ascii="Calibri" w:eastAsia="Times New Roman" w:hAnsi="Calibri" w:cs="Calibri"/>
          <w:b/>
          <w:sz w:val="20"/>
          <w:szCs w:val="20"/>
          <w:lang w:eastAsia="fr-FR"/>
        </w:rPr>
        <w:t>90 (quatre-vingt-dix)</w:t>
      </w:r>
      <w:r w:rsidR="0067114F" w:rsidRPr="008E7ACC">
        <w:rPr>
          <w:rFonts w:ascii="Calibri" w:eastAsia="Times New Roman" w:hAnsi="Calibri" w:cs="Calibri"/>
          <w:sz w:val="20"/>
          <w:szCs w:val="20"/>
          <w:lang w:eastAsia="fr-FR"/>
        </w:rPr>
        <w:t xml:space="preserve"> </w:t>
      </w:r>
      <w:r w:rsidRPr="008E7ACC">
        <w:rPr>
          <w:rFonts w:ascii="Calibri" w:eastAsia="Times New Roman" w:hAnsi="Calibri" w:cs="Calibri"/>
          <w:b/>
          <w:bCs/>
          <w:sz w:val="20"/>
          <w:szCs w:val="20"/>
          <w:lang w:eastAsia="fr-FR"/>
        </w:rPr>
        <w:t>jours</w:t>
      </w:r>
      <w:r w:rsidRPr="008E7ACC">
        <w:rPr>
          <w:rFonts w:ascii="Calibri" w:eastAsia="Times New Roman" w:hAnsi="Calibri" w:cs="Calibri"/>
          <w:sz w:val="20"/>
          <w:szCs w:val="20"/>
          <w:lang w:eastAsia="fr-FR"/>
        </w:rPr>
        <w:t xml:space="preserve"> </w:t>
      </w:r>
      <w:r w:rsidRPr="00363854">
        <w:rPr>
          <w:rFonts w:ascii="Calibri" w:eastAsia="Times New Roman" w:hAnsi="Calibri" w:cs="Calibri"/>
          <w:sz w:val="20"/>
          <w:szCs w:val="20"/>
          <w:lang w:eastAsia="fr-FR"/>
        </w:rPr>
        <w:t>à compter de la date limite de remise des offres.</w:t>
      </w:r>
    </w:p>
    <w:p w14:paraId="51864D5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2850F6DE"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15" w:name="_Toc146631550"/>
      <w:r w:rsidRPr="00363854">
        <w:rPr>
          <w:rFonts w:ascii="Calibri" w:eastAsia="Times New Roman" w:hAnsi="Calibri" w:cs="Calibri"/>
          <w:b/>
          <w:sz w:val="20"/>
          <w:szCs w:val="20"/>
          <w:lang w:eastAsia="fr-FR"/>
        </w:rPr>
        <w:t>Propriété intellectuelle des projets</w:t>
      </w:r>
      <w:bookmarkEnd w:id="15"/>
    </w:p>
    <w:p w14:paraId="451B5F57"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propositions techniques et les « variantes » présentées par les concurrents demeurent leur propriété intellectuelle.</w:t>
      </w:r>
    </w:p>
    <w:p w14:paraId="173D260C" w14:textId="67E7FD9C" w:rsidR="00363854" w:rsidRPr="00363854" w:rsidRDefault="00363854" w:rsidP="00363854">
      <w:pPr>
        <w:spacing w:after="0" w:line="240" w:lineRule="auto"/>
        <w:jc w:val="both"/>
        <w:rPr>
          <w:rFonts w:ascii="Calibri" w:eastAsia="Times New Roman" w:hAnsi="Calibri" w:cs="Calibri"/>
          <w:sz w:val="20"/>
          <w:szCs w:val="20"/>
          <w:lang w:eastAsia="fr-FR"/>
        </w:rPr>
      </w:pPr>
    </w:p>
    <w:p w14:paraId="1FE94AD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16" w:name="_Toc146631551"/>
      <w:r w:rsidRPr="00363854">
        <w:rPr>
          <w:rFonts w:ascii="Calibri" w:eastAsia="Times New Roman" w:hAnsi="Calibri" w:cs="Calibri"/>
          <w:b/>
          <w:sz w:val="20"/>
          <w:szCs w:val="20"/>
          <w:lang w:eastAsia="fr-FR"/>
        </w:rPr>
        <w:t>Mesures particulières concernant l’hygiène et la sécurité du travail</w:t>
      </w:r>
      <w:bookmarkEnd w:id="16"/>
    </w:p>
    <w:p w14:paraId="53E8E196"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chantier sera soumis à toutes les règles en vigueur concernant l’hygiène et la sécurité, conformément à la règlementation applicable en Nouvelle Calédonie.</w:t>
      </w:r>
    </w:p>
    <w:p w14:paraId="28231C46"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660068AB"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17" w:name="_Toc146631552"/>
      <w:r w:rsidRPr="00363854">
        <w:rPr>
          <w:rFonts w:ascii="Calibri" w:eastAsia="Times New Roman" w:hAnsi="Calibri" w:cs="Calibri"/>
          <w:b/>
          <w:sz w:val="20"/>
          <w:szCs w:val="20"/>
          <w:lang w:eastAsia="fr-FR"/>
        </w:rPr>
        <w:t>Sous-traitance</w:t>
      </w:r>
      <w:bookmarkEnd w:id="17"/>
    </w:p>
    <w:p w14:paraId="38BC4DA6"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L’entrepreneur est tenu de faire figurer dans l’Acte d’Engagement le nom du ou des sous-traitants, la nature et le montant de chacune des prestations qu’il envisage de sous-traiter et par différence avec son offre, le montant maximal de la créance qu’il pourra présenter en nantissement.</w:t>
      </w:r>
    </w:p>
    <w:p w14:paraId="2AFBB7DE"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5C97BF8"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6DA59509"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18" w:name="_Toc146631553"/>
      <w:r w:rsidRPr="00363854">
        <w:rPr>
          <w:rFonts w:ascii="Calibri" w:eastAsia="Times New Roman" w:hAnsi="Calibri" w:cs="Calibri"/>
          <w:b/>
          <w:caps/>
          <w:color w:val="FFFFFF"/>
          <w:sz w:val="20"/>
          <w:szCs w:val="20"/>
          <w:lang w:eastAsia="fr-FR"/>
        </w:rPr>
        <w:t>ARTICLE 3 - PRESENTATION DES OFFRES</w:t>
      </w:r>
      <w:bookmarkEnd w:id="18"/>
    </w:p>
    <w:p w14:paraId="0453601A" w14:textId="77777777" w:rsidR="00363854" w:rsidRPr="00363854" w:rsidRDefault="00363854" w:rsidP="0052537F">
      <w:pPr>
        <w:numPr>
          <w:ilvl w:val="0"/>
          <w:numId w:val="16"/>
        </w:numPr>
        <w:spacing w:after="0" w:line="240" w:lineRule="auto"/>
        <w:ind w:left="0" w:firstLine="0"/>
        <w:jc w:val="both"/>
        <w:rPr>
          <w:rFonts w:ascii="Calibri" w:eastAsia="Times New Roman" w:hAnsi="Calibri" w:cs="Calibri"/>
          <w:b/>
          <w:vanish/>
          <w:sz w:val="20"/>
          <w:szCs w:val="20"/>
          <w:lang w:eastAsia="fr-FR"/>
        </w:rPr>
      </w:pPr>
    </w:p>
    <w:p w14:paraId="0D9A733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943513B" w14:textId="3DB48A38" w:rsidR="00363854" w:rsidRPr="00363854" w:rsidRDefault="002F1031" w:rsidP="00363854">
      <w:pPr>
        <w:spacing w:after="0" w:line="240" w:lineRule="auto"/>
        <w:jc w:val="both"/>
        <w:outlineLvl w:val="1"/>
        <w:rPr>
          <w:rFonts w:ascii="Calibri" w:eastAsia="Times New Roman" w:hAnsi="Calibri" w:cs="Calibri"/>
          <w:b/>
          <w:sz w:val="20"/>
          <w:szCs w:val="20"/>
          <w:lang w:eastAsia="fr-FR"/>
        </w:rPr>
      </w:pPr>
      <w:bookmarkStart w:id="19" w:name="_Toc146631554"/>
      <w:r>
        <w:rPr>
          <w:rFonts w:ascii="Calibri" w:eastAsia="Times New Roman" w:hAnsi="Calibri" w:cs="Calibri"/>
          <w:b/>
          <w:sz w:val="20"/>
          <w:szCs w:val="20"/>
          <w:lang w:eastAsia="fr-FR"/>
        </w:rPr>
        <w:t xml:space="preserve">3.1 </w:t>
      </w:r>
      <w:r w:rsidR="00363854" w:rsidRPr="00363854">
        <w:rPr>
          <w:rFonts w:ascii="Calibri" w:eastAsia="Times New Roman" w:hAnsi="Calibri" w:cs="Calibri"/>
          <w:b/>
          <w:sz w:val="20"/>
          <w:szCs w:val="20"/>
          <w:lang w:eastAsia="fr-FR"/>
        </w:rPr>
        <w:t>Conditions de soumission</w:t>
      </w:r>
      <w:bookmarkEnd w:id="19"/>
    </w:p>
    <w:p w14:paraId="26904A7B" w14:textId="77777777" w:rsidR="00363854" w:rsidRPr="00363854" w:rsidRDefault="00363854" w:rsidP="00363854">
      <w:pPr>
        <w:spacing w:after="0" w:line="240" w:lineRule="auto"/>
        <w:jc w:val="both"/>
        <w:rPr>
          <w:rFonts w:ascii="Calibri" w:eastAsia="Times New Roman" w:hAnsi="Calibri" w:cs="Calibri"/>
          <w:b/>
          <w:bCs/>
          <w:sz w:val="20"/>
          <w:szCs w:val="20"/>
          <w:lang w:eastAsia="fr-FR"/>
        </w:rPr>
      </w:pPr>
    </w:p>
    <w:p w14:paraId="088628E1" w14:textId="77777777" w:rsidR="00363854" w:rsidRPr="00363854" w:rsidRDefault="00363854" w:rsidP="00363854">
      <w:pPr>
        <w:spacing w:after="0" w:line="240" w:lineRule="auto"/>
        <w:jc w:val="both"/>
        <w:rPr>
          <w:rFonts w:ascii="Calibri" w:eastAsia="Times New Roman" w:hAnsi="Calibri" w:cs="Calibri"/>
          <w:b/>
          <w:bCs/>
          <w:color w:val="E36C0A"/>
          <w:sz w:val="20"/>
          <w:szCs w:val="20"/>
          <w:lang w:eastAsia="fr-FR"/>
        </w:rPr>
      </w:pPr>
      <w:r w:rsidRPr="00363854">
        <w:rPr>
          <w:rFonts w:ascii="Calibri" w:eastAsia="Times New Roman" w:hAnsi="Calibri" w:cs="Calibri"/>
          <w:b/>
          <w:bCs/>
          <w:color w:val="E36C0A"/>
          <w:sz w:val="20"/>
          <w:szCs w:val="20"/>
          <w:lang w:eastAsia="fr-FR"/>
        </w:rPr>
        <w:t>Les offres ne respectant pas les conditions de soumission ci-dessous seront déclarées nulles.</w:t>
      </w:r>
    </w:p>
    <w:p w14:paraId="1DDAEB33" w14:textId="77777777" w:rsidR="00363854" w:rsidRPr="00363854" w:rsidRDefault="00363854" w:rsidP="00363854">
      <w:pPr>
        <w:spacing w:after="0" w:line="240" w:lineRule="auto"/>
        <w:jc w:val="both"/>
        <w:rPr>
          <w:rFonts w:ascii="Calibri" w:eastAsia="Times New Roman" w:hAnsi="Calibri" w:cs="Calibri"/>
          <w:b/>
          <w:bCs/>
          <w:color w:val="FF0000"/>
          <w:sz w:val="20"/>
          <w:szCs w:val="20"/>
          <w:lang w:eastAsia="fr-FR"/>
        </w:rPr>
      </w:pPr>
    </w:p>
    <w:p w14:paraId="727DC47D" w14:textId="77777777" w:rsidR="00363854" w:rsidRPr="00363854" w:rsidRDefault="00363854" w:rsidP="0052537F">
      <w:pPr>
        <w:numPr>
          <w:ilvl w:val="2"/>
          <w:numId w:val="19"/>
        </w:numPr>
        <w:spacing w:after="0" w:line="240" w:lineRule="auto"/>
        <w:jc w:val="both"/>
        <w:outlineLvl w:val="1"/>
        <w:rPr>
          <w:rFonts w:ascii="Calibri" w:eastAsia="Times New Roman" w:hAnsi="Calibri" w:cs="Calibri"/>
          <w:b/>
          <w:color w:val="E36C0A"/>
          <w:sz w:val="20"/>
          <w:szCs w:val="20"/>
          <w:lang w:eastAsia="fr-FR"/>
        </w:rPr>
      </w:pPr>
      <w:bookmarkStart w:id="20" w:name="_Toc146631555"/>
      <w:r w:rsidRPr="00363854">
        <w:rPr>
          <w:rFonts w:ascii="Calibri" w:eastAsia="Times New Roman" w:hAnsi="Calibri" w:cs="Calibri"/>
          <w:b/>
          <w:color w:val="E36C0A"/>
          <w:sz w:val="20"/>
          <w:szCs w:val="20"/>
          <w:lang w:eastAsia="fr-FR"/>
        </w:rPr>
        <w:t>Qualification des entreprises</w:t>
      </w:r>
      <w:bookmarkEnd w:id="20"/>
    </w:p>
    <w:p w14:paraId="5DE7DBC1" w14:textId="36C5E151"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lastRenderedPageBreak/>
        <w:t xml:space="preserve">Les entrepreneurs ne peuvent soumissionner que pour le lot (les lots) pour lequel (lesquels) ils sont spécialisés. Leur qualification dans leur domaine d’activité sera à démontrer d’une manière formelle (paragraphe présentation des offres) par leurs références techniques de travaux réalisés dans les trois dernières années pour les lots auxquels ils soumissionnent tel que mentionné </w:t>
      </w:r>
      <w:r w:rsidRPr="00363854">
        <w:rPr>
          <w:rFonts w:ascii="Calibri" w:eastAsia="Times New Roman" w:hAnsi="Calibri" w:cs="Calibri"/>
          <w:i/>
          <w:sz w:val="20"/>
          <w:szCs w:val="20"/>
          <w:lang w:eastAsia="fr-FR"/>
        </w:rPr>
        <w:t>infra</w:t>
      </w:r>
      <w:r w:rsidRPr="00363854">
        <w:rPr>
          <w:rFonts w:ascii="Calibri" w:eastAsia="Times New Roman" w:hAnsi="Calibri" w:cs="Calibri"/>
          <w:sz w:val="20"/>
          <w:szCs w:val="20"/>
          <w:lang w:eastAsia="fr-FR"/>
        </w:rPr>
        <w:t xml:space="preserve"> à l’article 3.2.A.</w:t>
      </w:r>
    </w:p>
    <w:p w14:paraId="22E66E21"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7D1BBADB" w14:textId="77777777" w:rsidR="00363854" w:rsidRPr="00363854" w:rsidRDefault="00363854" w:rsidP="0052537F">
      <w:pPr>
        <w:numPr>
          <w:ilvl w:val="2"/>
          <w:numId w:val="19"/>
        </w:numPr>
        <w:spacing w:after="0" w:line="240" w:lineRule="auto"/>
        <w:ind w:left="0" w:firstLine="0"/>
        <w:jc w:val="both"/>
        <w:outlineLvl w:val="1"/>
        <w:rPr>
          <w:rFonts w:ascii="Calibri" w:eastAsia="Times New Roman" w:hAnsi="Calibri" w:cs="Calibri"/>
          <w:b/>
          <w:color w:val="E36C0A"/>
          <w:sz w:val="20"/>
          <w:szCs w:val="20"/>
          <w:lang w:eastAsia="fr-FR"/>
        </w:rPr>
      </w:pPr>
      <w:bookmarkStart w:id="21" w:name="_Toc146631556"/>
      <w:r w:rsidRPr="00363854">
        <w:rPr>
          <w:rFonts w:ascii="Calibri" w:eastAsia="Times New Roman" w:hAnsi="Calibri" w:cs="Calibri"/>
          <w:b/>
          <w:color w:val="E36C0A"/>
          <w:sz w:val="20"/>
          <w:szCs w:val="20"/>
          <w:lang w:eastAsia="fr-FR"/>
        </w:rPr>
        <w:t>Nombre de salariés et cotisations CAFAT</w:t>
      </w:r>
      <w:bookmarkEnd w:id="21"/>
    </w:p>
    <w:p w14:paraId="2BDC5FB7" w14:textId="4B14760D" w:rsidR="00363854" w:rsidRPr="00363854" w:rsidRDefault="009B6650" w:rsidP="00363854">
      <w:pPr>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Les entreprises</w:t>
      </w:r>
      <w:r w:rsidR="00363854" w:rsidRPr="00363854">
        <w:rPr>
          <w:rFonts w:ascii="Calibri" w:eastAsia="Times New Roman" w:hAnsi="Calibri" w:cs="Calibri"/>
          <w:b/>
          <w:sz w:val="20"/>
          <w:szCs w:val="20"/>
          <w:lang w:eastAsia="fr-FR"/>
        </w:rPr>
        <w:t xml:space="preserve"> ainsi que </w:t>
      </w:r>
      <w:r>
        <w:rPr>
          <w:rFonts w:ascii="Calibri" w:eastAsia="Times New Roman" w:hAnsi="Calibri" w:cs="Calibri"/>
          <w:b/>
          <w:sz w:val="20"/>
          <w:szCs w:val="20"/>
          <w:lang w:eastAsia="fr-FR"/>
        </w:rPr>
        <w:t>leurs éventuels sous-traitants</w:t>
      </w:r>
      <w:r w:rsidR="00204C39">
        <w:rPr>
          <w:rFonts w:ascii="Calibri" w:eastAsia="Times New Roman" w:hAnsi="Calibri" w:cs="Calibri"/>
          <w:b/>
          <w:sz w:val="20"/>
          <w:szCs w:val="20"/>
          <w:lang w:eastAsia="fr-FR"/>
        </w:rPr>
        <w:t xml:space="preserve"> devront</w:t>
      </w:r>
      <w:r w:rsidR="00363854" w:rsidRPr="00363854">
        <w:rPr>
          <w:rFonts w:ascii="Calibri" w:eastAsia="Times New Roman" w:hAnsi="Calibri" w:cs="Calibri"/>
          <w:b/>
          <w:sz w:val="20"/>
          <w:szCs w:val="20"/>
          <w:lang w:eastAsia="fr-FR"/>
        </w:rPr>
        <w:t xml:space="preserve"> justifier de :</w:t>
      </w:r>
    </w:p>
    <w:p w14:paraId="4050C892"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tbl>
      <w:tblPr>
        <w:tblStyle w:val="Grilledutableau"/>
        <w:tblW w:w="0" w:type="auto"/>
        <w:tblLook w:val="04A0" w:firstRow="1" w:lastRow="0" w:firstColumn="1" w:lastColumn="0" w:noHBand="0" w:noVBand="1"/>
      </w:tblPr>
      <w:tblGrid>
        <w:gridCol w:w="4868"/>
        <w:gridCol w:w="4868"/>
      </w:tblGrid>
      <w:tr w:rsidR="00BD22DC" w14:paraId="6E114951" w14:textId="77777777" w:rsidTr="00BD22DC">
        <w:tc>
          <w:tcPr>
            <w:tcW w:w="4868" w:type="dxa"/>
          </w:tcPr>
          <w:p w14:paraId="75748A95" w14:textId="1E1DFAD8" w:rsidR="00BD22DC" w:rsidRDefault="00BD22DC" w:rsidP="00BD22DC">
            <w:pPr>
              <w:jc w:val="center"/>
              <w:rPr>
                <w:rFonts w:ascii="Calibri" w:hAnsi="Calibri" w:cs="Calibri"/>
                <w:b/>
                <w:bCs/>
              </w:rPr>
            </w:pPr>
            <w:r>
              <w:rPr>
                <w:rFonts w:ascii="Calibri" w:hAnsi="Calibri" w:cs="Calibri"/>
                <w:b/>
                <w:bCs/>
              </w:rPr>
              <w:t>Montant des travaux</w:t>
            </w:r>
          </w:p>
        </w:tc>
        <w:tc>
          <w:tcPr>
            <w:tcW w:w="4868" w:type="dxa"/>
          </w:tcPr>
          <w:p w14:paraId="12F57835" w14:textId="025BCEED" w:rsidR="00BD22DC" w:rsidRDefault="00BD22DC" w:rsidP="00BD22DC">
            <w:pPr>
              <w:jc w:val="center"/>
              <w:rPr>
                <w:rFonts w:ascii="Calibri" w:hAnsi="Calibri" w:cs="Calibri"/>
                <w:b/>
                <w:bCs/>
              </w:rPr>
            </w:pPr>
            <w:r>
              <w:rPr>
                <w:rFonts w:ascii="Calibri" w:hAnsi="Calibri" w:cs="Calibri"/>
                <w:b/>
                <w:bCs/>
              </w:rPr>
              <w:t>Nombre minimum de salariés</w:t>
            </w:r>
            <w:r w:rsidR="00E1752A">
              <w:rPr>
                <w:rFonts w:ascii="Calibri" w:hAnsi="Calibri" w:cs="Calibri"/>
                <w:b/>
                <w:bCs/>
              </w:rPr>
              <w:t xml:space="preserve"> (équivalent temps plein)</w:t>
            </w:r>
          </w:p>
        </w:tc>
      </w:tr>
      <w:tr w:rsidR="00943495" w:rsidRPr="00943495" w14:paraId="4ECF163F" w14:textId="77777777" w:rsidTr="00BD22DC">
        <w:tc>
          <w:tcPr>
            <w:tcW w:w="4868" w:type="dxa"/>
          </w:tcPr>
          <w:p w14:paraId="0B424A43" w14:textId="05332933" w:rsidR="00943495" w:rsidRPr="00943495" w:rsidRDefault="00943495" w:rsidP="00BD22DC">
            <w:pPr>
              <w:jc w:val="center"/>
              <w:rPr>
                <w:rFonts w:ascii="Calibri" w:hAnsi="Calibri" w:cs="Calibri"/>
                <w:bCs/>
              </w:rPr>
            </w:pPr>
            <w:r w:rsidRPr="00943495">
              <w:rPr>
                <w:rFonts w:ascii="Calibri" w:hAnsi="Calibri" w:cs="Calibri"/>
                <w:bCs/>
              </w:rPr>
              <w:t>Offre &lt; 10 M.F.</w:t>
            </w:r>
          </w:p>
        </w:tc>
        <w:tc>
          <w:tcPr>
            <w:tcW w:w="4868" w:type="dxa"/>
          </w:tcPr>
          <w:p w14:paraId="092796C1" w14:textId="386BE393" w:rsidR="00943495" w:rsidRPr="00943495" w:rsidRDefault="00943495" w:rsidP="00BD22DC">
            <w:pPr>
              <w:jc w:val="center"/>
              <w:rPr>
                <w:rFonts w:ascii="Calibri" w:hAnsi="Calibri" w:cs="Calibri"/>
                <w:bCs/>
              </w:rPr>
            </w:pPr>
            <w:r>
              <w:rPr>
                <w:rFonts w:ascii="Calibri" w:hAnsi="Calibri" w:cs="Calibri"/>
                <w:bCs/>
              </w:rPr>
              <w:t>Priorité aux entreprises avec salariés</w:t>
            </w:r>
          </w:p>
        </w:tc>
      </w:tr>
      <w:tr w:rsidR="00BD22DC" w:rsidRPr="00BD22DC" w14:paraId="7030E50E" w14:textId="77777777" w:rsidTr="00BD22DC">
        <w:tc>
          <w:tcPr>
            <w:tcW w:w="4868" w:type="dxa"/>
          </w:tcPr>
          <w:p w14:paraId="28368DE1" w14:textId="4925E5BC" w:rsidR="00BD22DC" w:rsidRPr="00BD22DC" w:rsidRDefault="00BD22DC" w:rsidP="00BD22DC">
            <w:pPr>
              <w:jc w:val="center"/>
              <w:rPr>
                <w:rFonts w:ascii="Calibri" w:hAnsi="Calibri" w:cs="Calibri"/>
                <w:bCs/>
              </w:rPr>
            </w:pPr>
            <w:r w:rsidRPr="00BD22DC">
              <w:rPr>
                <w:rFonts w:ascii="Calibri" w:hAnsi="Calibri" w:cs="Calibri"/>
                <w:bCs/>
              </w:rPr>
              <w:t>10 M.F.&lt; offre &lt; 20 M.F.</w:t>
            </w:r>
          </w:p>
        </w:tc>
        <w:tc>
          <w:tcPr>
            <w:tcW w:w="4868" w:type="dxa"/>
          </w:tcPr>
          <w:p w14:paraId="4FEDC87B" w14:textId="4FC9D418" w:rsidR="00BD22DC" w:rsidRPr="00BD22DC" w:rsidRDefault="00BD22DC" w:rsidP="00BD22DC">
            <w:pPr>
              <w:jc w:val="center"/>
              <w:rPr>
                <w:rFonts w:ascii="Calibri" w:hAnsi="Calibri" w:cs="Calibri"/>
                <w:bCs/>
              </w:rPr>
            </w:pPr>
            <w:r>
              <w:rPr>
                <w:rFonts w:ascii="Calibri" w:hAnsi="Calibri" w:cs="Calibri"/>
                <w:bCs/>
              </w:rPr>
              <w:t>2</w:t>
            </w:r>
          </w:p>
        </w:tc>
      </w:tr>
      <w:tr w:rsidR="00BD22DC" w:rsidRPr="00BD22DC" w14:paraId="50E38F10" w14:textId="77777777" w:rsidTr="00BD22DC">
        <w:tc>
          <w:tcPr>
            <w:tcW w:w="4868" w:type="dxa"/>
          </w:tcPr>
          <w:p w14:paraId="1ED04A24" w14:textId="484C6439" w:rsidR="00BD22DC" w:rsidRPr="00BD22DC" w:rsidRDefault="00BD22DC" w:rsidP="00BD22DC">
            <w:pPr>
              <w:jc w:val="center"/>
              <w:rPr>
                <w:rFonts w:ascii="Calibri" w:hAnsi="Calibri" w:cs="Calibri"/>
                <w:bCs/>
              </w:rPr>
            </w:pPr>
            <w:r>
              <w:rPr>
                <w:rFonts w:ascii="Calibri" w:hAnsi="Calibri" w:cs="Calibri"/>
                <w:bCs/>
              </w:rPr>
              <w:t>20 M.F. &lt; offre &lt; 50 M.F.</w:t>
            </w:r>
          </w:p>
        </w:tc>
        <w:tc>
          <w:tcPr>
            <w:tcW w:w="4868" w:type="dxa"/>
          </w:tcPr>
          <w:p w14:paraId="37B90AE4" w14:textId="51196C8D" w:rsidR="00BD22DC" w:rsidRPr="00BD22DC" w:rsidRDefault="00BD22DC" w:rsidP="00BD22DC">
            <w:pPr>
              <w:jc w:val="center"/>
              <w:rPr>
                <w:rFonts w:ascii="Calibri" w:hAnsi="Calibri" w:cs="Calibri"/>
                <w:bCs/>
              </w:rPr>
            </w:pPr>
            <w:r>
              <w:rPr>
                <w:rFonts w:ascii="Calibri" w:hAnsi="Calibri" w:cs="Calibri"/>
                <w:bCs/>
              </w:rPr>
              <w:t>4</w:t>
            </w:r>
          </w:p>
        </w:tc>
      </w:tr>
      <w:tr w:rsidR="00BD22DC" w:rsidRPr="00BD22DC" w14:paraId="18DF6512" w14:textId="77777777" w:rsidTr="00BD22DC">
        <w:tc>
          <w:tcPr>
            <w:tcW w:w="4868" w:type="dxa"/>
          </w:tcPr>
          <w:p w14:paraId="44F44888" w14:textId="6821EFB3" w:rsidR="00BD22DC" w:rsidRPr="00BD22DC" w:rsidRDefault="00BD22DC" w:rsidP="00BD22DC">
            <w:pPr>
              <w:jc w:val="center"/>
              <w:rPr>
                <w:rFonts w:ascii="Calibri" w:hAnsi="Calibri" w:cs="Calibri"/>
                <w:bCs/>
              </w:rPr>
            </w:pPr>
            <w:r>
              <w:rPr>
                <w:rFonts w:ascii="Calibri" w:hAnsi="Calibri" w:cs="Calibri"/>
                <w:bCs/>
              </w:rPr>
              <w:t>50 M.F. &lt; offre</w:t>
            </w:r>
          </w:p>
        </w:tc>
        <w:tc>
          <w:tcPr>
            <w:tcW w:w="4868" w:type="dxa"/>
          </w:tcPr>
          <w:p w14:paraId="6A8F5C93" w14:textId="1FE1C00B" w:rsidR="00BD22DC" w:rsidRPr="00BD22DC" w:rsidRDefault="00BD22DC" w:rsidP="00BD22DC">
            <w:pPr>
              <w:jc w:val="center"/>
              <w:rPr>
                <w:rFonts w:ascii="Calibri" w:hAnsi="Calibri" w:cs="Calibri"/>
                <w:bCs/>
              </w:rPr>
            </w:pPr>
            <w:r>
              <w:rPr>
                <w:rFonts w:ascii="Calibri" w:hAnsi="Calibri" w:cs="Calibri"/>
                <w:bCs/>
              </w:rPr>
              <w:t>8</w:t>
            </w:r>
          </w:p>
        </w:tc>
      </w:tr>
    </w:tbl>
    <w:p w14:paraId="64431EE6" w14:textId="77777777" w:rsidR="00363854" w:rsidRPr="00363854" w:rsidRDefault="00363854" w:rsidP="00BD22DC">
      <w:pPr>
        <w:spacing w:after="0" w:line="240" w:lineRule="auto"/>
        <w:jc w:val="center"/>
        <w:rPr>
          <w:rFonts w:ascii="Calibri" w:eastAsia="Times New Roman" w:hAnsi="Calibri" w:cs="Calibri"/>
          <w:b/>
          <w:bCs/>
          <w:sz w:val="20"/>
          <w:szCs w:val="20"/>
          <w:lang w:eastAsia="fr-FR"/>
        </w:rPr>
      </w:pPr>
    </w:p>
    <w:p w14:paraId="7E053A9D"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entreprises devront être à jour de leur cotisation CAFAT à la soumission de leur offre ou justifier d’un plan d’étalement de leur dette.</w:t>
      </w:r>
    </w:p>
    <w:p w14:paraId="51A19129" w14:textId="5FF1CFF1" w:rsidR="00363854" w:rsidRDefault="00363854" w:rsidP="00363854">
      <w:pPr>
        <w:spacing w:after="0" w:line="240" w:lineRule="auto"/>
        <w:jc w:val="both"/>
        <w:rPr>
          <w:rFonts w:ascii="Calibri" w:eastAsia="Times New Roman" w:hAnsi="Calibri" w:cs="Calibri"/>
          <w:sz w:val="20"/>
          <w:szCs w:val="20"/>
          <w:lang w:eastAsia="fr-FR"/>
        </w:rPr>
      </w:pPr>
    </w:p>
    <w:p w14:paraId="4F87A346" w14:textId="41FF051C" w:rsidR="00E06A71" w:rsidRDefault="00E06A71"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Les entreprises devront également faire connaitre leur situation </w:t>
      </w:r>
      <w:r w:rsidR="0032183A" w:rsidRPr="00363854">
        <w:rPr>
          <w:rFonts w:ascii="Calibri" w:eastAsia="Times New Roman" w:hAnsi="Calibri" w:cs="Calibri"/>
          <w:sz w:val="20"/>
          <w:szCs w:val="20"/>
          <w:lang w:eastAsia="fr-FR"/>
        </w:rPr>
        <w:t>quan</w:t>
      </w:r>
      <w:r w:rsidR="0032183A">
        <w:rPr>
          <w:rFonts w:ascii="Calibri" w:eastAsia="Times New Roman" w:hAnsi="Calibri" w:cs="Calibri"/>
          <w:sz w:val="20"/>
          <w:szCs w:val="20"/>
          <w:lang w:eastAsia="fr-FR"/>
        </w:rPr>
        <w:t>t</w:t>
      </w:r>
      <w:r w:rsidR="0032183A" w:rsidRPr="00363854">
        <w:rPr>
          <w:rFonts w:ascii="Calibri" w:eastAsia="Times New Roman" w:hAnsi="Calibri" w:cs="Calibri"/>
          <w:sz w:val="20"/>
          <w:szCs w:val="20"/>
          <w:lang w:eastAsia="fr-FR"/>
        </w:rPr>
        <w:t xml:space="preserve"> </w:t>
      </w:r>
      <w:r w:rsidRPr="00363854">
        <w:rPr>
          <w:rFonts w:ascii="Calibri" w:eastAsia="Times New Roman" w:hAnsi="Calibri" w:cs="Calibri"/>
          <w:sz w:val="20"/>
          <w:szCs w:val="20"/>
          <w:lang w:eastAsia="fr-FR"/>
        </w:rPr>
        <w:t>à une éventuelle sauvegarde ou plan de redressement en cours ou prévisible au moment de leur soumission.</w:t>
      </w:r>
    </w:p>
    <w:p w14:paraId="160FA8E4" w14:textId="77777777" w:rsidR="004D732A" w:rsidRPr="00363854" w:rsidRDefault="004D732A" w:rsidP="00363854">
      <w:pPr>
        <w:spacing w:after="0" w:line="240" w:lineRule="auto"/>
        <w:jc w:val="both"/>
        <w:rPr>
          <w:rFonts w:ascii="Calibri" w:eastAsia="Times New Roman" w:hAnsi="Calibri" w:cs="Calibri"/>
          <w:sz w:val="20"/>
          <w:szCs w:val="20"/>
          <w:lang w:eastAsia="fr-FR"/>
        </w:rPr>
      </w:pPr>
    </w:p>
    <w:p w14:paraId="3E4AC1EA" w14:textId="77777777" w:rsidR="00363854" w:rsidRPr="00363854" w:rsidRDefault="00363854" w:rsidP="0052537F">
      <w:pPr>
        <w:numPr>
          <w:ilvl w:val="2"/>
          <w:numId w:val="19"/>
        </w:numPr>
        <w:spacing w:after="0" w:line="240" w:lineRule="auto"/>
        <w:ind w:left="0" w:firstLine="0"/>
        <w:jc w:val="both"/>
        <w:outlineLvl w:val="1"/>
        <w:rPr>
          <w:rFonts w:ascii="Calibri" w:eastAsia="Times New Roman" w:hAnsi="Calibri" w:cs="Calibri"/>
          <w:b/>
          <w:color w:val="E36C0A"/>
          <w:sz w:val="20"/>
          <w:szCs w:val="20"/>
          <w:lang w:eastAsia="fr-FR"/>
        </w:rPr>
      </w:pPr>
      <w:bookmarkStart w:id="22" w:name="_Toc146631557"/>
      <w:r w:rsidRPr="00363854">
        <w:rPr>
          <w:rFonts w:ascii="Calibri" w:eastAsia="Times New Roman" w:hAnsi="Calibri" w:cs="Calibri"/>
          <w:b/>
          <w:color w:val="E36C0A"/>
          <w:sz w:val="20"/>
          <w:szCs w:val="20"/>
          <w:lang w:eastAsia="fr-FR"/>
        </w:rPr>
        <w:t>Autres conditions</w:t>
      </w:r>
      <w:bookmarkEnd w:id="22"/>
    </w:p>
    <w:p w14:paraId="5908C425" w14:textId="4309D150" w:rsidR="00F0528A" w:rsidRDefault="00F0528A" w:rsidP="00363854">
      <w:pPr>
        <w:spacing w:after="0" w:line="240" w:lineRule="auto"/>
        <w:jc w:val="both"/>
        <w:rPr>
          <w:rFonts w:ascii="Calibri" w:eastAsia="Arial Unicode MS" w:hAnsi="Calibri" w:cs="Calibri"/>
          <w:sz w:val="20"/>
          <w:szCs w:val="20"/>
          <w:lang w:eastAsia="fr-FR"/>
        </w:rPr>
      </w:pPr>
      <w:r>
        <w:rPr>
          <w:rFonts w:ascii="Calibri" w:eastAsia="Arial Unicode MS" w:hAnsi="Calibri" w:cs="Calibri"/>
          <w:sz w:val="20"/>
          <w:szCs w:val="20"/>
          <w:lang w:eastAsia="fr-FR"/>
        </w:rPr>
        <w:t>Les entreprises sont réputées avoir visité le site des travaux et avoir tenu compte des toutes ses caractéristiques pour l’établissement de leurs prix.</w:t>
      </w:r>
    </w:p>
    <w:p w14:paraId="6AAFC001" w14:textId="77777777" w:rsidR="00F0528A" w:rsidRPr="00F0528A" w:rsidRDefault="00F0528A" w:rsidP="00363854">
      <w:pPr>
        <w:spacing w:after="0" w:line="240" w:lineRule="auto"/>
        <w:jc w:val="both"/>
        <w:rPr>
          <w:rFonts w:ascii="Calibri" w:eastAsia="Arial Unicode MS" w:hAnsi="Calibri" w:cs="Calibri"/>
          <w:sz w:val="20"/>
          <w:szCs w:val="20"/>
          <w:lang w:eastAsia="fr-FR"/>
        </w:rPr>
      </w:pPr>
    </w:p>
    <w:p w14:paraId="41A3D72A" w14:textId="4FA1A25E" w:rsidR="002F2301" w:rsidRPr="00770813" w:rsidRDefault="002F2301" w:rsidP="00363854">
      <w:pPr>
        <w:spacing w:after="0" w:line="240" w:lineRule="auto"/>
        <w:jc w:val="both"/>
        <w:rPr>
          <w:rFonts w:ascii="Calibri" w:eastAsia="Arial Unicode MS" w:hAnsi="Calibri" w:cs="Calibri"/>
          <w:b/>
          <w:i/>
          <w:sz w:val="20"/>
          <w:szCs w:val="20"/>
          <w:lang w:eastAsia="fr-FR"/>
        </w:rPr>
      </w:pPr>
      <w:r w:rsidRPr="00770813">
        <w:rPr>
          <w:rFonts w:ascii="Calibri" w:eastAsia="Arial Unicode MS" w:hAnsi="Calibri" w:cs="Calibri"/>
          <w:b/>
          <w:i/>
          <w:sz w:val="20"/>
          <w:szCs w:val="20"/>
          <w:lang w:eastAsia="fr-FR"/>
        </w:rPr>
        <w:t>Pour les marchés du Patrimoine</w:t>
      </w:r>
      <w:r w:rsidR="00193C94" w:rsidRPr="00770813">
        <w:rPr>
          <w:rFonts w:ascii="Calibri" w:eastAsia="Arial Unicode MS" w:hAnsi="Calibri" w:cs="Calibri"/>
          <w:b/>
          <w:i/>
          <w:sz w:val="20"/>
          <w:szCs w:val="20"/>
          <w:lang w:eastAsia="fr-FR"/>
        </w:rPr>
        <w:t xml:space="preserve">, </w:t>
      </w:r>
      <w:r w:rsidRPr="00770813">
        <w:rPr>
          <w:rFonts w:ascii="Calibri" w:eastAsia="Arial Unicode MS" w:hAnsi="Calibri" w:cs="Calibri"/>
          <w:b/>
          <w:i/>
          <w:sz w:val="20"/>
          <w:szCs w:val="20"/>
          <w:lang w:eastAsia="fr-FR"/>
        </w:rPr>
        <w:t>en site occupé</w:t>
      </w:r>
      <w:r w:rsidR="00193C94" w:rsidRPr="00770813">
        <w:rPr>
          <w:rFonts w:ascii="Calibri" w:eastAsia="Arial Unicode MS" w:hAnsi="Calibri" w:cs="Calibri"/>
          <w:b/>
          <w:i/>
          <w:sz w:val="20"/>
          <w:szCs w:val="20"/>
          <w:lang w:eastAsia="fr-FR"/>
        </w:rPr>
        <w:t> :</w:t>
      </w:r>
    </w:p>
    <w:p w14:paraId="3DA03CE4" w14:textId="4BAAC6B3" w:rsidR="009B6650" w:rsidRPr="008E7ACC" w:rsidRDefault="009B6650" w:rsidP="00363854">
      <w:pPr>
        <w:spacing w:after="0" w:line="240" w:lineRule="auto"/>
        <w:jc w:val="both"/>
        <w:rPr>
          <w:rFonts w:ascii="Calibri" w:eastAsia="Arial Unicode MS" w:hAnsi="Calibri" w:cs="Calibri"/>
          <w:b/>
          <w:color w:val="5B9BD5" w:themeColor="accent1"/>
          <w:sz w:val="20"/>
          <w:szCs w:val="20"/>
          <w:lang w:eastAsia="fr-FR"/>
        </w:rPr>
      </w:pPr>
      <w:r w:rsidRPr="00CD139C">
        <w:rPr>
          <w:rFonts w:ascii="Calibri" w:eastAsia="Arial Unicode MS" w:hAnsi="Calibri" w:cs="Calibri"/>
          <w:b/>
          <w:sz w:val="20"/>
          <w:szCs w:val="20"/>
          <w:lang w:eastAsia="fr-FR"/>
        </w:rPr>
        <w:t xml:space="preserve">Une visite de site est programmée </w:t>
      </w:r>
      <w:r w:rsidRPr="00CD139C">
        <w:rPr>
          <w:rFonts w:ascii="Calibri" w:eastAsia="Arial Unicode MS" w:hAnsi="Calibri" w:cs="Calibri"/>
          <w:b/>
          <w:color w:val="FF0000"/>
          <w:sz w:val="20"/>
          <w:szCs w:val="20"/>
          <w:lang w:eastAsia="fr-FR"/>
        </w:rPr>
        <w:t xml:space="preserve">le </w:t>
      </w:r>
      <w:r w:rsidR="00770813" w:rsidRPr="00CD139C">
        <w:rPr>
          <w:rFonts w:ascii="Calibri" w:eastAsia="Arial Unicode MS" w:hAnsi="Calibri" w:cs="Calibri"/>
          <w:b/>
          <w:color w:val="FF0000"/>
          <w:sz w:val="20"/>
          <w:szCs w:val="20"/>
          <w:lang w:eastAsia="fr-FR"/>
        </w:rPr>
        <w:t>14 mai 2024</w:t>
      </w:r>
      <w:r w:rsidRPr="00CD139C">
        <w:rPr>
          <w:rFonts w:ascii="Calibri" w:eastAsia="Arial Unicode MS" w:hAnsi="Calibri" w:cs="Calibri"/>
          <w:b/>
          <w:sz w:val="20"/>
          <w:szCs w:val="20"/>
          <w:lang w:eastAsia="fr-FR"/>
        </w:rPr>
        <w:t xml:space="preserve">, rendez-vous fixé à </w:t>
      </w:r>
      <w:r w:rsidR="00770813" w:rsidRPr="00CD139C">
        <w:rPr>
          <w:rFonts w:ascii="Calibri" w:eastAsia="Arial Unicode MS" w:hAnsi="Calibri" w:cs="Calibri"/>
          <w:b/>
          <w:color w:val="FF0000"/>
          <w:sz w:val="20"/>
          <w:szCs w:val="20"/>
          <w:lang w:eastAsia="fr-FR"/>
        </w:rPr>
        <w:t>10h00</w:t>
      </w:r>
      <w:r w:rsidRPr="00CD139C">
        <w:rPr>
          <w:rFonts w:ascii="Calibri" w:eastAsia="Arial Unicode MS" w:hAnsi="Calibri" w:cs="Calibri"/>
          <w:b/>
          <w:sz w:val="20"/>
          <w:szCs w:val="20"/>
          <w:lang w:eastAsia="fr-FR"/>
        </w:rPr>
        <w:t xml:space="preserve">, </w:t>
      </w:r>
      <w:r w:rsidR="00770813" w:rsidRPr="00CD139C">
        <w:rPr>
          <w:rFonts w:ascii="Calibri" w:eastAsia="Arial Unicode MS" w:hAnsi="Calibri" w:cs="Calibri"/>
          <w:b/>
          <w:sz w:val="20"/>
          <w:szCs w:val="20"/>
          <w:lang w:eastAsia="fr-FR"/>
        </w:rPr>
        <w:t>sur site</w:t>
      </w:r>
      <w:r w:rsidRPr="00CD139C">
        <w:rPr>
          <w:rFonts w:ascii="Calibri" w:eastAsia="Arial Unicode MS" w:hAnsi="Calibri" w:cs="Calibri"/>
          <w:b/>
          <w:sz w:val="20"/>
          <w:szCs w:val="20"/>
          <w:lang w:eastAsia="fr-FR"/>
        </w:rPr>
        <w:t xml:space="preserve">. </w:t>
      </w:r>
      <w:r w:rsidR="002C7EEA" w:rsidRPr="00CD139C">
        <w:rPr>
          <w:rFonts w:ascii="Calibri" w:eastAsia="Arial Unicode MS" w:hAnsi="Calibri" w:cs="Calibri"/>
          <w:b/>
          <w:sz w:val="20"/>
          <w:szCs w:val="20"/>
          <w:lang w:eastAsia="fr-FR"/>
        </w:rPr>
        <w:t>Il est demandé aux entreprises</w:t>
      </w:r>
      <w:r w:rsidR="00F0528A" w:rsidRPr="00CD139C">
        <w:rPr>
          <w:rFonts w:ascii="Calibri" w:eastAsia="Arial Unicode MS" w:hAnsi="Calibri" w:cs="Calibri"/>
          <w:b/>
          <w:sz w:val="20"/>
          <w:szCs w:val="20"/>
          <w:lang w:eastAsia="fr-FR"/>
        </w:rPr>
        <w:t xml:space="preserve"> soumissionnaires</w:t>
      </w:r>
      <w:r w:rsidR="002C7EEA" w:rsidRPr="00CD139C">
        <w:rPr>
          <w:rFonts w:ascii="Calibri" w:eastAsia="Arial Unicode MS" w:hAnsi="Calibri" w:cs="Calibri"/>
          <w:b/>
          <w:sz w:val="20"/>
          <w:szCs w:val="20"/>
          <w:lang w:eastAsia="fr-FR"/>
        </w:rPr>
        <w:t xml:space="preserve"> de s’</w:t>
      </w:r>
      <w:r w:rsidRPr="00CD139C">
        <w:rPr>
          <w:rFonts w:ascii="Calibri" w:eastAsia="Arial Unicode MS" w:hAnsi="Calibri" w:cs="Calibri"/>
          <w:b/>
          <w:sz w:val="20"/>
          <w:szCs w:val="20"/>
          <w:lang w:eastAsia="fr-FR"/>
        </w:rPr>
        <w:t xml:space="preserve">inscrire à la visite en contactant </w:t>
      </w:r>
      <w:r w:rsidR="00CD139C" w:rsidRPr="00CD139C">
        <w:rPr>
          <w:rFonts w:ascii="Calibri" w:eastAsia="Arial Unicode MS" w:hAnsi="Calibri" w:cs="Calibri"/>
          <w:b/>
          <w:sz w:val="20"/>
          <w:szCs w:val="20"/>
          <w:lang w:eastAsia="fr-FR"/>
        </w:rPr>
        <w:t>Olivier RONDEAU (</w:t>
      </w:r>
      <w:hyperlink r:id="rId15" w:history="1">
        <w:r w:rsidR="00CD139C" w:rsidRPr="00CD139C">
          <w:rPr>
            <w:rStyle w:val="Lienhypertexte"/>
            <w:rFonts w:ascii="Calibri" w:eastAsia="Arial Unicode MS" w:hAnsi="Calibri" w:cs="Calibri"/>
            <w:b/>
            <w:sz w:val="20"/>
            <w:szCs w:val="20"/>
            <w:lang w:eastAsia="fr-FR"/>
          </w:rPr>
          <w:t>direction@erpbtp.nc</w:t>
        </w:r>
      </w:hyperlink>
      <w:r w:rsidR="00CD139C" w:rsidRPr="00CD139C">
        <w:rPr>
          <w:rFonts w:ascii="Calibri" w:eastAsia="Arial Unicode MS" w:hAnsi="Calibri" w:cs="Calibri"/>
          <w:b/>
          <w:sz w:val="20"/>
          <w:szCs w:val="20"/>
          <w:lang w:eastAsia="fr-FR"/>
        </w:rPr>
        <w:t>) et Gabrielle DEMERS (</w:t>
      </w:r>
      <w:hyperlink r:id="rId16" w:history="1">
        <w:r w:rsidR="00CD139C" w:rsidRPr="00276477">
          <w:rPr>
            <w:rStyle w:val="Lienhypertexte"/>
            <w:rFonts w:ascii="Calibri" w:eastAsia="Arial Unicode MS" w:hAnsi="Calibri" w:cs="Calibri"/>
            <w:b/>
            <w:sz w:val="20"/>
            <w:szCs w:val="20"/>
            <w:lang w:eastAsia="fr-FR"/>
          </w:rPr>
          <w:t>gdemers@fsh.nc</w:t>
        </w:r>
      </w:hyperlink>
      <w:r w:rsidR="00CD139C" w:rsidRPr="00CD139C">
        <w:rPr>
          <w:rFonts w:ascii="Calibri" w:eastAsia="Arial Unicode MS" w:hAnsi="Calibri" w:cs="Calibri"/>
          <w:b/>
          <w:sz w:val="20"/>
          <w:szCs w:val="20"/>
          <w:lang w:eastAsia="fr-FR"/>
        </w:rPr>
        <w:t>).</w:t>
      </w:r>
    </w:p>
    <w:p w14:paraId="2DED9F1F" w14:textId="77777777" w:rsidR="00363854" w:rsidRPr="00363854" w:rsidRDefault="00363854" w:rsidP="00363854">
      <w:pPr>
        <w:tabs>
          <w:tab w:val="left" w:pos="1418"/>
        </w:tabs>
        <w:spacing w:after="0" w:line="240" w:lineRule="auto"/>
        <w:jc w:val="both"/>
        <w:rPr>
          <w:rFonts w:ascii="Calibri" w:eastAsia="Times New Roman" w:hAnsi="Calibri" w:cs="Calibri"/>
          <w:sz w:val="20"/>
          <w:szCs w:val="20"/>
          <w:lang w:eastAsia="fr-FR"/>
        </w:rPr>
      </w:pPr>
    </w:p>
    <w:p w14:paraId="0FFE324B" w14:textId="77A416EE"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prix afférents à un lot sont réputés comprendre les dépenses e</w:t>
      </w:r>
      <w:r w:rsidR="002F1031">
        <w:rPr>
          <w:rFonts w:ascii="Calibri" w:eastAsia="Times New Roman" w:hAnsi="Calibri" w:cs="Calibri"/>
          <w:sz w:val="20"/>
          <w:szCs w:val="20"/>
          <w:lang w:eastAsia="fr-FR"/>
        </w:rPr>
        <w:t>t marges de l’entrepreneur pour</w:t>
      </w:r>
      <w:r w:rsidRPr="00363854">
        <w:rPr>
          <w:rFonts w:ascii="Calibri" w:eastAsia="Times New Roman" w:hAnsi="Calibri" w:cs="Calibri"/>
          <w:sz w:val="20"/>
          <w:szCs w:val="20"/>
          <w:lang w:eastAsia="fr-FR"/>
        </w:rPr>
        <w:t xml:space="preserve"> l’exécution de ce lot ainsi que les dépenses communes établies par la norme NFP 03.001.</w:t>
      </w:r>
    </w:p>
    <w:p w14:paraId="25DC2C68" w14:textId="77777777" w:rsidR="00363854" w:rsidRPr="00363854" w:rsidRDefault="00363854" w:rsidP="00363854">
      <w:pPr>
        <w:tabs>
          <w:tab w:val="left" w:pos="1418"/>
        </w:tabs>
        <w:spacing w:after="0" w:line="240" w:lineRule="auto"/>
        <w:jc w:val="both"/>
        <w:rPr>
          <w:rFonts w:ascii="Calibri" w:eastAsia="Arial Unicode MS" w:hAnsi="Calibri" w:cs="Calibri"/>
          <w:sz w:val="20"/>
          <w:szCs w:val="20"/>
          <w:lang w:eastAsia="fr-FR"/>
        </w:rPr>
      </w:pPr>
    </w:p>
    <w:p w14:paraId="0AA05E5D" w14:textId="723F9DAF" w:rsidR="00363854" w:rsidRPr="00363854" w:rsidRDefault="002F1031" w:rsidP="00363854">
      <w:pPr>
        <w:tabs>
          <w:tab w:val="left" w:pos="1418"/>
        </w:tabs>
        <w:spacing w:after="0" w:line="240" w:lineRule="auto"/>
        <w:jc w:val="both"/>
        <w:rPr>
          <w:rFonts w:ascii="Calibri" w:eastAsia="Arial Unicode MS" w:hAnsi="Calibri" w:cs="Calibri"/>
          <w:sz w:val="20"/>
          <w:szCs w:val="20"/>
          <w:lang w:eastAsia="fr-FR"/>
        </w:rPr>
      </w:pPr>
      <w:r>
        <w:rPr>
          <w:rFonts w:ascii="Calibri" w:eastAsia="Arial Unicode MS" w:hAnsi="Calibri" w:cs="Calibri"/>
          <w:sz w:val="20"/>
          <w:szCs w:val="20"/>
          <w:lang w:eastAsia="fr-FR"/>
        </w:rPr>
        <w:t>L’entreprise du lot</w:t>
      </w:r>
      <w:r w:rsidR="00363854" w:rsidRPr="00363854">
        <w:rPr>
          <w:rFonts w:ascii="Calibri" w:eastAsia="Arial Unicode MS" w:hAnsi="Calibri" w:cs="Calibri"/>
          <w:sz w:val="20"/>
          <w:szCs w:val="20"/>
          <w:lang w:eastAsia="fr-FR"/>
        </w:rPr>
        <w:t xml:space="preserve"> </w:t>
      </w:r>
      <w:r w:rsidR="00287FD6" w:rsidRPr="00CD139C">
        <w:rPr>
          <w:rFonts w:ascii="Calibri" w:eastAsia="Arial Unicode MS" w:hAnsi="Calibri" w:cs="Calibri"/>
          <w:b/>
          <w:sz w:val="20"/>
          <w:szCs w:val="20"/>
          <w:lang w:eastAsia="fr-FR"/>
        </w:rPr>
        <w:t>02-VRD</w:t>
      </w:r>
      <w:r w:rsidR="00363854" w:rsidRPr="00CD139C">
        <w:rPr>
          <w:rFonts w:ascii="Calibri" w:eastAsia="Arial Unicode MS" w:hAnsi="Calibri" w:cs="Calibri"/>
          <w:sz w:val="20"/>
          <w:szCs w:val="20"/>
          <w:lang w:eastAsia="fr-FR"/>
        </w:rPr>
        <w:t xml:space="preserve"> </w:t>
      </w:r>
      <w:r w:rsidR="00363854" w:rsidRPr="00363854">
        <w:rPr>
          <w:rFonts w:ascii="Calibri" w:eastAsia="Arial Unicode MS" w:hAnsi="Calibri" w:cs="Calibri"/>
          <w:sz w:val="20"/>
          <w:szCs w:val="20"/>
          <w:lang w:eastAsia="fr-FR"/>
        </w:rPr>
        <w:t xml:space="preserve">inclura dans son prix d’installation de chantier, les </w:t>
      </w:r>
      <w:r w:rsidR="00555A2D">
        <w:rPr>
          <w:rFonts w:ascii="Calibri" w:eastAsia="Arial Unicode MS" w:hAnsi="Calibri" w:cs="Calibri"/>
          <w:sz w:val="20"/>
          <w:szCs w:val="20"/>
          <w:lang w:eastAsia="fr-FR"/>
        </w:rPr>
        <w:t xml:space="preserve">dépenses et marges </w:t>
      </w:r>
      <w:r w:rsidR="00363854" w:rsidRPr="00363854">
        <w:rPr>
          <w:rFonts w:ascii="Calibri" w:eastAsia="Arial Unicode MS" w:hAnsi="Calibri" w:cs="Calibri"/>
          <w:sz w:val="20"/>
          <w:szCs w:val="20"/>
          <w:lang w:eastAsia="fr-FR"/>
        </w:rPr>
        <w:t>touchant :</w:t>
      </w:r>
    </w:p>
    <w:p w14:paraId="4550BB53" w14:textId="63B9F853" w:rsidR="00363854" w:rsidRPr="00363854" w:rsidRDefault="00363854" w:rsidP="0052537F">
      <w:pPr>
        <w:numPr>
          <w:ilvl w:val="0"/>
          <w:numId w:val="9"/>
        </w:numPr>
        <w:tabs>
          <w:tab w:val="left" w:pos="284"/>
        </w:tabs>
        <w:spacing w:after="0" w:line="240" w:lineRule="auto"/>
        <w:ind w:left="0" w:firstLine="0"/>
        <w:contextualSpacing/>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Les ins</w:t>
      </w:r>
      <w:r w:rsidR="002F1031">
        <w:rPr>
          <w:rFonts w:ascii="Calibri" w:eastAsia="Arial Unicode MS" w:hAnsi="Calibri" w:cs="Calibri"/>
          <w:sz w:val="20"/>
          <w:szCs w:val="20"/>
          <w:lang w:eastAsia="fr-FR"/>
        </w:rPr>
        <w:t>tallations communes de chantier ;</w:t>
      </w:r>
    </w:p>
    <w:p w14:paraId="452F3911" w14:textId="66D391CF" w:rsidR="00363854" w:rsidRPr="00363854" w:rsidRDefault="00363854" w:rsidP="0052537F">
      <w:pPr>
        <w:numPr>
          <w:ilvl w:val="0"/>
          <w:numId w:val="9"/>
        </w:numPr>
        <w:tabs>
          <w:tab w:val="left" w:pos="284"/>
        </w:tabs>
        <w:spacing w:after="0" w:line="240" w:lineRule="auto"/>
        <w:ind w:left="0" w:firstLine="0"/>
        <w:contextualSpacing/>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Le gardiennage, l’éclairage, le nettoyage des parties communes du chanti</w:t>
      </w:r>
      <w:r w:rsidR="002F1031">
        <w:rPr>
          <w:rFonts w:ascii="Calibri" w:eastAsia="Arial Unicode MS" w:hAnsi="Calibri" w:cs="Calibri"/>
          <w:sz w:val="20"/>
          <w:szCs w:val="20"/>
          <w:lang w:eastAsia="fr-FR"/>
        </w:rPr>
        <w:t>er, la signalisation extérieure ;</w:t>
      </w:r>
    </w:p>
    <w:p w14:paraId="3FAD19D1" w14:textId="77777777" w:rsidR="00363854" w:rsidRPr="00363854" w:rsidRDefault="00363854" w:rsidP="0052537F">
      <w:pPr>
        <w:numPr>
          <w:ilvl w:val="0"/>
          <w:numId w:val="9"/>
        </w:numPr>
        <w:tabs>
          <w:tab w:val="left" w:pos="284"/>
        </w:tabs>
        <w:spacing w:after="0" w:line="240" w:lineRule="auto"/>
        <w:ind w:left="0" w:firstLine="0"/>
        <w:contextualSpacing/>
        <w:jc w:val="both"/>
        <w:rPr>
          <w:rFonts w:ascii="Calibri" w:eastAsia="Times New Roman" w:hAnsi="Calibri" w:cs="Calibri"/>
          <w:sz w:val="20"/>
          <w:szCs w:val="20"/>
          <w:lang w:eastAsia="fr-FR"/>
        </w:rPr>
      </w:pPr>
      <w:r w:rsidRPr="00363854">
        <w:rPr>
          <w:rFonts w:ascii="Calibri" w:eastAsia="Arial Unicode MS" w:hAnsi="Calibri" w:cs="Calibri"/>
          <w:sz w:val="20"/>
          <w:szCs w:val="20"/>
          <w:lang w:eastAsia="fr-FR"/>
        </w:rPr>
        <w:t>L’installation et l’entretien du bureau de chantier mis à disposition de la maîtrise d’œuvre.</w:t>
      </w:r>
    </w:p>
    <w:p w14:paraId="6EC43C31" w14:textId="77777777" w:rsidR="00363854" w:rsidRPr="00363854" w:rsidRDefault="00363854" w:rsidP="00363854">
      <w:pPr>
        <w:spacing w:after="0" w:line="240" w:lineRule="auto"/>
        <w:contextualSpacing/>
        <w:jc w:val="both"/>
        <w:rPr>
          <w:rFonts w:ascii="Calibri" w:eastAsia="Times New Roman" w:hAnsi="Calibri" w:cs="Calibri"/>
          <w:sz w:val="20"/>
          <w:szCs w:val="20"/>
          <w:lang w:eastAsia="fr-FR"/>
        </w:rPr>
      </w:pPr>
    </w:p>
    <w:p w14:paraId="794618C3" w14:textId="77777777" w:rsidR="00363854" w:rsidRPr="00363854" w:rsidRDefault="00363854" w:rsidP="0052537F">
      <w:pPr>
        <w:numPr>
          <w:ilvl w:val="1"/>
          <w:numId w:val="17"/>
        </w:numPr>
        <w:spacing w:after="0" w:line="240" w:lineRule="auto"/>
        <w:jc w:val="both"/>
        <w:outlineLvl w:val="1"/>
        <w:rPr>
          <w:rFonts w:ascii="Calibri" w:eastAsia="Times New Roman" w:hAnsi="Calibri" w:cs="Calibri"/>
          <w:b/>
          <w:sz w:val="20"/>
          <w:szCs w:val="20"/>
          <w:lang w:eastAsia="fr-FR"/>
        </w:rPr>
      </w:pPr>
      <w:bookmarkStart w:id="23" w:name="_Toc146631558"/>
      <w:r w:rsidRPr="00363854">
        <w:rPr>
          <w:rFonts w:ascii="Calibri" w:eastAsia="Times New Roman" w:hAnsi="Calibri" w:cs="Calibri"/>
          <w:b/>
          <w:sz w:val="20"/>
          <w:szCs w:val="20"/>
          <w:lang w:eastAsia="fr-FR"/>
        </w:rPr>
        <w:t>Contenu des offres</w:t>
      </w:r>
      <w:bookmarkEnd w:id="23"/>
    </w:p>
    <w:p w14:paraId="1130DF83" w14:textId="77777777" w:rsidR="00363854" w:rsidRPr="00363854" w:rsidRDefault="00363854" w:rsidP="00363854">
      <w:pPr>
        <w:autoSpaceDE w:val="0"/>
        <w:autoSpaceDN w:val="0"/>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Les offres incomplètes, au regard de la liste des pièces infra, seront rejetées systématiquement.</w:t>
      </w:r>
    </w:p>
    <w:p w14:paraId="1AFB6302" w14:textId="77777777" w:rsidR="00363854" w:rsidRPr="00363854" w:rsidRDefault="00363854" w:rsidP="00363854">
      <w:pPr>
        <w:tabs>
          <w:tab w:val="left" w:pos="1418"/>
        </w:tabs>
        <w:spacing w:after="0" w:line="240" w:lineRule="auto"/>
        <w:jc w:val="both"/>
        <w:rPr>
          <w:rFonts w:ascii="Calibri" w:eastAsia="Times New Roman" w:hAnsi="Calibri" w:cs="Calibri"/>
          <w:sz w:val="20"/>
          <w:szCs w:val="20"/>
          <w:lang w:eastAsia="fr-FR"/>
        </w:rPr>
      </w:pPr>
    </w:p>
    <w:p w14:paraId="391202F7" w14:textId="77777777" w:rsidR="00363854" w:rsidRPr="00363854" w:rsidRDefault="00363854" w:rsidP="00363854">
      <w:pPr>
        <w:tabs>
          <w:tab w:val="num" w:pos="709"/>
        </w:tabs>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La présentation se fera sous une enveloppe unique cachetée.</w:t>
      </w:r>
    </w:p>
    <w:p w14:paraId="0308A343" w14:textId="77777777" w:rsidR="00363854" w:rsidRPr="00363854" w:rsidRDefault="00363854" w:rsidP="00363854">
      <w:pPr>
        <w:tabs>
          <w:tab w:val="num" w:pos="709"/>
        </w:tabs>
        <w:spacing w:after="0" w:line="240" w:lineRule="auto"/>
        <w:jc w:val="both"/>
        <w:rPr>
          <w:rFonts w:ascii="Calibri" w:eastAsia="Times New Roman" w:hAnsi="Calibri" w:cs="Calibri"/>
          <w:sz w:val="20"/>
          <w:szCs w:val="20"/>
          <w:lang w:eastAsia="fr-FR"/>
        </w:rPr>
      </w:pPr>
    </w:p>
    <w:p w14:paraId="7D6BF988" w14:textId="77777777" w:rsidR="00363854" w:rsidRPr="00363854" w:rsidRDefault="00363854" w:rsidP="00363854">
      <w:pPr>
        <w:tabs>
          <w:tab w:val="num" w:pos="567"/>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L’enveloppe portera comme seule mention le texte suivant :</w:t>
      </w:r>
    </w:p>
    <w:p w14:paraId="3250DF74" w14:textId="77777777" w:rsidR="00363854" w:rsidRPr="00363854" w:rsidRDefault="00363854" w:rsidP="00363854">
      <w:pPr>
        <w:tabs>
          <w:tab w:val="num" w:pos="567"/>
        </w:tabs>
        <w:spacing w:after="0" w:line="240" w:lineRule="auto"/>
        <w:contextualSpacing/>
        <w:jc w:val="both"/>
        <w:rPr>
          <w:rFonts w:ascii="Calibri" w:eastAsia="Times New Roman" w:hAnsi="Calibri" w:cs="Calibri"/>
          <w:sz w:val="20"/>
          <w:szCs w:val="20"/>
          <w:lang w:eastAsia="fr-FR"/>
        </w:rPr>
      </w:pPr>
    </w:p>
    <w:p w14:paraId="63993816" w14:textId="65C36A8C" w:rsidR="00363854" w:rsidRPr="00363854" w:rsidRDefault="00363854" w:rsidP="00363854">
      <w:pPr>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Calibri" w:eastAsia="Times New Roman" w:hAnsi="Calibri" w:cs="Calibri"/>
          <w:b/>
          <w:caps/>
          <w:sz w:val="20"/>
          <w:szCs w:val="20"/>
          <w:lang w:eastAsia="fr-FR"/>
        </w:rPr>
      </w:pPr>
      <w:r w:rsidRPr="00363854">
        <w:rPr>
          <w:rFonts w:ascii="Calibri" w:eastAsia="Times New Roman" w:hAnsi="Calibri" w:cs="Calibri"/>
          <w:b/>
          <w:sz w:val="20"/>
          <w:szCs w:val="20"/>
          <w:lang w:eastAsia="fr-FR"/>
        </w:rPr>
        <w:t xml:space="preserve">« APPEL D’OFFRES POUR </w:t>
      </w:r>
      <w:r w:rsidR="00287FD6">
        <w:rPr>
          <w:rFonts w:ascii="Calibri" w:eastAsia="Times New Roman" w:hAnsi="Calibri" w:cs="Calibri"/>
          <w:b/>
          <w:color w:val="4F81BD"/>
          <w:sz w:val="20"/>
          <w:szCs w:val="20"/>
          <w:lang w:eastAsia="fr-FR"/>
        </w:rPr>
        <w:t>LA VALORISATION DE LA RESIDENCE MONE</w:t>
      </w:r>
    </w:p>
    <w:p w14:paraId="080980C2" w14:textId="77777777" w:rsidR="00363854" w:rsidRPr="00363854" w:rsidRDefault="00363854" w:rsidP="00363854">
      <w:pPr>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Calibri" w:eastAsia="Times New Roman" w:hAnsi="Calibri" w:cs="Calibri"/>
          <w:b/>
          <w:sz w:val="20"/>
          <w:szCs w:val="20"/>
          <w:lang w:eastAsia="fr-FR"/>
        </w:rPr>
      </w:pPr>
      <w:r w:rsidRPr="00363854">
        <w:rPr>
          <w:rFonts w:ascii="Calibri" w:eastAsia="Times New Roman" w:hAnsi="Calibri" w:cs="Calibri"/>
          <w:b/>
          <w:bCs/>
          <w:sz w:val="20"/>
          <w:szCs w:val="20"/>
          <w:lang w:eastAsia="fr-FR"/>
        </w:rPr>
        <w:t>A N’OUVRIR QU’EN SEANCE DE DEPOUILLEMENT DES OFFRES</w:t>
      </w:r>
      <w:r w:rsidRPr="00363854">
        <w:rPr>
          <w:rFonts w:ascii="Calibri" w:eastAsia="Times New Roman" w:hAnsi="Calibri" w:cs="Calibri"/>
          <w:b/>
          <w:sz w:val="20"/>
          <w:szCs w:val="20"/>
          <w:lang w:eastAsia="fr-FR"/>
        </w:rPr>
        <w:t> »</w:t>
      </w:r>
    </w:p>
    <w:p w14:paraId="6F9D4101" w14:textId="77777777" w:rsidR="00363854" w:rsidRPr="00363854" w:rsidRDefault="00363854" w:rsidP="00363854">
      <w:pPr>
        <w:spacing w:after="0" w:line="240" w:lineRule="auto"/>
        <w:rPr>
          <w:rFonts w:ascii="Calibri" w:eastAsia="Times New Roman" w:hAnsi="Calibri" w:cs="Calibri"/>
          <w:sz w:val="20"/>
          <w:szCs w:val="20"/>
          <w:lang w:eastAsia="fr-FR"/>
        </w:rPr>
      </w:pPr>
    </w:p>
    <w:p w14:paraId="7ED3BBD8" w14:textId="77777777" w:rsidR="00363854" w:rsidRPr="00363854" w:rsidRDefault="00363854" w:rsidP="00363854">
      <w:pPr>
        <w:tabs>
          <w:tab w:val="num" w:pos="709"/>
        </w:tabs>
        <w:spacing w:after="0" w:line="240" w:lineRule="auto"/>
        <w:jc w:val="both"/>
        <w:rPr>
          <w:rFonts w:ascii="Calibri" w:eastAsia="Times New Roman" w:hAnsi="Calibri" w:cs="Calibri"/>
          <w:sz w:val="20"/>
          <w:szCs w:val="20"/>
          <w:lang w:eastAsia="fr-FR"/>
        </w:rPr>
      </w:pPr>
    </w:p>
    <w:p w14:paraId="1BDA50AC" w14:textId="77777777" w:rsidR="00363854" w:rsidRPr="00363854" w:rsidRDefault="00363854" w:rsidP="00363854">
      <w:pPr>
        <w:spacing w:after="0" w:line="240" w:lineRule="auto"/>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L’enveloppe contiendra :</w:t>
      </w:r>
    </w:p>
    <w:p w14:paraId="21558C0F" w14:textId="77777777" w:rsidR="00363854" w:rsidRPr="00363854" w:rsidRDefault="00363854" w:rsidP="00363854">
      <w:pPr>
        <w:spacing w:after="0" w:line="240" w:lineRule="auto"/>
        <w:rPr>
          <w:rFonts w:ascii="Calibri" w:eastAsia="Times New Roman" w:hAnsi="Calibri" w:cs="Calibri"/>
          <w:b/>
          <w:sz w:val="20"/>
          <w:szCs w:val="20"/>
          <w:lang w:eastAsia="fr-FR"/>
        </w:rPr>
      </w:pPr>
    </w:p>
    <w:p w14:paraId="69EAF06A" w14:textId="0706DC52" w:rsidR="00363854" w:rsidRPr="00363854" w:rsidRDefault="00363854" w:rsidP="00363854">
      <w:pPr>
        <w:numPr>
          <w:ilvl w:val="0"/>
          <w:numId w:val="4"/>
        </w:numPr>
        <w:tabs>
          <w:tab w:val="left" w:pos="284"/>
        </w:tabs>
        <w:spacing w:after="0" w:line="240" w:lineRule="auto"/>
        <w:ind w:left="0" w:firstLine="0"/>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Les pièces administratives</w:t>
      </w:r>
      <w:r w:rsidR="0057438D">
        <w:rPr>
          <w:rFonts w:ascii="Calibri" w:eastAsia="Times New Roman" w:hAnsi="Calibri" w:cs="Calibri"/>
          <w:b/>
          <w:sz w:val="20"/>
          <w:szCs w:val="20"/>
          <w:lang w:eastAsia="fr-FR"/>
        </w:rPr>
        <w:t xml:space="preserve"> &amp; techniques</w:t>
      </w:r>
      <w:r w:rsidRPr="00363854">
        <w:rPr>
          <w:rFonts w:ascii="Calibri" w:eastAsia="Times New Roman" w:hAnsi="Calibri" w:cs="Calibri"/>
          <w:b/>
          <w:sz w:val="20"/>
          <w:szCs w:val="20"/>
          <w:lang w:eastAsia="fr-FR"/>
        </w:rPr>
        <w:t xml:space="preserve"> suivantes (en un exemplaire) :</w:t>
      </w:r>
    </w:p>
    <w:p w14:paraId="751611F5" w14:textId="77777777" w:rsidR="00363854" w:rsidRPr="00363854" w:rsidRDefault="00363854" w:rsidP="00363854">
      <w:pPr>
        <w:tabs>
          <w:tab w:val="left" w:pos="284"/>
        </w:tabs>
        <w:autoSpaceDE w:val="0"/>
        <w:autoSpaceDN w:val="0"/>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Toutes ces pièces seront originales, ou signées certifiées conformes, et dateront de moins d’un mois.</w:t>
      </w:r>
    </w:p>
    <w:p w14:paraId="6ABBE314" w14:textId="77777777" w:rsidR="00363854" w:rsidRPr="00363854" w:rsidRDefault="00363854" w:rsidP="00363854">
      <w:pPr>
        <w:tabs>
          <w:tab w:val="left" w:pos="284"/>
        </w:tabs>
        <w:autoSpaceDE w:val="0"/>
        <w:autoSpaceDN w:val="0"/>
        <w:spacing w:after="0" w:line="240" w:lineRule="auto"/>
        <w:jc w:val="both"/>
        <w:rPr>
          <w:rFonts w:ascii="Calibri" w:eastAsia="Times New Roman" w:hAnsi="Calibri" w:cs="Calibri"/>
          <w:b/>
          <w:color w:val="E36C0A"/>
          <w:sz w:val="20"/>
          <w:szCs w:val="20"/>
          <w:lang w:eastAsia="fr-FR"/>
        </w:rPr>
      </w:pPr>
    </w:p>
    <w:p w14:paraId="450378DE" w14:textId="6A875679" w:rsidR="00363854" w:rsidRPr="00F0528A" w:rsidRDefault="00363854" w:rsidP="0052537F">
      <w:pPr>
        <w:numPr>
          <w:ilvl w:val="0"/>
          <w:numId w:val="10"/>
        </w:numPr>
        <w:tabs>
          <w:tab w:val="left" w:pos="284"/>
          <w:tab w:val="left" w:pos="567"/>
        </w:tabs>
        <w:spacing w:after="0" w:line="240" w:lineRule="auto"/>
        <w:ind w:left="0" w:firstLine="0"/>
        <w:contextualSpacing/>
        <w:jc w:val="both"/>
        <w:rPr>
          <w:rFonts w:ascii="Calibri" w:eastAsia="Times New Roman" w:hAnsi="Calibri" w:cs="Calibri"/>
          <w:sz w:val="20"/>
          <w:szCs w:val="20"/>
          <w:lang w:eastAsia="fr-FR"/>
        </w:rPr>
      </w:pPr>
      <w:r w:rsidRPr="00F0528A">
        <w:rPr>
          <w:rFonts w:ascii="Calibri" w:eastAsia="Times New Roman" w:hAnsi="Calibri" w:cs="Calibri"/>
          <w:bCs/>
          <w:sz w:val="20"/>
          <w:szCs w:val="20"/>
          <w:lang w:eastAsia="fr-FR"/>
        </w:rPr>
        <w:t xml:space="preserve">Une déclaration sur l’honneur </w:t>
      </w:r>
      <w:r w:rsidRPr="00F0528A">
        <w:rPr>
          <w:rFonts w:ascii="Calibri" w:eastAsia="Times New Roman" w:hAnsi="Calibri" w:cs="Calibri"/>
          <w:b/>
          <w:sz w:val="20"/>
          <w:szCs w:val="20"/>
          <w:lang w:eastAsia="fr-FR"/>
        </w:rPr>
        <w:t xml:space="preserve">selon le </w:t>
      </w:r>
      <w:r w:rsidRPr="00F0528A">
        <w:rPr>
          <w:rFonts w:ascii="Calibri" w:eastAsia="Times New Roman" w:hAnsi="Calibri" w:cs="Calibri"/>
          <w:b/>
          <w:bCs/>
          <w:sz w:val="20"/>
          <w:szCs w:val="20"/>
          <w:lang w:eastAsia="fr-FR"/>
        </w:rPr>
        <w:t>modèle joint ci-après</w:t>
      </w:r>
      <w:r w:rsidR="00F0528A">
        <w:rPr>
          <w:rFonts w:ascii="Calibri" w:eastAsia="Times New Roman" w:hAnsi="Calibri" w:cs="Calibri"/>
          <w:sz w:val="20"/>
          <w:szCs w:val="20"/>
          <w:lang w:eastAsia="fr-FR"/>
        </w:rPr>
        <w:t xml:space="preserve"> </w:t>
      </w:r>
      <w:r w:rsidR="00F0528A" w:rsidRPr="00F0528A">
        <w:rPr>
          <w:rFonts w:ascii="Calibri" w:eastAsia="Times New Roman" w:hAnsi="Calibri" w:cs="Calibri"/>
          <w:b/>
          <w:sz w:val="20"/>
          <w:szCs w:val="20"/>
          <w:lang w:eastAsia="fr-FR"/>
        </w:rPr>
        <w:t>en annexe.</w:t>
      </w:r>
    </w:p>
    <w:p w14:paraId="15F55E0F" w14:textId="77777777" w:rsidR="00F0528A" w:rsidRPr="00F0528A" w:rsidRDefault="00363854" w:rsidP="0052537F">
      <w:pPr>
        <w:numPr>
          <w:ilvl w:val="0"/>
          <w:numId w:val="10"/>
        </w:numPr>
        <w:tabs>
          <w:tab w:val="left" w:pos="284"/>
          <w:tab w:val="left" w:pos="567"/>
        </w:tabs>
        <w:spacing w:after="0" w:line="240" w:lineRule="auto"/>
        <w:ind w:left="0" w:firstLine="0"/>
        <w:contextualSpacing/>
        <w:jc w:val="both"/>
        <w:rPr>
          <w:rFonts w:ascii="Calibri" w:eastAsia="Times New Roman" w:hAnsi="Calibri" w:cs="Calibri"/>
          <w:sz w:val="20"/>
          <w:szCs w:val="20"/>
          <w:lang w:eastAsia="fr-FR"/>
        </w:rPr>
      </w:pPr>
      <w:r w:rsidRPr="00F0528A">
        <w:rPr>
          <w:rFonts w:ascii="Calibri" w:eastAsia="Times New Roman" w:hAnsi="Calibri" w:cs="Calibri"/>
          <w:sz w:val="20"/>
          <w:szCs w:val="20"/>
          <w:lang w:eastAsia="fr-FR"/>
        </w:rPr>
        <w:t>Une attestation CAFAT mentionnant que le dernier trimestre précédent le dépôt de l’offre a été payé par l’entreprise.</w:t>
      </w:r>
    </w:p>
    <w:p w14:paraId="610F1334" w14:textId="75975D46" w:rsidR="00363854" w:rsidRDefault="00371362" w:rsidP="0052537F">
      <w:pPr>
        <w:numPr>
          <w:ilvl w:val="0"/>
          <w:numId w:val="10"/>
        </w:numPr>
        <w:tabs>
          <w:tab w:val="left" w:pos="284"/>
          <w:tab w:val="left" w:pos="567"/>
        </w:tabs>
        <w:spacing w:after="0" w:line="240" w:lineRule="auto"/>
        <w:ind w:left="0" w:firstLine="0"/>
        <w:contextualSpacing/>
        <w:jc w:val="both"/>
        <w:rPr>
          <w:rFonts w:ascii="Calibri" w:eastAsia="Times New Roman" w:hAnsi="Calibri" w:cs="Calibri"/>
          <w:sz w:val="20"/>
          <w:szCs w:val="20"/>
          <w:lang w:eastAsia="fr-FR"/>
        </w:rPr>
      </w:pPr>
      <w:r w:rsidRPr="00F0528A">
        <w:rPr>
          <w:rFonts w:ascii="Calibri" w:eastAsia="Times New Roman" w:hAnsi="Calibri" w:cs="Calibri"/>
          <w:sz w:val="20"/>
          <w:szCs w:val="20"/>
          <w:lang w:eastAsia="fr-FR"/>
        </w:rPr>
        <w:t>Un</w:t>
      </w:r>
      <w:r w:rsidR="00363854" w:rsidRPr="00F0528A">
        <w:rPr>
          <w:rFonts w:ascii="Calibri" w:eastAsia="Times New Roman" w:hAnsi="Calibri" w:cs="Calibri"/>
          <w:sz w:val="20"/>
          <w:szCs w:val="20"/>
          <w:lang w:eastAsia="fr-FR"/>
        </w:rPr>
        <w:t xml:space="preserve"> mémoire technique </w:t>
      </w:r>
      <w:r w:rsidR="00F0528A" w:rsidRPr="00F0528A">
        <w:rPr>
          <w:rFonts w:ascii="Calibri" w:eastAsia="Times New Roman" w:hAnsi="Calibri" w:cs="Calibri"/>
          <w:b/>
          <w:sz w:val="20"/>
          <w:szCs w:val="20"/>
          <w:lang w:eastAsia="fr-FR"/>
        </w:rPr>
        <w:t xml:space="preserve">selon le </w:t>
      </w:r>
      <w:r w:rsidR="00F0528A" w:rsidRPr="00F0528A">
        <w:rPr>
          <w:rFonts w:ascii="Calibri" w:eastAsia="Times New Roman" w:hAnsi="Calibri" w:cs="Calibri"/>
          <w:b/>
          <w:bCs/>
          <w:sz w:val="20"/>
          <w:szCs w:val="20"/>
          <w:lang w:eastAsia="fr-FR"/>
        </w:rPr>
        <w:t>modèle joint ci-après</w:t>
      </w:r>
      <w:r w:rsidR="00F0528A">
        <w:rPr>
          <w:rFonts w:ascii="Calibri" w:eastAsia="Times New Roman" w:hAnsi="Calibri" w:cs="Calibri"/>
          <w:sz w:val="20"/>
          <w:szCs w:val="20"/>
          <w:lang w:eastAsia="fr-FR"/>
        </w:rPr>
        <w:t xml:space="preserve"> </w:t>
      </w:r>
      <w:r w:rsidR="00363854" w:rsidRPr="00F0528A">
        <w:rPr>
          <w:rFonts w:ascii="Calibri" w:eastAsia="Times New Roman" w:hAnsi="Calibri" w:cs="Calibri"/>
          <w:b/>
          <w:sz w:val="20"/>
          <w:szCs w:val="20"/>
          <w:lang w:eastAsia="fr-FR"/>
        </w:rPr>
        <w:t>en annexe</w:t>
      </w:r>
      <w:r w:rsidR="00585CC7">
        <w:rPr>
          <w:rFonts w:ascii="Calibri" w:eastAsia="Times New Roman" w:hAnsi="Calibri" w:cs="Calibri"/>
          <w:sz w:val="20"/>
          <w:szCs w:val="20"/>
          <w:lang w:eastAsia="fr-FR"/>
        </w:rPr>
        <w:t xml:space="preserve">, </w:t>
      </w:r>
      <w:r w:rsidR="001F4D57">
        <w:rPr>
          <w:rFonts w:ascii="Calibri" w:eastAsia="Times New Roman" w:hAnsi="Calibri" w:cs="Calibri"/>
          <w:sz w:val="20"/>
          <w:szCs w:val="20"/>
          <w:lang w:eastAsia="fr-FR"/>
        </w:rPr>
        <w:t xml:space="preserve">accompagné </w:t>
      </w:r>
      <w:r w:rsidR="00585CC7">
        <w:rPr>
          <w:rFonts w:ascii="Calibri" w:eastAsia="Times New Roman" w:hAnsi="Calibri" w:cs="Calibri"/>
          <w:sz w:val="20"/>
          <w:szCs w:val="20"/>
          <w:lang w:eastAsia="fr-FR"/>
        </w:rPr>
        <w:t>le cas échéant</w:t>
      </w:r>
      <w:r w:rsidR="001F4D57">
        <w:rPr>
          <w:rFonts w:ascii="Calibri" w:eastAsia="Times New Roman" w:hAnsi="Calibri" w:cs="Calibri"/>
          <w:sz w:val="20"/>
          <w:szCs w:val="20"/>
          <w:lang w:eastAsia="fr-FR"/>
        </w:rPr>
        <w:t xml:space="preserve"> des documents suivants</w:t>
      </w:r>
      <w:r w:rsidR="00585CC7">
        <w:rPr>
          <w:rFonts w:ascii="Calibri" w:eastAsia="Times New Roman" w:hAnsi="Calibri" w:cs="Calibri"/>
          <w:sz w:val="20"/>
          <w:szCs w:val="20"/>
          <w:lang w:eastAsia="fr-FR"/>
        </w:rPr>
        <w:t> :</w:t>
      </w:r>
    </w:p>
    <w:p w14:paraId="698A420C" w14:textId="27B2522C" w:rsidR="00585CC7" w:rsidRPr="00585CC7" w:rsidRDefault="00585CC7" w:rsidP="0052537F">
      <w:pPr>
        <w:pStyle w:val="Paragraphedeliste"/>
        <w:numPr>
          <w:ilvl w:val="0"/>
          <w:numId w:val="29"/>
        </w:numPr>
        <w:tabs>
          <w:tab w:val="left" w:pos="284"/>
        </w:tabs>
        <w:spacing w:after="0" w:line="240" w:lineRule="auto"/>
        <w:jc w:val="both"/>
        <w:rPr>
          <w:rFonts w:ascii="Calibri" w:eastAsia="Times New Roman" w:hAnsi="Calibri" w:cs="Calibri"/>
          <w:bCs/>
          <w:sz w:val="20"/>
          <w:szCs w:val="20"/>
          <w:lang w:eastAsia="fr-FR"/>
        </w:rPr>
      </w:pPr>
      <w:r w:rsidRPr="00585CC7">
        <w:rPr>
          <w:rFonts w:ascii="Calibri" w:eastAsia="Times New Roman" w:hAnsi="Calibri" w:cs="Calibri"/>
          <w:bCs/>
          <w:sz w:val="20"/>
          <w:szCs w:val="20"/>
          <w:lang w:eastAsia="fr-FR"/>
        </w:rPr>
        <w:lastRenderedPageBreak/>
        <w:t>Pour les MATERIAUX NOUVEAUX</w:t>
      </w:r>
      <w:r w:rsidR="00287FD6">
        <w:rPr>
          <w:rFonts w:ascii="Calibri" w:eastAsia="Times New Roman" w:hAnsi="Calibri" w:cs="Calibri"/>
          <w:bCs/>
          <w:sz w:val="20"/>
          <w:szCs w:val="20"/>
          <w:lang w:eastAsia="fr-FR"/>
        </w:rPr>
        <w:t xml:space="preserve"> / </w:t>
      </w:r>
      <w:r w:rsidRPr="00585CC7">
        <w:rPr>
          <w:rFonts w:ascii="Calibri" w:eastAsia="Times New Roman" w:hAnsi="Calibri" w:cs="Calibri"/>
          <w:bCs/>
          <w:sz w:val="20"/>
          <w:szCs w:val="20"/>
          <w:lang w:eastAsia="fr-FR"/>
        </w:rPr>
        <w:t xml:space="preserve">DOUCHE A L’ITALIENNE : </w:t>
      </w:r>
      <w:r>
        <w:rPr>
          <w:rFonts w:ascii="Calibri" w:eastAsia="Times New Roman" w:hAnsi="Calibri" w:cs="Calibri"/>
          <w:bCs/>
          <w:sz w:val="20"/>
          <w:szCs w:val="20"/>
          <w:lang w:eastAsia="fr-FR"/>
        </w:rPr>
        <w:t>L</w:t>
      </w:r>
      <w:r w:rsidRPr="00585CC7">
        <w:rPr>
          <w:rFonts w:ascii="Calibri" w:eastAsia="Times New Roman" w:hAnsi="Calibri" w:cs="Calibri"/>
          <w:bCs/>
          <w:sz w:val="20"/>
          <w:szCs w:val="20"/>
          <w:lang w:eastAsia="fr-FR"/>
        </w:rPr>
        <w:t>a garantie particulière</w:t>
      </w:r>
      <w:r>
        <w:rPr>
          <w:rFonts w:ascii="Calibri" w:eastAsia="Times New Roman" w:hAnsi="Calibri" w:cs="Calibri"/>
          <w:bCs/>
          <w:sz w:val="20"/>
          <w:szCs w:val="20"/>
          <w:lang w:eastAsia="fr-FR"/>
        </w:rPr>
        <w:t> ;</w:t>
      </w:r>
    </w:p>
    <w:p w14:paraId="68C3B48B" w14:textId="4EE8D4DD" w:rsidR="00585CC7" w:rsidRPr="00585CC7" w:rsidRDefault="00585CC7" w:rsidP="0052537F">
      <w:pPr>
        <w:pStyle w:val="Paragraphedeliste"/>
        <w:numPr>
          <w:ilvl w:val="0"/>
          <w:numId w:val="29"/>
        </w:numPr>
        <w:tabs>
          <w:tab w:val="left" w:pos="284"/>
        </w:tabs>
        <w:spacing w:after="0" w:line="240" w:lineRule="auto"/>
        <w:jc w:val="both"/>
        <w:rPr>
          <w:rFonts w:ascii="Calibri" w:eastAsia="Times New Roman" w:hAnsi="Calibri" w:cs="Calibri"/>
          <w:bCs/>
          <w:sz w:val="20"/>
          <w:szCs w:val="20"/>
          <w:lang w:eastAsia="fr-FR"/>
        </w:rPr>
      </w:pPr>
      <w:r w:rsidRPr="00585CC7">
        <w:rPr>
          <w:rFonts w:ascii="Calibri" w:eastAsia="Times New Roman" w:hAnsi="Calibri" w:cs="Calibri"/>
          <w:bCs/>
          <w:sz w:val="20"/>
          <w:szCs w:val="20"/>
          <w:lang w:eastAsia="fr-FR"/>
        </w:rPr>
        <w:t>Pour les lots MEUBLES DE CUISINE / PLOMBERIE ET SANITAIRES / REVETEMENTS DE SOLS : L</w:t>
      </w:r>
      <w:r>
        <w:rPr>
          <w:rFonts w:ascii="Calibri" w:eastAsia="Times New Roman" w:hAnsi="Calibri" w:cs="Calibri"/>
          <w:bCs/>
          <w:sz w:val="20"/>
          <w:szCs w:val="20"/>
          <w:lang w:eastAsia="fr-FR"/>
        </w:rPr>
        <w:t xml:space="preserve">es </w:t>
      </w:r>
      <w:r w:rsidRPr="00585CC7">
        <w:rPr>
          <w:rFonts w:ascii="Calibri" w:eastAsia="Times New Roman" w:hAnsi="Calibri" w:cs="Calibri"/>
          <w:bCs/>
          <w:sz w:val="20"/>
          <w:szCs w:val="20"/>
          <w:lang w:eastAsia="fr-FR"/>
        </w:rPr>
        <w:t>fiches techniques des produits proposés</w:t>
      </w:r>
      <w:r>
        <w:rPr>
          <w:rFonts w:ascii="Calibri" w:eastAsia="Times New Roman" w:hAnsi="Calibri" w:cs="Calibri"/>
          <w:bCs/>
          <w:sz w:val="20"/>
          <w:szCs w:val="20"/>
          <w:lang w:eastAsia="fr-FR"/>
        </w:rPr>
        <w:t>.</w:t>
      </w:r>
    </w:p>
    <w:p w14:paraId="5FC21FEC" w14:textId="2D59CDFC" w:rsidR="00B33DD7" w:rsidRPr="00363854" w:rsidRDefault="00B33DD7" w:rsidP="00F0528A">
      <w:pPr>
        <w:tabs>
          <w:tab w:val="left" w:pos="284"/>
        </w:tabs>
        <w:spacing w:after="0" w:line="240" w:lineRule="auto"/>
        <w:contextualSpacing/>
        <w:rPr>
          <w:rFonts w:ascii="Calibri" w:eastAsia="Times New Roman" w:hAnsi="Calibri" w:cs="Calibri"/>
          <w:sz w:val="20"/>
          <w:szCs w:val="20"/>
          <w:lang w:eastAsia="fr-FR"/>
        </w:rPr>
      </w:pPr>
    </w:p>
    <w:p w14:paraId="076F98FE" w14:textId="77777777" w:rsidR="00363854" w:rsidRPr="00363854" w:rsidRDefault="00363854" w:rsidP="00363854">
      <w:pPr>
        <w:numPr>
          <w:ilvl w:val="0"/>
          <w:numId w:val="4"/>
        </w:numPr>
        <w:tabs>
          <w:tab w:val="left" w:pos="284"/>
        </w:tabs>
        <w:spacing w:after="0" w:line="240" w:lineRule="auto"/>
        <w:ind w:left="0" w:firstLine="0"/>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Les pièces contractuelles suivantes (en un exemplaire) :</w:t>
      </w:r>
    </w:p>
    <w:p w14:paraId="299ECCB0" w14:textId="2FA674D6" w:rsidR="00363854" w:rsidRPr="00363854" w:rsidRDefault="00363854" w:rsidP="00363854">
      <w:pPr>
        <w:spacing w:after="0" w:line="240" w:lineRule="auto"/>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Ces pièces devront être dûment complétées, paraphées et signées :</w:t>
      </w:r>
    </w:p>
    <w:p w14:paraId="4C1F46DE" w14:textId="77777777" w:rsidR="00363854" w:rsidRPr="00363854" w:rsidRDefault="00363854" w:rsidP="00363854">
      <w:pPr>
        <w:spacing w:after="0" w:line="240" w:lineRule="auto"/>
        <w:rPr>
          <w:rFonts w:ascii="Calibri" w:eastAsia="Times New Roman" w:hAnsi="Calibri" w:cs="Calibri"/>
          <w:b/>
          <w:color w:val="E36C0A"/>
          <w:sz w:val="20"/>
          <w:szCs w:val="20"/>
          <w:lang w:eastAsia="fr-FR"/>
        </w:rPr>
      </w:pPr>
    </w:p>
    <w:p w14:paraId="66EE7EB3" w14:textId="50B00205" w:rsidR="00363854" w:rsidRPr="00363854"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sidRPr="00363854">
        <w:rPr>
          <w:rFonts w:ascii="Calibri" w:eastAsia="Times New Roman" w:hAnsi="Calibri" w:cs="Calibri"/>
          <w:bCs/>
          <w:sz w:val="20"/>
          <w:szCs w:val="20"/>
          <w:lang w:eastAsia="fr-FR"/>
        </w:rPr>
        <w:t>L’Acte d’Engagement (AE) et si des sous-traitants sont envisagés, les a</w:t>
      </w:r>
      <w:r w:rsidRPr="00363854">
        <w:rPr>
          <w:rFonts w:ascii="Calibri" w:eastAsia="Times New Roman" w:hAnsi="Calibri" w:cs="Calibri"/>
          <w:sz w:val="20"/>
          <w:szCs w:val="20"/>
          <w:lang w:eastAsia="fr-FR"/>
        </w:rPr>
        <w:t xml:space="preserve">gréments de sous-traitance selon le </w:t>
      </w:r>
      <w:r w:rsidR="00CE3DD9">
        <w:rPr>
          <w:rFonts w:ascii="Calibri" w:eastAsia="Times New Roman" w:hAnsi="Calibri" w:cs="Calibri"/>
          <w:bCs/>
          <w:sz w:val="20"/>
          <w:szCs w:val="20"/>
          <w:lang w:eastAsia="fr-FR"/>
        </w:rPr>
        <w:t xml:space="preserve">modèle joint </w:t>
      </w:r>
      <w:r w:rsidRPr="00363854">
        <w:rPr>
          <w:rFonts w:ascii="Calibri" w:eastAsia="Times New Roman" w:hAnsi="Calibri" w:cs="Calibri"/>
          <w:bCs/>
          <w:sz w:val="20"/>
          <w:szCs w:val="20"/>
          <w:lang w:eastAsia="fr-FR"/>
        </w:rPr>
        <w:t>en annexe</w:t>
      </w:r>
      <w:r w:rsidRPr="00363854">
        <w:rPr>
          <w:rFonts w:ascii="Calibri" w:eastAsia="Times New Roman" w:hAnsi="Calibri" w:cs="Calibri"/>
          <w:b/>
          <w:bCs/>
          <w:sz w:val="20"/>
          <w:szCs w:val="20"/>
          <w:lang w:eastAsia="fr-FR"/>
        </w:rPr>
        <w:t xml:space="preserve">, </w:t>
      </w:r>
      <w:r w:rsidRPr="00363854">
        <w:rPr>
          <w:rFonts w:ascii="Calibri" w:eastAsia="Times New Roman" w:hAnsi="Calibri" w:cs="Calibri"/>
          <w:sz w:val="20"/>
          <w:szCs w:val="20"/>
          <w:lang w:eastAsia="fr-FR"/>
        </w:rPr>
        <w:t>complétés, signés et accompagnés des pièces demandées</w:t>
      </w:r>
    </w:p>
    <w:p w14:paraId="667F80E0" w14:textId="594219E8" w:rsidR="00363854" w:rsidRPr="00363854" w:rsidRDefault="00C4749E"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Le</w:t>
      </w:r>
      <w:r w:rsidR="00363854" w:rsidRPr="00363854">
        <w:rPr>
          <w:rFonts w:ascii="Calibri" w:eastAsia="Times New Roman" w:hAnsi="Calibri" w:cs="Calibri"/>
          <w:bCs/>
          <w:sz w:val="20"/>
          <w:szCs w:val="20"/>
          <w:lang w:eastAsia="fr-FR"/>
        </w:rPr>
        <w:t xml:space="preserve"> Cahier des Clauses Administratives Particulières (CCAP)</w:t>
      </w:r>
      <w:r w:rsidR="00F0528A">
        <w:rPr>
          <w:rFonts w:ascii="Calibri" w:eastAsia="Times New Roman" w:hAnsi="Calibri" w:cs="Calibri"/>
          <w:bCs/>
          <w:sz w:val="20"/>
          <w:szCs w:val="20"/>
          <w:lang w:eastAsia="fr-FR"/>
        </w:rPr>
        <w:t xml:space="preserve"> signé</w:t>
      </w:r>
      <w:bookmarkStart w:id="24" w:name="_GoBack"/>
      <w:bookmarkEnd w:id="24"/>
    </w:p>
    <w:p w14:paraId="5DFEA07C" w14:textId="77777777" w:rsidR="00F0528A" w:rsidRDefault="00F0528A"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La page de garde du</w:t>
      </w:r>
      <w:r w:rsidR="00363854" w:rsidRPr="00363854">
        <w:rPr>
          <w:rFonts w:ascii="Calibri" w:eastAsia="Times New Roman" w:hAnsi="Calibri" w:cs="Calibri"/>
          <w:bCs/>
          <w:sz w:val="20"/>
          <w:szCs w:val="20"/>
          <w:lang w:eastAsia="fr-FR"/>
        </w:rPr>
        <w:t xml:space="preserve"> Cahier des Clauses Techniques Particulières (CCTP)</w:t>
      </w:r>
      <w:r>
        <w:rPr>
          <w:rFonts w:ascii="Calibri" w:eastAsia="Times New Roman" w:hAnsi="Calibri" w:cs="Calibri"/>
          <w:bCs/>
          <w:sz w:val="20"/>
          <w:szCs w:val="20"/>
          <w:lang w:eastAsia="fr-FR"/>
        </w:rPr>
        <w:t xml:space="preserve"> signée</w:t>
      </w:r>
    </w:p>
    <w:p w14:paraId="7EC4FCBB" w14:textId="1263374F" w:rsidR="00363854" w:rsidRPr="00F0528A"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sidRPr="00F0528A">
        <w:rPr>
          <w:rFonts w:ascii="Calibri" w:eastAsia="Times New Roman" w:hAnsi="Calibri" w:cs="Calibri"/>
          <w:bCs/>
          <w:sz w:val="20"/>
          <w:szCs w:val="20"/>
          <w:lang w:eastAsia="fr-FR"/>
        </w:rPr>
        <w:t>La (ou les) décomposition (s) du Prix Global et forfaitaire (DPGF)</w:t>
      </w:r>
      <w:r w:rsidR="00F0528A">
        <w:rPr>
          <w:rFonts w:ascii="Calibri" w:eastAsia="Times New Roman" w:hAnsi="Calibri" w:cs="Calibri"/>
          <w:bCs/>
          <w:sz w:val="20"/>
          <w:szCs w:val="20"/>
          <w:lang w:eastAsia="fr-FR"/>
        </w:rPr>
        <w:t xml:space="preserve"> </w:t>
      </w:r>
      <w:r w:rsidR="0057438D">
        <w:rPr>
          <w:rFonts w:ascii="Calibri" w:eastAsia="Times New Roman" w:hAnsi="Calibri" w:cs="Calibri"/>
          <w:bCs/>
          <w:sz w:val="20"/>
          <w:szCs w:val="20"/>
          <w:lang w:eastAsia="fr-FR"/>
        </w:rPr>
        <w:t xml:space="preserve">complétée et </w:t>
      </w:r>
      <w:r w:rsidR="00F0528A">
        <w:rPr>
          <w:rFonts w:ascii="Calibri" w:eastAsia="Times New Roman" w:hAnsi="Calibri" w:cs="Calibri"/>
          <w:bCs/>
          <w:sz w:val="20"/>
          <w:szCs w:val="20"/>
          <w:lang w:eastAsia="fr-FR"/>
        </w:rPr>
        <w:t>signée</w:t>
      </w:r>
    </w:p>
    <w:p w14:paraId="6B96BC70" w14:textId="5C4E8FC6" w:rsidR="00363854" w:rsidRPr="00363854"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u w:val="single"/>
          <w:lang w:eastAsia="fr-FR"/>
        </w:rPr>
      </w:pPr>
      <w:r w:rsidRPr="00363854">
        <w:rPr>
          <w:rFonts w:ascii="Calibri" w:eastAsia="Times New Roman" w:hAnsi="Calibri" w:cs="Calibri"/>
          <w:sz w:val="20"/>
          <w:szCs w:val="20"/>
          <w:lang w:eastAsia="fr-FR"/>
        </w:rPr>
        <w:t>L’ensemble des documents de l’offre</w:t>
      </w:r>
      <w:r w:rsidR="0057438D">
        <w:rPr>
          <w:rFonts w:ascii="Calibri" w:eastAsia="Times New Roman" w:hAnsi="Calibri" w:cs="Calibri"/>
          <w:sz w:val="20"/>
          <w:szCs w:val="20"/>
          <w:lang w:eastAsia="fr-FR"/>
        </w:rPr>
        <w:t xml:space="preserve"> (points A et B)</w:t>
      </w:r>
      <w:r w:rsidRPr="00363854">
        <w:rPr>
          <w:rFonts w:ascii="Calibri" w:eastAsia="Times New Roman" w:hAnsi="Calibri" w:cs="Calibri"/>
          <w:sz w:val="20"/>
          <w:szCs w:val="20"/>
          <w:lang w:eastAsia="fr-FR"/>
        </w:rPr>
        <w:t xml:space="preserve"> sur support informatique et en particulier </w:t>
      </w:r>
      <w:r w:rsidRPr="00363854">
        <w:rPr>
          <w:rFonts w:ascii="Calibri" w:eastAsia="Times New Roman" w:hAnsi="Calibri" w:cs="Calibri"/>
          <w:bCs/>
          <w:sz w:val="20"/>
          <w:szCs w:val="20"/>
          <w:lang w:eastAsia="fr-FR"/>
        </w:rPr>
        <w:t>la (ou les) DPGF complétée(s) en version EXCEL.</w:t>
      </w:r>
    </w:p>
    <w:p w14:paraId="10C8059C" w14:textId="77777777" w:rsidR="00363854" w:rsidRPr="00363854" w:rsidRDefault="00363854" w:rsidP="00363854">
      <w:pPr>
        <w:tabs>
          <w:tab w:val="num" w:pos="567"/>
        </w:tabs>
        <w:spacing w:after="0" w:line="240" w:lineRule="auto"/>
        <w:jc w:val="both"/>
        <w:rPr>
          <w:rFonts w:ascii="Calibri" w:eastAsia="Times New Roman" w:hAnsi="Calibri" w:cs="Calibri"/>
          <w:sz w:val="20"/>
          <w:szCs w:val="20"/>
          <w:lang w:eastAsia="fr-FR"/>
        </w:rPr>
      </w:pPr>
    </w:p>
    <w:p w14:paraId="648BDAF5" w14:textId="59BAFECC" w:rsidR="00363854" w:rsidRPr="00363854" w:rsidRDefault="00363854" w:rsidP="00363854">
      <w:pPr>
        <w:tabs>
          <w:tab w:val="num" w:pos="0"/>
        </w:tabs>
        <w:spacing w:after="0" w:line="240" w:lineRule="auto"/>
        <w:jc w:val="both"/>
        <w:rPr>
          <w:rFonts w:ascii="Calibri" w:eastAsia="Times New Roman" w:hAnsi="Calibri" w:cs="Calibri"/>
          <w:sz w:val="20"/>
          <w:szCs w:val="20"/>
          <w:lang w:eastAsia="fr-FR"/>
        </w:rPr>
      </w:pPr>
      <w:r w:rsidRPr="00895E36">
        <w:rPr>
          <w:rFonts w:ascii="Calibri" w:eastAsia="Times New Roman" w:hAnsi="Calibri" w:cs="Calibri"/>
          <w:b/>
          <w:sz w:val="20"/>
          <w:szCs w:val="20"/>
          <w:lang w:eastAsia="fr-FR"/>
        </w:rPr>
        <w:t xml:space="preserve">L’entreprise n’est pas autorisée, sous peine d’exclusion de son offre, à modifier les quantités de la DPGF mais elle doit signaler toute erreur ou </w:t>
      </w:r>
      <w:r w:rsidR="00895E36">
        <w:rPr>
          <w:rFonts w:ascii="Calibri" w:eastAsia="Times New Roman" w:hAnsi="Calibri" w:cs="Calibri"/>
          <w:b/>
          <w:sz w:val="20"/>
          <w:szCs w:val="20"/>
          <w:lang w:eastAsia="fr-FR"/>
        </w:rPr>
        <w:t>omission qu’elle aurait détectée</w:t>
      </w:r>
      <w:r w:rsidRPr="00895E36">
        <w:rPr>
          <w:rFonts w:ascii="Calibri" w:eastAsia="Times New Roman" w:hAnsi="Calibri" w:cs="Calibri"/>
          <w:b/>
          <w:sz w:val="20"/>
          <w:szCs w:val="20"/>
          <w:lang w:eastAsia="fr-FR"/>
        </w:rPr>
        <w:t xml:space="preserve"> en cours d’appel d’offres et au plus tard 10 jours avant la date limite de remise des offres</w:t>
      </w:r>
      <w:r w:rsidRPr="00363854">
        <w:rPr>
          <w:rFonts w:ascii="Calibri" w:eastAsia="Times New Roman" w:hAnsi="Calibri" w:cs="Calibri"/>
          <w:sz w:val="20"/>
          <w:szCs w:val="20"/>
          <w:lang w:eastAsia="fr-FR"/>
        </w:rPr>
        <w:t>.</w:t>
      </w:r>
    </w:p>
    <w:p w14:paraId="645BC610" w14:textId="77777777" w:rsidR="00363854" w:rsidRPr="00363854" w:rsidRDefault="00363854" w:rsidP="00363854">
      <w:pPr>
        <w:tabs>
          <w:tab w:val="left" w:pos="1843"/>
        </w:tabs>
        <w:spacing w:after="0" w:line="240" w:lineRule="auto"/>
        <w:jc w:val="both"/>
        <w:rPr>
          <w:rFonts w:ascii="Calibri" w:eastAsia="Batang" w:hAnsi="Calibri" w:cs="Calibri"/>
          <w:bCs/>
          <w:sz w:val="20"/>
          <w:szCs w:val="20"/>
          <w:lang w:eastAsia="fr-FR"/>
        </w:rPr>
      </w:pPr>
    </w:p>
    <w:p w14:paraId="2FCA4495" w14:textId="4CEE7D0A" w:rsidR="00363854" w:rsidRPr="00363854" w:rsidRDefault="00363854" w:rsidP="00363854">
      <w:pPr>
        <w:tabs>
          <w:tab w:val="num" w:pos="0"/>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En cas de variante, le soumissionnaire remettra un nouvel Acte d’Engagement et la DPGF associée.</w:t>
      </w:r>
    </w:p>
    <w:p w14:paraId="06026467" w14:textId="77777777" w:rsidR="00E06A71" w:rsidRDefault="00E06A71" w:rsidP="00363854">
      <w:pPr>
        <w:spacing w:after="0" w:line="240" w:lineRule="auto"/>
        <w:jc w:val="both"/>
        <w:rPr>
          <w:rFonts w:ascii="Calibri" w:eastAsia="Times New Roman" w:hAnsi="Calibri" w:cs="Calibri"/>
          <w:sz w:val="20"/>
          <w:szCs w:val="20"/>
          <w:lang w:eastAsia="fr-FR"/>
        </w:rPr>
      </w:pPr>
    </w:p>
    <w:p w14:paraId="420A428A" w14:textId="174ADA3B" w:rsid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Dans le cas d’une réponse à plusieurs lots par une même entreprise, le soumissionnaire est invité à renseigner l’Acte d’Engagement pour chacun des lots auquel il soumissionne.</w:t>
      </w:r>
    </w:p>
    <w:p w14:paraId="2DA2C860" w14:textId="7698B4C3" w:rsidR="001F4D57" w:rsidRDefault="001F4D57" w:rsidP="00363854">
      <w:pPr>
        <w:spacing w:after="0" w:line="240" w:lineRule="auto"/>
        <w:jc w:val="both"/>
        <w:rPr>
          <w:rFonts w:ascii="Calibri" w:eastAsia="Times New Roman" w:hAnsi="Calibri" w:cs="Calibri"/>
          <w:sz w:val="20"/>
          <w:szCs w:val="20"/>
          <w:lang w:eastAsia="fr-FR"/>
        </w:rPr>
      </w:pPr>
    </w:p>
    <w:p w14:paraId="1C559515" w14:textId="77777777" w:rsidR="001F4D57" w:rsidRPr="00363854" w:rsidRDefault="001F4D57" w:rsidP="001F4D57">
      <w:pPr>
        <w:spacing w:after="0" w:line="240" w:lineRule="auto"/>
        <w:rPr>
          <w:rFonts w:ascii="Calibri" w:eastAsia="Batang" w:hAnsi="Calibri" w:cs="Calibri"/>
          <w:b/>
          <w:bCs/>
          <w:sz w:val="20"/>
          <w:szCs w:val="20"/>
          <w:lang w:eastAsia="fr-FR"/>
        </w:rPr>
      </w:pPr>
      <w:r w:rsidRPr="00363854">
        <w:rPr>
          <w:rFonts w:ascii="Calibri" w:eastAsia="Batang" w:hAnsi="Calibri" w:cs="Calibri"/>
          <w:b/>
          <w:bCs/>
          <w:sz w:val="20"/>
          <w:szCs w:val="20"/>
          <w:lang w:eastAsia="fr-FR"/>
        </w:rPr>
        <w:t>IMPORTANT </w:t>
      </w:r>
      <w:r w:rsidRPr="00363854">
        <w:rPr>
          <w:rFonts w:ascii="Calibri" w:eastAsia="Batang" w:hAnsi="Calibri" w:cs="Calibri"/>
          <w:b/>
          <w:bCs/>
          <w:sz w:val="20"/>
          <w:szCs w:val="20"/>
          <w:lang w:eastAsia="fr-FR"/>
        </w:rPr>
        <w:tab/>
      </w:r>
    </w:p>
    <w:p w14:paraId="1A451A2D" w14:textId="77777777" w:rsidR="001F4D57" w:rsidRPr="00363854" w:rsidRDefault="001F4D57" w:rsidP="001F4D5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Maître de l’Ouvrage ou le Maître de l’Ouvrage Délégué se réserve le droit de demander aux soumissionnaires de fournir :</w:t>
      </w:r>
    </w:p>
    <w:p w14:paraId="6809F820" w14:textId="77777777" w:rsidR="001F4D57" w:rsidRPr="00363854" w:rsidRDefault="001F4D57" w:rsidP="0052537F">
      <w:pPr>
        <w:numPr>
          <w:ilvl w:val="0"/>
          <w:numId w:val="7"/>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Toutes justifications permettant de vérifier ou compléter les pièces énumérées à l’article 3,</w:t>
      </w:r>
    </w:p>
    <w:p w14:paraId="6180E446" w14:textId="77777777" w:rsidR="001F4D57" w:rsidRPr="00363854" w:rsidRDefault="001F4D57" w:rsidP="0052537F">
      <w:pPr>
        <w:numPr>
          <w:ilvl w:val="0"/>
          <w:numId w:val="7"/>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Des sous-détails de tout ou partie des prix unitaires.</w:t>
      </w:r>
    </w:p>
    <w:p w14:paraId="680DF361" w14:textId="77777777" w:rsidR="00326D07" w:rsidRPr="00363854" w:rsidRDefault="00326D07" w:rsidP="001F4D57">
      <w:pPr>
        <w:tabs>
          <w:tab w:val="left" w:pos="567"/>
        </w:tabs>
        <w:spacing w:after="0" w:line="240" w:lineRule="auto"/>
        <w:ind w:left="709"/>
        <w:jc w:val="both"/>
        <w:rPr>
          <w:rFonts w:ascii="Calibri" w:eastAsia="Times New Roman" w:hAnsi="Calibri" w:cs="Calibri"/>
          <w:sz w:val="20"/>
          <w:szCs w:val="20"/>
          <w:lang w:eastAsia="fr-FR"/>
        </w:rPr>
      </w:pPr>
    </w:p>
    <w:p w14:paraId="1EA775FC" w14:textId="615F8554" w:rsidR="00363854" w:rsidRPr="00363854" w:rsidRDefault="00363854" w:rsidP="00363854">
      <w:pPr>
        <w:spacing w:after="0" w:line="240" w:lineRule="auto"/>
        <w:jc w:val="both"/>
        <w:rPr>
          <w:rFonts w:ascii="Calibri" w:eastAsia="Times New Roman" w:hAnsi="Calibri" w:cs="Calibri"/>
          <w:sz w:val="20"/>
          <w:szCs w:val="20"/>
          <w:lang w:eastAsia="fr-FR"/>
        </w:rPr>
      </w:pPr>
    </w:p>
    <w:p w14:paraId="196613D3"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5" w:name="_Toc146631559"/>
      <w:r w:rsidRPr="00363854">
        <w:rPr>
          <w:rFonts w:ascii="Calibri" w:eastAsia="Times New Roman" w:hAnsi="Calibri" w:cs="Calibri"/>
          <w:b/>
          <w:caps/>
          <w:color w:val="FFFFFF"/>
          <w:sz w:val="20"/>
          <w:szCs w:val="20"/>
          <w:lang w:eastAsia="fr-FR"/>
        </w:rPr>
        <w:t>ARTICLE 4 - JUGEMENT DES OFFRES</w:t>
      </w:r>
      <w:bookmarkEnd w:id="25"/>
    </w:p>
    <w:p w14:paraId="7C133FDE" w14:textId="77777777" w:rsidR="00363854" w:rsidRPr="00363854" w:rsidRDefault="00363854" w:rsidP="00363854">
      <w:pPr>
        <w:spacing w:after="0" w:line="240" w:lineRule="auto"/>
        <w:rPr>
          <w:rFonts w:ascii="Calibri" w:eastAsia="Times New Roman" w:hAnsi="Calibri" w:cs="Calibri"/>
          <w:sz w:val="20"/>
          <w:szCs w:val="20"/>
          <w:lang w:eastAsia="fr-FR"/>
        </w:rPr>
      </w:pPr>
    </w:p>
    <w:p w14:paraId="09862D06"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4.1 Conditions du jugement</w:t>
      </w:r>
    </w:p>
    <w:p w14:paraId="1236537F" w14:textId="2E5A5EE2"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jugement des offres sera effectué dans le</w:t>
      </w:r>
      <w:r w:rsidR="00C5546B">
        <w:rPr>
          <w:rFonts w:ascii="Calibri" w:eastAsia="Times New Roman" w:hAnsi="Calibri" w:cs="Calibri"/>
          <w:sz w:val="20"/>
          <w:szCs w:val="20"/>
          <w:lang w:eastAsia="fr-FR"/>
        </w:rPr>
        <w:t>s conditions prévues ci-après :</w:t>
      </w:r>
    </w:p>
    <w:p w14:paraId="4F9D0673" w14:textId="2AF3683D" w:rsidR="00B33DD7" w:rsidRPr="00A0470B" w:rsidRDefault="00B33DD7" w:rsidP="0052537F">
      <w:pPr>
        <w:numPr>
          <w:ilvl w:val="0"/>
          <w:numId w:val="11"/>
        </w:numPr>
        <w:spacing w:after="0" w:line="240" w:lineRule="auto"/>
        <w:ind w:left="0" w:firstLine="0"/>
        <w:jc w:val="both"/>
        <w:rPr>
          <w:rFonts w:ascii="Calibri" w:eastAsia="Arial Unicode MS" w:hAnsi="Calibri" w:cs="Calibri"/>
          <w:sz w:val="20"/>
          <w:szCs w:val="20"/>
          <w:lang w:eastAsia="fr-FR"/>
        </w:rPr>
      </w:pPr>
      <w:r w:rsidRPr="00A0470B">
        <w:rPr>
          <w:rFonts w:ascii="Calibri" w:eastAsia="Arial Unicode MS" w:hAnsi="Calibri" w:cs="Calibri"/>
          <w:sz w:val="20"/>
          <w:szCs w:val="20"/>
          <w:lang w:eastAsia="fr-FR"/>
        </w:rPr>
        <w:t>En cas de discordance constatée dans une offre, le montant apparaissant à l’Acte d’Engagement prévaudra et les montants des détails de prix seront corrigés en conséquence.</w:t>
      </w:r>
    </w:p>
    <w:p w14:paraId="560D5C7E" w14:textId="00EC6DF0" w:rsidR="00B33DD7" w:rsidRPr="00A0470B" w:rsidRDefault="00B33DD7" w:rsidP="0052537F">
      <w:pPr>
        <w:numPr>
          <w:ilvl w:val="0"/>
          <w:numId w:val="12"/>
        </w:numPr>
        <w:spacing w:after="0" w:line="240" w:lineRule="auto"/>
        <w:ind w:left="0" w:firstLine="0"/>
        <w:contextualSpacing/>
        <w:jc w:val="both"/>
        <w:rPr>
          <w:rFonts w:ascii="Calibri" w:eastAsia="Arial Unicode MS" w:hAnsi="Calibri" w:cs="Calibri"/>
          <w:sz w:val="20"/>
          <w:szCs w:val="20"/>
          <w:lang w:eastAsia="fr-FR"/>
        </w:rPr>
      </w:pPr>
      <w:r w:rsidRPr="00A0470B">
        <w:rPr>
          <w:rFonts w:ascii="Calibri" w:eastAsia="Arial Unicode MS" w:hAnsi="Calibri" w:cs="Calibri"/>
          <w:sz w:val="20"/>
          <w:szCs w:val="20"/>
          <w:lang w:eastAsia="fr-FR"/>
        </w:rPr>
        <w:t>Dans le cas où des erreurs de multiplications, d’additions ou de reports seraient constatées dans des détails de prix figurant dans l’offre d’un entrepreneur soumissionnaire, il n’en sera pas tenu compte dans le jugement de la consultation. Toutefois, si l’entrepreneur concerné est sur le point d’être retenu, il sera invité à rectifier ces pièces pour les mettre en harmonie avec le prix forfaitaire correspondant indiqué dans l’Acte d’Engagement ; en cas de refus, son offre sera éliminée comme non cohérente.</w:t>
      </w:r>
    </w:p>
    <w:p w14:paraId="39C0779A" w14:textId="7B88FBC6" w:rsidR="00363854" w:rsidRPr="00622091" w:rsidRDefault="00363854" w:rsidP="0052537F">
      <w:pPr>
        <w:numPr>
          <w:ilvl w:val="0"/>
          <w:numId w:val="11"/>
        </w:numPr>
        <w:tabs>
          <w:tab w:val="left" w:pos="284"/>
        </w:tabs>
        <w:spacing w:after="0" w:line="240" w:lineRule="auto"/>
        <w:ind w:left="0" w:firstLine="0"/>
        <w:contextualSpacing/>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Les offres présentant des prix anormalement bas (seuil fixé à 20% en dessous de la moyenne des offres présentées) pourront faire l’objet d’une demande de complément d’information ou être purement et simplement écartées.</w:t>
      </w:r>
    </w:p>
    <w:p w14:paraId="1E832EF8" w14:textId="77777777" w:rsidR="005A5B6C" w:rsidRPr="00363854" w:rsidRDefault="005A5B6C" w:rsidP="00363854">
      <w:pPr>
        <w:spacing w:after="0" w:line="240" w:lineRule="auto"/>
        <w:jc w:val="both"/>
        <w:rPr>
          <w:rFonts w:ascii="Calibri" w:eastAsia="Times New Roman" w:hAnsi="Calibri" w:cs="Calibri"/>
          <w:sz w:val="20"/>
          <w:szCs w:val="20"/>
          <w:lang w:eastAsia="fr-FR"/>
        </w:rPr>
      </w:pPr>
    </w:p>
    <w:p w14:paraId="27B919B7"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4.2 Critères et pondération</w:t>
      </w:r>
    </w:p>
    <w:p w14:paraId="4E8C8BCC" w14:textId="404CC23E" w:rsidR="00895E36" w:rsidRDefault="00622091" w:rsidP="0062209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Pour déterminer les offres correspondant au mieux aux besoins exprimés, la Commission d’Appel d’Offres prendra en compte les critères et sous-critères de pondération ci-dessous, lesquels demeurent un outil d’aide à la décision de cette dernière</w:t>
      </w:r>
      <w:r w:rsidR="00C5546B">
        <w:rPr>
          <w:rFonts w:ascii="Calibri" w:eastAsia="Times New Roman" w:hAnsi="Calibri" w:cs="Calibri"/>
          <w:sz w:val="20"/>
          <w:szCs w:val="20"/>
          <w:lang w:eastAsia="fr-FR"/>
        </w:rPr>
        <w:t xml:space="preserve"> sans l’engager définitivement.</w:t>
      </w:r>
    </w:p>
    <w:p w14:paraId="21E6847B" w14:textId="743FC7DD" w:rsidR="00E84590" w:rsidRPr="00235F32" w:rsidRDefault="00E84590" w:rsidP="00235F32">
      <w:pPr>
        <w:spacing w:after="0" w:line="240" w:lineRule="auto"/>
        <w:jc w:val="both"/>
        <w:rPr>
          <w:rFonts w:ascii="Calibri" w:eastAsia="Times New Roman" w:hAnsi="Calibri" w:cs="Calibri"/>
          <w:i/>
          <w:color w:val="2E74B5" w:themeColor="accent1" w:themeShade="BF"/>
          <w:sz w:val="20"/>
          <w:szCs w:val="20"/>
          <w:lang w:eastAsia="fr-FR"/>
        </w:rPr>
      </w:pPr>
    </w:p>
    <w:tbl>
      <w:tblPr>
        <w:tblpPr w:leftFromText="141" w:rightFromText="141" w:vertAnchor="text" w:horzAnchor="page" w:tblpX="1135" w:tblpY="168"/>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6662"/>
        <w:gridCol w:w="1391"/>
      </w:tblGrid>
      <w:tr w:rsidR="00363854" w:rsidRPr="00363854" w14:paraId="3EF72A10" w14:textId="77777777" w:rsidTr="00FD186C">
        <w:trPr>
          <w:trHeight w:val="300"/>
        </w:trPr>
        <w:tc>
          <w:tcPr>
            <w:tcW w:w="1555" w:type="dxa"/>
            <w:shd w:val="clear" w:color="auto" w:fill="auto"/>
            <w:noWrap/>
            <w:vAlign w:val="center"/>
            <w:hideMark/>
          </w:tcPr>
          <w:p w14:paraId="7135F27A" w14:textId="77777777" w:rsidR="00363854" w:rsidRPr="00363854" w:rsidRDefault="00363854" w:rsidP="00363854">
            <w:pPr>
              <w:spacing w:after="0" w:line="240" w:lineRule="auto"/>
              <w:ind w:left="72" w:hanging="72"/>
              <w:jc w:val="center"/>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CRITERES</w:t>
            </w:r>
          </w:p>
        </w:tc>
        <w:tc>
          <w:tcPr>
            <w:tcW w:w="6662" w:type="dxa"/>
            <w:shd w:val="clear" w:color="auto" w:fill="auto"/>
            <w:vAlign w:val="center"/>
            <w:hideMark/>
          </w:tcPr>
          <w:p w14:paraId="3DA4250A" w14:textId="77777777" w:rsidR="00363854" w:rsidRPr="00363854" w:rsidRDefault="00363854" w:rsidP="00363854">
            <w:pPr>
              <w:spacing w:after="0" w:line="240" w:lineRule="auto"/>
              <w:jc w:val="center"/>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SOUS-CRITERES</w:t>
            </w:r>
          </w:p>
        </w:tc>
        <w:tc>
          <w:tcPr>
            <w:tcW w:w="1391" w:type="dxa"/>
            <w:shd w:val="clear" w:color="auto" w:fill="auto"/>
            <w:noWrap/>
            <w:vAlign w:val="center"/>
            <w:hideMark/>
          </w:tcPr>
          <w:p w14:paraId="5D2DBEA2" w14:textId="77777777" w:rsidR="00363854" w:rsidRPr="00363854" w:rsidRDefault="00363854" w:rsidP="00363854">
            <w:pPr>
              <w:spacing w:after="0" w:line="240" w:lineRule="auto"/>
              <w:jc w:val="center"/>
              <w:rPr>
                <w:rFonts w:ascii="Calibri" w:eastAsia="Times New Roman" w:hAnsi="Calibri" w:cs="Calibri"/>
                <w:b/>
                <w:bCs/>
                <w:color w:val="E36C0A"/>
                <w:sz w:val="20"/>
                <w:szCs w:val="20"/>
                <w:lang w:eastAsia="fr-FR"/>
              </w:rPr>
            </w:pPr>
            <w:r w:rsidRPr="00363854">
              <w:rPr>
                <w:rFonts w:ascii="Calibri" w:eastAsia="Times New Roman" w:hAnsi="Calibri" w:cs="Calibri"/>
                <w:b/>
                <w:bCs/>
                <w:color w:val="E36C0A"/>
                <w:sz w:val="20"/>
                <w:szCs w:val="20"/>
                <w:lang w:eastAsia="fr-FR"/>
              </w:rPr>
              <w:t>PONDERATION</w:t>
            </w:r>
          </w:p>
        </w:tc>
      </w:tr>
      <w:tr w:rsidR="00363854" w:rsidRPr="00363854" w14:paraId="6991F7E1" w14:textId="77777777" w:rsidTr="00FD186C">
        <w:trPr>
          <w:trHeight w:val="300"/>
        </w:trPr>
        <w:tc>
          <w:tcPr>
            <w:tcW w:w="1555" w:type="dxa"/>
            <w:shd w:val="clear" w:color="auto" w:fill="auto"/>
            <w:noWrap/>
            <w:vAlign w:val="center"/>
          </w:tcPr>
          <w:p w14:paraId="2B158028" w14:textId="77777777" w:rsidR="00363854" w:rsidRPr="00363854" w:rsidRDefault="00363854" w:rsidP="00363854">
            <w:pPr>
              <w:spacing w:after="0" w:line="240" w:lineRule="auto"/>
              <w:ind w:left="311" w:hanging="31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1 - Financier</w:t>
            </w:r>
          </w:p>
        </w:tc>
        <w:tc>
          <w:tcPr>
            <w:tcW w:w="6662" w:type="dxa"/>
            <w:shd w:val="clear" w:color="auto" w:fill="auto"/>
            <w:vAlign w:val="center"/>
          </w:tcPr>
          <w:p w14:paraId="72E237EC" w14:textId="77777777" w:rsidR="00363854" w:rsidRPr="00363854" w:rsidRDefault="00363854" w:rsidP="00363854">
            <w:pPr>
              <w:spacing w:after="0" w:line="240" w:lineRule="auto"/>
              <w:rPr>
                <w:rFonts w:ascii="Calibri" w:eastAsia="Times New Roman" w:hAnsi="Calibri" w:cs="Calibri"/>
                <w:b/>
                <w:color w:val="E36C0A"/>
                <w:sz w:val="20"/>
                <w:szCs w:val="20"/>
                <w:lang w:eastAsia="fr-FR"/>
              </w:rPr>
            </w:pPr>
            <w:r w:rsidRPr="00363854">
              <w:rPr>
                <w:rFonts w:ascii="Calibri" w:eastAsia="Times New Roman" w:hAnsi="Calibri" w:cs="Calibri"/>
                <w:b/>
                <w:sz w:val="20"/>
                <w:szCs w:val="20"/>
                <w:lang w:eastAsia="fr-FR"/>
              </w:rPr>
              <w:t>Prix de l’offre</w:t>
            </w:r>
          </w:p>
        </w:tc>
        <w:tc>
          <w:tcPr>
            <w:tcW w:w="1391" w:type="dxa"/>
            <w:shd w:val="clear" w:color="auto" w:fill="auto"/>
            <w:noWrap/>
            <w:vAlign w:val="center"/>
          </w:tcPr>
          <w:p w14:paraId="6B885E2E" w14:textId="35F47B51" w:rsidR="00363854" w:rsidRPr="00555A2D" w:rsidRDefault="00363854" w:rsidP="003D2765">
            <w:pPr>
              <w:spacing w:after="0" w:line="240" w:lineRule="auto"/>
              <w:jc w:val="center"/>
              <w:rPr>
                <w:rFonts w:ascii="Calibri" w:eastAsia="Times New Roman" w:hAnsi="Calibri" w:cs="Calibri"/>
                <w:b/>
                <w:bCs/>
                <w:color w:val="5B9BD5" w:themeColor="accent1"/>
                <w:sz w:val="20"/>
                <w:szCs w:val="20"/>
                <w:lang w:eastAsia="fr-FR"/>
              </w:rPr>
            </w:pPr>
            <w:r w:rsidRPr="00555A2D">
              <w:rPr>
                <w:rFonts w:ascii="Calibri" w:eastAsia="Times New Roman" w:hAnsi="Calibri" w:cs="Calibri"/>
                <w:b/>
                <w:bCs/>
                <w:color w:val="5B9BD5" w:themeColor="accent1"/>
                <w:sz w:val="20"/>
                <w:szCs w:val="20"/>
                <w:lang w:eastAsia="fr-FR"/>
              </w:rPr>
              <w:t>40</w:t>
            </w:r>
            <w:r w:rsidR="003C6512">
              <w:rPr>
                <w:rFonts w:ascii="Calibri" w:eastAsia="Times New Roman" w:hAnsi="Calibri" w:cs="Calibri"/>
                <w:b/>
                <w:bCs/>
                <w:color w:val="5B9BD5" w:themeColor="accent1"/>
                <w:sz w:val="20"/>
                <w:szCs w:val="20"/>
                <w:lang w:eastAsia="fr-FR"/>
              </w:rPr>
              <w:t xml:space="preserve"> </w:t>
            </w:r>
          </w:p>
        </w:tc>
      </w:tr>
      <w:tr w:rsidR="00363854" w:rsidRPr="00363854" w14:paraId="44E9FE37" w14:textId="77777777" w:rsidTr="00FD186C">
        <w:trPr>
          <w:trHeight w:val="300"/>
        </w:trPr>
        <w:tc>
          <w:tcPr>
            <w:tcW w:w="1555" w:type="dxa"/>
            <w:shd w:val="clear" w:color="auto" w:fill="auto"/>
            <w:noWrap/>
            <w:vAlign w:val="center"/>
            <w:hideMark/>
          </w:tcPr>
          <w:p w14:paraId="1FDF659B" w14:textId="35087D71" w:rsidR="00363854" w:rsidRPr="00363854" w:rsidRDefault="00363854" w:rsidP="00363854">
            <w:pPr>
              <w:spacing w:after="0" w:line="240" w:lineRule="auto"/>
              <w:ind w:left="311" w:hanging="31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2 - Technique</w:t>
            </w:r>
            <w:r w:rsidR="0086078C">
              <w:rPr>
                <w:rFonts w:ascii="Calibri" w:eastAsia="Times New Roman" w:hAnsi="Calibri" w:cs="Calibri"/>
                <w:b/>
                <w:sz w:val="20"/>
                <w:szCs w:val="20"/>
                <w:lang w:eastAsia="fr-FR"/>
              </w:rPr>
              <w:t>s</w:t>
            </w:r>
          </w:p>
        </w:tc>
        <w:tc>
          <w:tcPr>
            <w:tcW w:w="6662" w:type="dxa"/>
            <w:shd w:val="clear" w:color="auto" w:fill="auto"/>
            <w:vAlign w:val="center"/>
            <w:hideMark/>
          </w:tcPr>
          <w:p w14:paraId="5849B03E" w14:textId="61D17F36" w:rsidR="00363854" w:rsidRPr="00363854" w:rsidRDefault="00FD186C" w:rsidP="00363854">
            <w:pPr>
              <w:spacing w:after="0" w:line="240" w:lineRule="auto"/>
              <w:rPr>
                <w:rFonts w:ascii="Calibri" w:eastAsia="Times New Roman" w:hAnsi="Calibri" w:cs="Calibri"/>
                <w:color w:val="E36C0A"/>
                <w:sz w:val="20"/>
                <w:szCs w:val="20"/>
                <w:lang w:eastAsia="fr-FR"/>
              </w:rPr>
            </w:pPr>
            <w:r w:rsidRPr="00363854">
              <w:rPr>
                <w:rFonts w:ascii="Calibri" w:eastAsia="Times New Roman" w:hAnsi="Calibri" w:cs="Calibri"/>
                <w:b/>
                <w:color w:val="000000"/>
                <w:sz w:val="20"/>
                <w:szCs w:val="20"/>
                <w:lang w:eastAsia="fr-FR"/>
              </w:rPr>
              <w:t>Mémoire technique</w:t>
            </w:r>
          </w:p>
        </w:tc>
        <w:tc>
          <w:tcPr>
            <w:tcW w:w="1391" w:type="dxa"/>
            <w:shd w:val="clear" w:color="auto" w:fill="auto"/>
            <w:noWrap/>
            <w:vAlign w:val="center"/>
            <w:hideMark/>
          </w:tcPr>
          <w:p w14:paraId="1DFB1890" w14:textId="3D76E7AC" w:rsidR="00363854" w:rsidRPr="00555A2D" w:rsidRDefault="00363854" w:rsidP="003D2765">
            <w:pPr>
              <w:spacing w:after="0" w:line="240" w:lineRule="auto"/>
              <w:jc w:val="center"/>
              <w:rPr>
                <w:rFonts w:ascii="Calibri" w:eastAsia="Times New Roman" w:hAnsi="Calibri" w:cs="Calibri"/>
                <w:b/>
                <w:bCs/>
                <w:color w:val="5B9BD5" w:themeColor="accent1"/>
                <w:sz w:val="20"/>
                <w:szCs w:val="20"/>
                <w:lang w:eastAsia="fr-FR"/>
              </w:rPr>
            </w:pPr>
            <w:r w:rsidRPr="00555A2D">
              <w:rPr>
                <w:rFonts w:ascii="Calibri" w:eastAsia="Times New Roman" w:hAnsi="Calibri" w:cs="Calibri"/>
                <w:b/>
                <w:bCs/>
                <w:color w:val="5B9BD5" w:themeColor="accent1"/>
                <w:sz w:val="20"/>
                <w:szCs w:val="20"/>
                <w:lang w:eastAsia="fr-FR"/>
              </w:rPr>
              <w:t>60</w:t>
            </w:r>
            <w:r w:rsidR="003C6512">
              <w:rPr>
                <w:rFonts w:ascii="Calibri" w:eastAsia="Times New Roman" w:hAnsi="Calibri" w:cs="Calibri"/>
                <w:b/>
                <w:bCs/>
                <w:color w:val="5B9BD5" w:themeColor="accent1"/>
                <w:sz w:val="20"/>
                <w:szCs w:val="20"/>
                <w:lang w:eastAsia="fr-FR"/>
              </w:rPr>
              <w:t xml:space="preserve"> </w:t>
            </w:r>
          </w:p>
        </w:tc>
      </w:tr>
      <w:tr w:rsidR="00363854" w:rsidRPr="00363854" w14:paraId="1F431015" w14:textId="77777777" w:rsidTr="00FD186C">
        <w:trPr>
          <w:trHeight w:val="300"/>
        </w:trPr>
        <w:tc>
          <w:tcPr>
            <w:tcW w:w="1555" w:type="dxa"/>
            <w:shd w:val="clear" w:color="auto" w:fill="auto"/>
            <w:noWrap/>
            <w:vAlign w:val="center"/>
          </w:tcPr>
          <w:p w14:paraId="36C17DD9"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3805C99F" w14:textId="04E6ADC5" w:rsidR="00363854" w:rsidRPr="00363854" w:rsidRDefault="00FD186C" w:rsidP="00204C3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2.1</w:t>
            </w:r>
            <w:r w:rsidR="00363854" w:rsidRPr="00363854">
              <w:rPr>
                <w:rFonts w:ascii="Calibri" w:eastAsia="Times New Roman" w:hAnsi="Calibri" w:cs="Calibri"/>
                <w:color w:val="000000"/>
                <w:sz w:val="20"/>
                <w:szCs w:val="20"/>
                <w:lang w:eastAsia="fr-FR"/>
              </w:rPr>
              <w:t xml:space="preserve"> R</w:t>
            </w:r>
            <w:r w:rsidR="00204C39">
              <w:rPr>
                <w:rFonts w:ascii="Calibri" w:eastAsia="Times New Roman" w:hAnsi="Calibri" w:cs="Calibri"/>
                <w:color w:val="000000"/>
                <w:sz w:val="20"/>
                <w:szCs w:val="20"/>
                <w:lang w:eastAsia="fr-FR"/>
              </w:rPr>
              <w:t>éférences de travaux similaires</w:t>
            </w:r>
          </w:p>
        </w:tc>
        <w:tc>
          <w:tcPr>
            <w:tcW w:w="1391" w:type="dxa"/>
            <w:shd w:val="clear" w:color="auto" w:fill="auto"/>
            <w:noWrap/>
            <w:vAlign w:val="center"/>
          </w:tcPr>
          <w:p w14:paraId="51149FCB" w14:textId="2FC39994" w:rsidR="00363854" w:rsidRPr="00C5546B" w:rsidRDefault="009C4E9C"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15</w:t>
            </w:r>
          </w:p>
        </w:tc>
      </w:tr>
      <w:tr w:rsidR="00363854" w:rsidRPr="00363854" w14:paraId="2319ABEE" w14:textId="77777777" w:rsidTr="00FD186C">
        <w:trPr>
          <w:trHeight w:val="300"/>
        </w:trPr>
        <w:tc>
          <w:tcPr>
            <w:tcW w:w="1555" w:type="dxa"/>
            <w:shd w:val="clear" w:color="auto" w:fill="auto"/>
            <w:noWrap/>
            <w:vAlign w:val="center"/>
          </w:tcPr>
          <w:p w14:paraId="6ACCA73B"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483865B7" w14:textId="1A9CEE5C" w:rsidR="00363854" w:rsidRPr="00363854" w:rsidRDefault="00FD186C" w:rsidP="00943495">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363854" w:rsidRPr="00363854">
              <w:rPr>
                <w:rFonts w:ascii="Calibri" w:eastAsia="Times New Roman" w:hAnsi="Calibri" w:cs="Calibri"/>
                <w:color w:val="000000"/>
                <w:sz w:val="20"/>
                <w:szCs w:val="20"/>
                <w:lang w:eastAsia="fr-FR"/>
              </w:rPr>
              <w:t xml:space="preserve">2 Moyens humains </w:t>
            </w:r>
            <w:r w:rsidR="00C078E2">
              <w:rPr>
                <w:rFonts w:ascii="Calibri" w:eastAsia="Times New Roman" w:hAnsi="Calibri" w:cs="Calibri"/>
                <w:color w:val="000000"/>
                <w:sz w:val="20"/>
                <w:szCs w:val="20"/>
                <w:lang w:eastAsia="fr-FR"/>
              </w:rPr>
              <w:t>affectés spécifiquement au chantier,</w:t>
            </w:r>
            <w:r w:rsidR="00363854" w:rsidRPr="00363854">
              <w:rPr>
                <w:rFonts w:ascii="Calibri" w:eastAsia="Times New Roman" w:hAnsi="Calibri" w:cs="Calibri"/>
                <w:color w:val="000000"/>
                <w:sz w:val="20"/>
                <w:szCs w:val="20"/>
                <w:lang w:eastAsia="fr-FR"/>
              </w:rPr>
              <w:t xml:space="preserve"> recours à la sous-traitance                                                                                                                      </w:t>
            </w:r>
          </w:p>
        </w:tc>
        <w:tc>
          <w:tcPr>
            <w:tcW w:w="1391" w:type="dxa"/>
            <w:shd w:val="clear" w:color="auto" w:fill="auto"/>
            <w:noWrap/>
            <w:vAlign w:val="center"/>
          </w:tcPr>
          <w:p w14:paraId="36A2EAE2" w14:textId="2737261D" w:rsidR="00363854" w:rsidRPr="00C5546B" w:rsidRDefault="00943495"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6</w:t>
            </w:r>
          </w:p>
        </w:tc>
      </w:tr>
      <w:tr w:rsidR="00943495" w:rsidRPr="00363854" w14:paraId="0C6EA3F0" w14:textId="77777777" w:rsidTr="00FD186C">
        <w:trPr>
          <w:trHeight w:val="300"/>
        </w:trPr>
        <w:tc>
          <w:tcPr>
            <w:tcW w:w="1555" w:type="dxa"/>
            <w:shd w:val="clear" w:color="auto" w:fill="auto"/>
            <w:noWrap/>
            <w:vAlign w:val="center"/>
          </w:tcPr>
          <w:p w14:paraId="7F13261B" w14:textId="77777777" w:rsidR="00943495" w:rsidRPr="00363854" w:rsidRDefault="00943495"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1CA9C9AE" w14:textId="6E7AFBA1" w:rsidR="00943495" w:rsidRDefault="00943495" w:rsidP="00C078E2">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2.3 Moyens matériels  affectés spécifiquement au chantier</w:t>
            </w:r>
          </w:p>
        </w:tc>
        <w:tc>
          <w:tcPr>
            <w:tcW w:w="1391" w:type="dxa"/>
            <w:shd w:val="clear" w:color="auto" w:fill="auto"/>
            <w:noWrap/>
            <w:vAlign w:val="center"/>
          </w:tcPr>
          <w:p w14:paraId="38AAD308" w14:textId="2E6E1AC0" w:rsidR="00943495" w:rsidRPr="00C5546B" w:rsidRDefault="00943495"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4</w:t>
            </w:r>
          </w:p>
        </w:tc>
      </w:tr>
      <w:tr w:rsidR="004D5AA9" w:rsidRPr="00363854" w14:paraId="7D5C2473" w14:textId="77777777" w:rsidTr="00FD186C">
        <w:trPr>
          <w:trHeight w:val="300"/>
        </w:trPr>
        <w:tc>
          <w:tcPr>
            <w:tcW w:w="1555" w:type="dxa"/>
            <w:shd w:val="clear" w:color="auto" w:fill="auto"/>
            <w:noWrap/>
            <w:vAlign w:val="center"/>
          </w:tcPr>
          <w:p w14:paraId="7C99571C" w14:textId="77777777" w:rsidR="004D5AA9" w:rsidRPr="00363854" w:rsidRDefault="004D5AA9" w:rsidP="004D5AA9">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21AFBAA5" w14:textId="1D3BA1E9" w:rsidR="004D5AA9" w:rsidRPr="00363854" w:rsidRDefault="00FD186C" w:rsidP="003B7A8A">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4</w:t>
            </w:r>
            <w:r w:rsidR="004D5AA9" w:rsidRPr="00363854">
              <w:rPr>
                <w:rFonts w:ascii="Calibri" w:eastAsia="Times New Roman" w:hAnsi="Calibri" w:cs="Calibri"/>
                <w:color w:val="000000"/>
                <w:sz w:val="20"/>
                <w:szCs w:val="20"/>
                <w:lang w:eastAsia="fr-FR"/>
              </w:rPr>
              <w:t xml:space="preserve"> </w:t>
            </w:r>
            <w:r w:rsidR="009C4E9C">
              <w:rPr>
                <w:rFonts w:ascii="Calibri" w:eastAsia="Times New Roman" w:hAnsi="Calibri" w:cs="Calibri"/>
                <w:color w:val="000000"/>
                <w:sz w:val="20"/>
                <w:szCs w:val="20"/>
                <w:lang w:eastAsia="fr-FR"/>
              </w:rPr>
              <w:t>Compatibilité du plan de charge</w:t>
            </w:r>
            <w:r w:rsidR="004D5AA9" w:rsidRPr="00363854">
              <w:rPr>
                <w:rFonts w:ascii="Calibri" w:eastAsia="Times New Roman" w:hAnsi="Calibri" w:cs="Calibri"/>
                <w:color w:val="000000"/>
                <w:sz w:val="20"/>
                <w:szCs w:val="20"/>
                <w:lang w:eastAsia="fr-FR"/>
              </w:rPr>
              <w:t xml:space="preserve"> avec les délais du </w:t>
            </w:r>
            <w:r w:rsidR="00204C39">
              <w:rPr>
                <w:rFonts w:ascii="Calibri" w:eastAsia="Times New Roman" w:hAnsi="Calibri" w:cs="Calibri"/>
                <w:sz w:val="20"/>
                <w:szCs w:val="20"/>
                <w:lang w:eastAsia="fr-FR"/>
              </w:rPr>
              <w:t xml:space="preserve">chantier, </w:t>
            </w:r>
            <w:r w:rsidR="003B7A8A">
              <w:rPr>
                <w:rFonts w:ascii="Calibri" w:eastAsia="Times New Roman" w:hAnsi="Calibri" w:cs="Calibri"/>
                <w:sz w:val="20"/>
                <w:szCs w:val="20"/>
                <w:lang w:eastAsia="fr-FR"/>
              </w:rPr>
              <w:t xml:space="preserve">importance de la </w:t>
            </w:r>
            <w:r w:rsidR="00204C39">
              <w:rPr>
                <w:rFonts w:ascii="Calibri" w:eastAsia="Times New Roman" w:hAnsi="Calibri" w:cs="Calibri"/>
                <w:sz w:val="20"/>
                <w:szCs w:val="20"/>
                <w:lang w:eastAsia="fr-FR"/>
              </w:rPr>
              <w:t>commande (</w:t>
            </w:r>
            <w:r w:rsidR="003B7A8A">
              <w:rPr>
                <w:rFonts w:ascii="Calibri" w:eastAsia="Times New Roman" w:hAnsi="Calibri" w:cs="Calibri"/>
                <w:sz w:val="20"/>
                <w:szCs w:val="20"/>
                <w:lang w:eastAsia="fr-FR"/>
              </w:rPr>
              <w:t xml:space="preserve">significative si elle représente </w:t>
            </w:r>
            <w:r w:rsidR="00204C39">
              <w:rPr>
                <w:rFonts w:ascii="Calibri" w:eastAsia="Times New Roman" w:hAnsi="Calibri" w:cs="Calibri"/>
                <w:sz w:val="20"/>
                <w:szCs w:val="20"/>
                <w:lang w:eastAsia="fr-FR"/>
              </w:rPr>
              <w:t>au moins 50% du chiffre d’affaires de l’année précédente)</w:t>
            </w:r>
            <w:r w:rsidR="004D5AA9" w:rsidRPr="00363854">
              <w:rPr>
                <w:rFonts w:ascii="Calibri" w:eastAsia="Times New Roman" w:hAnsi="Calibri" w:cs="Calibri"/>
                <w:sz w:val="20"/>
                <w:szCs w:val="20"/>
                <w:lang w:eastAsia="fr-FR"/>
              </w:rPr>
              <w:t xml:space="preserve">                                                  </w:t>
            </w:r>
          </w:p>
        </w:tc>
        <w:tc>
          <w:tcPr>
            <w:tcW w:w="1391" w:type="dxa"/>
            <w:shd w:val="clear" w:color="auto" w:fill="auto"/>
            <w:noWrap/>
            <w:vAlign w:val="center"/>
          </w:tcPr>
          <w:p w14:paraId="6D980DF3" w14:textId="570CC558" w:rsidR="004D5AA9"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10</w:t>
            </w:r>
          </w:p>
        </w:tc>
      </w:tr>
      <w:tr w:rsidR="00363854" w:rsidRPr="00363854" w14:paraId="1947C174" w14:textId="77777777" w:rsidTr="00FD186C">
        <w:trPr>
          <w:trHeight w:val="300"/>
        </w:trPr>
        <w:tc>
          <w:tcPr>
            <w:tcW w:w="1555" w:type="dxa"/>
            <w:shd w:val="clear" w:color="auto" w:fill="auto"/>
            <w:noWrap/>
            <w:vAlign w:val="center"/>
          </w:tcPr>
          <w:p w14:paraId="2AE59C68"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45AE1E8B" w14:textId="152D5F56" w:rsidR="00363854" w:rsidRPr="00363854" w:rsidRDefault="00FD186C" w:rsidP="004D5AA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 xml:space="preserve">5 </w:t>
            </w:r>
            <w:r w:rsidR="004D5AA9">
              <w:rPr>
                <w:rFonts w:ascii="Calibri" w:eastAsia="Times New Roman" w:hAnsi="Calibri" w:cs="Calibri"/>
                <w:color w:val="000000"/>
                <w:sz w:val="20"/>
                <w:szCs w:val="20"/>
                <w:lang w:eastAsia="fr-FR"/>
              </w:rPr>
              <w:t>Organisation du chantier</w:t>
            </w:r>
          </w:p>
        </w:tc>
        <w:tc>
          <w:tcPr>
            <w:tcW w:w="1391" w:type="dxa"/>
            <w:shd w:val="clear" w:color="auto" w:fill="auto"/>
            <w:noWrap/>
            <w:vAlign w:val="center"/>
          </w:tcPr>
          <w:p w14:paraId="43D68F64" w14:textId="6165B166" w:rsidR="00363854"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4D5AA9" w:rsidRPr="00363854" w14:paraId="0631B717" w14:textId="77777777" w:rsidTr="00FD186C">
        <w:trPr>
          <w:trHeight w:val="300"/>
        </w:trPr>
        <w:tc>
          <w:tcPr>
            <w:tcW w:w="1555" w:type="dxa"/>
            <w:shd w:val="clear" w:color="auto" w:fill="auto"/>
            <w:noWrap/>
            <w:vAlign w:val="center"/>
          </w:tcPr>
          <w:p w14:paraId="56F72DE0" w14:textId="77777777" w:rsidR="004D5AA9" w:rsidRPr="00363854" w:rsidRDefault="004D5AA9"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63A7BBF8" w14:textId="302786E8" w:rsidR="004D5AA9" w:rsidRDefault="004D5AA9" w:rsidP="00FF4685">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 xml:space="preserve">6 </w:t>
            </w:r>
            <w:r>
              <w:rPr>
                <w:rFonts w:ascii="Calibri" w:eastAsia="Times New Roman" w:hAnsi="Calibri" w:cs="Calibri"/>
                <w:color w:val="000000"/>
                <w:sz w:val="20"/>
                <w:szCs w:val="20"/>
                <w:lang w:eastAsia="fr-FR"/>
              </w:rPr>
              <w:t>Mesures prévues pour l’</w:t>
            </w:r>
            <w:r w:rsidR="00FD186C">
              <w:rPr>
                <w:rFonts w:ascii="Calibri" w:eastAsia="Times New Roman" w:hAnsi="Calibri" w:cs="Calibri"/>
                <w:color w:val="000000"/>
                <w:sz w:val="20"/>
                <w:szCs w:val="20"/>
                <w:lang w:eastAsia="fr-FR"/>
              </w:rPr>
              <w:t>h</w:t>
            </w:r>
            <w:r>
              <w:rPr>
                <w:rFonts w:ascii="Calibri" w:eastAsia="Times New Roman" w:hAnsi="Calibri" w:cs="Calibri"/>
                <w:color w:val="000000"/>
                <w:sz w:val="20"/>
                <w:szCs w:val="20"/>
                <w:lang w:eastAsia="fr-FR"/>
              </w:rPr>
              <w:t xml:space="preserve">ygiène, la sécurité et la protection de la santé </w:t>
            </w:r>
          </w:p>
        </w:tc>
        <w:tc>
          <w:tcPr>
            <w:tcW w:w="1391" w:type="dxa"/>
            <w:shd w:val="clear" w:color="auto" w:fill="auto"/>
            <w:noWrap/>
            <w:vAlign w:val="center"/>
          </w:tcPr>
          <w:p w14:paraId="34E311E1" w14:textId="437ED2B1" w:rsidR="004D5AA9"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4D5AA9" w:rsidRPr="00363854" w14:paraId="3E9AC7A0" w14:textId="77777777" w:rsidTr="00FD186C">
        <w:trPr>
          <w:trHeight w:val="300"/>
        </w:trPr>
        <w:tc>
          <w:tcPr>
            <w:tcW w:w="1555" w:type="dxa"/>
            <w:shd w:val="clear" w:color="auto" w:fill="auto"/>
            <w:noWrap/>
            <w:vAlign w:val="center"/>
          </w:tcPr>
          <w:p w14:paraId="0DE71AB4" w14:textId="77777777" w:rsidR="004D5AA9" w:rsidRPr="00363854" w:rsidRDefault="004D5AA9"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75F8332B" w14:textId="575D4C89" w:rsidR="004D5AA9" w:rsidRDefault="004D5AA9" w:rsidP="009C4E9C">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 xml:space="preserve">7 </w:t>
            </w:r>
            <w:r>
              <w:rPr>
                <w:rFonts w:ascii="Calibri" w:eastAsia="Times New Roman" w:hAnsi="Calibri" w:cs="Calibri"/>
                <w:color w:val="000000"/>
                <w:sz w:val="20"/>
                <w:szCs w:val="20"/>
                <w:lang w:eastAsia="fr-FR"/>
              </w:rPr>
              <w:t xml:space="preserve">Gestion des déchets </w:t>
            </w:r>
            <w:r w:rsidR="009C4E9C">
              <w:rPr>
                <w:rFonts w:ascii="Calibri" w:eastAsia="Times New Roman" w:hAnsi="Calibri" w:cs="Calibri"/>
                <w:color w:val="000000"/>
                <w:sz w:val="20"/>
                <w:szCs w:val="20"/>
                <w:lang w:eastAsia="fr-FR"/>
              </w:rPr>
              <w:t>et des nuisances de chantier</w:t>
            </w:r>
          </w:p>
        </w:tc>
        <w:tc>
          <w:tcPr>
            <w:tcW w:w="1391" w:type="dxa"/>
            <w:shd w:val="clear" w:color="auto" w:fill="auto"/>
            <w:noWrap/>
            <w:vAlign w:val="center"/>
          </w:tcPr>
          <w:p w14:paraId="4DCFF946" w14:textId="52F314F0" w:rsidR="004D5AA9"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363854" w:rsidRPr="00363854" w14:paraId="4E4BA11A" w14:textId="77777777" w:rsidTr="00FD186C">
        <w:trPr>
          <w:trHeight w:val="300"/>
        </w:trPr>
        <w:tc>
          <w:tcPr>
            <w:tcW w:w="1555" w:type="dxa"/>
            <w:shd w:val="clear" w:color="auto" w:fill="auto"/>
            <w:noWrap/>
            <w:vAlign w:val="center"/>
          </w:tcPr>
          <w:p w14:paraId="5E2EAE3B"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3FDEEDF1" w14:textId="7740D6ED" w:rsidR="00363854" w:rsidRPr="00363854" w:rsidRDefault="00FD186C" w:rsidP="004D5AA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8</w:t>
            </w:r>
            <w:r w:rsidR="004B0D3B" w:rsidRPr="00363854">
              <w:rPr>
                <w:rFonts w:ascii="Calibri" w:eastAsia="Times New Roman" w:hAnsi="Calibri" w:cs="Calibri"/>
                <w:color w:val="000000"/>
                <w:sz w:val="20"/>
                <w:szCs w:val="20"/>
                <w:lang w:eastAsia="fr-FR"/>
              </w:rPr>
              <w:t xml:space="preserve"> </w:t>
            </w:r>
            <w:r w:rsidR="004D5AA9">
              <w:rPr>
                <w:rFonts w:ascii="Calibri" w:eastAsia="Times New Roman" w:hAnsi="Calibri" w:cs="Calibri"/>
                <w:color w:val="000000"/>
                <w:sz w:val="20"/>
                <w:szCs w:val="20"/>
                <w:lang w:eastAsia="fr-FR"/>
              </w:rPr>
              <w:t>Gestion</w:t>
            </w:r>
            <w:r w:rsidR="00363854" w:rsidRPr="00363854">
              <w:rPr>
                <w:rFonts w:ascii="Calibri" w:eastAsia="Times New Roman" w:hAnsi="Calibri" w:cs="Calibri"/>
                <w:color w:val="000000"/>
                <w:sz w:val="20"/>
                <w:szCs w:val="20"/>
                <w:lang w:eastAsia="fr-FR"/>
              </w:rPr>
              <w:t xml:space="preserve"> du suivi du parfait achèvement                                                              </w:t>
            </w:r>
          </w:p>
        </w:tc>
        <w:tc>
          <w:tcPr>
            <w:tcW w:w="1391" w:type="dxa"/>
            <w:shd w:val="clear" w:color="auto" w:fill="auto"/>
            <w:noWrap/>
            <w:vAlign w:val="center"/>
          </w:tcPr>
          <w:p w14:paraId="665B0E97" w14:textId="77777777" w:rsidR="00363854" w:rsidRPr="00C5546B" w:rsidRDefault="00363854"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363854" w:rsidRPr="00363854" w14:paraId="21018A19" w14:textId="77777777" w:rsidTr="00FD186C">
        <w:trPr>
          <w:trHeight w:val="300"/>
        </w:trPr>
        <w:tc>
          <w:tcPr>
            <w:tcW w:w="1555" w:type="dxa"/>
            <w:shd w:val="clear" w:color="auto" w:fill="auto"/>
            <w:noWrap/>
            <w:vAlign w:val="center"/>
          </w:tcPr>
          <w:p w14:paraId="520ADE4E"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05FF2B75" w14:textId="704F2AF6" w:rsidR="00363854" w:rsidRPr="00363854" w:rsidRDefault="00FD186C" w:rsidP="003638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9</w:t>
            </w:r>
            <w:r w:rsidR="004B0D3B" w:rsidRPr="00363854">
              <w:rPr>
                <w:rFonts w:ascii="Calibri" w:eastAsia="Times New Roman" w:hAnsi="Calibri" w:cs="Calibri"/>
                <w:color w:val="000000"/>
                <w:sz w:val="20"/>
                <w:szCs w:val="20"/>
                <w:lang w:eastAsia="fr-FR"/>
              </w:rPr>
              <w:t xml:space="preserve"> </w:t>
            </w:r>
            <w:r w:rsidR="00363854" w:rsidRPr="00363854">
              <w:rPr>
                <w:rFonts w:ascii="Calibri" w:eastAsia="Times New Roman" w:hAnsi="Calibri" w:cs="Calibri"/>
                <w:color w:val="000000"/>
                <w:sz w:val="20"/>
                <w:szCs w:val="20"/>
                <w:lang w:eastAsia="fr-FR"/>
              </w:rPr>
              <w:t>Garantie de bo</w:t>
            </w:r>
            <w:r w:rsidR="002412AF">
              <w:rPr>
                <w:rFonts w:ascii="Calibri" w:eastAsia="Times New Roman" w:hAnsi="Calibri" w:cs="Calibri"/>
                <w:color w:val="000000"/>
                <w:sz w:val="20"/>
                <w:szCs w:val="20"/>
                <w:lang w:eastAsia="fr-FR"/>
              </w:rPr>
              <w:t>nne tenue du marché (</w:t>
            </w:r>
            <w:r w:rsidR="00D11EE2">
              <w:rPr>
                <w:rFonts w:ascii="Calibri" w:eastAsia="Times New Roman" w:hAnsi="Calibri" w:cs="Calibri"/>
                <w:color w:val="000000"/>
                <w:sz w:val="20"/>
                <w:szCs w:val="20"/>
                <w:lang w:eastAsia="fr-FR"/>
              </w:rPr>
              <w:t xml:space="preserve">santé financière, </w:t>
            </w:r>
            <w:r w:rsidR="002412AF">
              <w:rPr>
                <w:rFonts w:ascii="Calibri" w:eastAsia="Times New Roman" w:hAnsi="Calibri" w:cs="Calibri"/>
                <w:color w:val="000000"/>
                <w:sz w:val="20"/>
                <w:szCs w:val="20"/>
                <w:lang w:eastAsia="fr-FR"/>
              </w:rPr>
              <w:t>situation au regard des cotisations CAFAT)</w:t>
            </w:r>
            <w:r w:rsidR="00363854" w:rsidRPr="00363854">
              <w:rPr>
                <w:rFonts w:ascii="Calibri" w:eastAsia="Times New Roman" w:hAnsi="Calibri" w:cs="Calibri"/>
                <w:color w:val="000000"/>
                <w:sz w:val="20"/>
                <w:szCs w:val="20"/>
                <w:lang w:eastAsia="fr-FR"/>
              </w:rPr>
              <w:t xml:space="preserve">                                                                                         </w:t>
            </w:r>
          </w:p>
        </w:tc>
        <w:tc>
          <w:tcPr>
            <w:tcW w:w="1391" w:type="dxa"/>
            <w:shd w:val="clear" w:color="auto" w:fill="auto"/>
            <w:noWrap/>
            <w:vAlign w:val="center"/>
          </w:tcPr>
          <w:p w14:paraId="2932E82B" w14:textId="77777777" w:rsidR="00363854" w:rsidRPr="00C5546B" w:rsidRDefault="00363854"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363854" w:rsidRPr="00363854" w14:paraId="322902E9" w14:textId="77777777" w:rsidTr="00FD186C">
        <w:trPr>
          <w:trHeight w:val="300"/>
        </w:trPr>
        <w:tc>
          <w:tcPr>
            <w:tcW w:w="1555" w:type="dxa"/>
            <w:shd w:val="clear" w:color="auto" w:fill="auto"/>
            <w:noWrap/>
            <w:vAlign w:val="center"/>
          </w:tcPr>
          <w:p w14:paraId="531B97B4" w14:textId="6AA68CFA" w:rsidR="00363854" w:rsidRPr="00363854" w:rsidRDefault="00FD186C" w:rsidP="00363854">
            <w:pPr>
              <w:spacing w:after="0" w:line="240" w:lineRule="auto"/>
              <w:ind w:left="311" w:hanging="311"/>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3 – Points bonus</w:t>
            </w:r>
          </w:p>
        </w:tc>
        <w:tc>
          <w:tcPr>
            <w:tcW w:w="6662" w:type="dxa"/>
            <w:shd w:val="clear" w:color="auto" w:fill="auto"/>
            <w:vAlign w:val="center"/>
          </w:tcPr>
          <w:p w14:paraId="6497BE30" w14:textId="1F8302AE" w:rsidR="00363854" w:rsidRPr="00363854" w:rsidRDefault="008A557C" w:rsidP="00363854">
            <w:pPr>
              <w:spacing w:after="0" w:line="240" w:lineRule="auto"/>
              <w:rPr>
                <w:rFonts w:ascii="Calibri" w:eastAsia="Times New Roman" w:hAnsi="Calibri" w:cs="Calibri"/>
                <w:b/>
                <w:color w:val="000000"/>
                <w:sz w:val="20"/>
                <w:szCs w:val="20"/>
                <w:lang w:eastAsia="fr-FR"/>
              </w:rPr>
            </w:pPr>
            <w:r>
              <w:rPr>
                <w:rFonts w:ascii="Calibri" w:eastAsia="Times New Roman" w:hAnsi="Calibri" w:cs="Calibri"/>
                <w:b/>
                <w:color w:val="000000"/>
                <w:sz w:val="20"/>
                <w:szCs w:val="20"/>
                <w:lang w:eastAsia="fr-FR"/>
              </w:rPr>
              <w:t xml:space="preserve">Précisions techniques complémentaires </w:t>
            </w:r>
            <w:r w:rsidR="00363854" w:rsidRPr="00363854">
              <w:rPr>
                <w:rFonts w:ascii="Calibri" w:eastAsia="Times New Roman" w:hAnsi="Calibri" w:cs="Calibri"/>
                <w:b/>
                <w:color w:val="000000"/>
                <w:sz w:val="20"/>
                <w:szCs w:val="20"/>
                <w:lang w:eastAsia="fr-FR"/>
              </w:rPr>
              <w:t>(</w:t>
            </w:r>
            <w:r>
              <w:rPr>
                <w:rFonts w:ascii="Calibri" w:eastAsia="Times New Roman" w:hAnsi="Calibri" w:cs="Calibri"/>
                <w:b/>
                <w:color w:val="000000"/>
                <w:sz w:val="20"/>
                <w:szCs w:val="20"/>
                <w:lang w:eastAsia="fr-FR"/>
              </w:rPr>
              <w:t>le cas échéant</w:t>
            </w:r>
            <w:r w:rsidR="001F4D57">
              <w:rPr>
                <w:rFonts w:ascii="Calibri" w:eastAsia="Times New Roman" w:hAnsi="Calibri" w:cs="Calibri"/>
                <w:b/>
                <w:color w:val="000000"/>
                <w:sz w:val="20"/>
                <w:szCs w:val="20"/>
                <w:lang w:eastAsia="fr-FR"/>
              </w:rPr>
              <w:t>,</w:t>
            </w:r>
            <w:r>
              <w:rPr>
                <w:rFonts w:ascii="Calibri" w:eastAsia="Times New Roman" w:hAnsi="Calibri" w:cs="Calibri"/>
                <w:b/>
                <w:color w:val="000000"/>
                <w:sz w:val="20"/>
                <w:szCs w:val="20"/>
                <w:lang w:eastAsia="fr-FR"/>
              </w:rPr>
              <w:t xml:space="preserve"> </w:t>
            </w:r>
            <w:r w:rsidR="00363854" w:rsidRPr="00363854">
              <w:rPr>
                <w:rFonts w:ascii="Calibri" w:eastAsia="Times New Roman" w:hAnsi="Calibri" w:cs="Calibri"/>
                <w:b/>
                <w:color w:val="000000"/>
                <w:sz w:val="20"/>
                <w:szCs w:val="20"/>
                <w:lang w:eastAsia="fr-FR"/>
              </w:rPr>
              <w:t>selon le type de marché)</w:t>
            </w:r>
          </w:p>
        </w:tc>
        <w:tc>
          <w:tcPr>
            <w:tcW w:w="1391" w:type="dxa"/>
            <w:shd w:val="clear" w:color="auto" w:fill="auto"/>
            <w:noWrap/>
            <w:vAlign w:val="center"/>
          </w:tcPr>
          <w:p w14:paraId="2C68238F" w14:textId="341AE79C" w:rsidR="00363854" w:rsidRPr="00895E36" w:rsidRDefault="008A557C" w:rsidP="00204C39">
            <w:pPr>
              <w:spacing w:after="0" w:line="240" w:lineRule="auto"/>
              <w:jc w:val="center"/>
              <w:rPr>
                <w:rFonts w:ascii="Calibri" w:eastAsia="Times New Roman" w:hAnsi="Calibri" w:cs="Calibri"/>
                <w:b/>
                <w:iCs/>
                <w:color w:val="2E74B5" w:themeColor="accent1" w:themeShade="BF"/>
                <w:sz w:val="20"/>
                <w:szCs w:val="20"/>
                <w:lang w:eastAsia="fr-FR"/>
              </w:rPr>
            </w:pPr>
            <w:r>
              <w:rPr>
                <w:rFonts w:ascii="Calibri" w:eastAsia="Times New Roman" w:hAnsi="Calibri" w:cs="Calibri"/>
                <w:b/>
                <w:iCs/>
                <w:color w:val="2E74B5" w:themeColor="accent1" w:themeShade="BF"/>
                <w:sz w:val="20"/>
                <w:szCs w:val="20"/>
                <w:lang w:eastAsia="fr-FR"/>
              </w:rPr>
              <w:t>Maxi +12</w:t>
            </w:r>
          </w:p>
        </w:tc>
      </w:tr>
      <w:tr w:rsidR="00BB644C" w:rsidRPr="00363854" w14:paraId="1EBB4063" w14:textId="77777777" w:rsidTr="00172141">
        <w:trPr>
          <w:trHeight w:val="300"/>
        </w:trPr>
        <w:tc>
          <w:tcPr>
            <w:tcW w:w="1555" w:type="dxa"/>
            <w:shd w:val="clear" w:color="auto" w:fill="auto"/>
            <w:noWrap/>
            <w:vAlign w:val="center"/>
          </w:tcPr>
          <w:p w14:paraId="04C7087B" w14:textId="77777777" w:rsidR="00BB644C" w:rsidRPr="008A557C" w:rsidRDefault="00BB644C" w:rsidP="00BB644C">
            <w:pPr>
              <w:spacing w:after="0" w:line="240" w:lineRule="auto"/>
              <w:ind w:left="311" w:hanging="311"/>
              <w:rPr>
                <w:rFonts w:ascii="Calibri" w:eastAsia="Times New Roman" w:hAnsi="Calibri" w:cs="Calibri"/>
                <w:bCs/>
                <w:color w:val="000000"/>
                <w:sz w:val="20"/>
                <w:szCs w:val="20"/>
                <w:lang w:eastAsia="fr-FR"/>
              </w:rPr>
            </w:pPr>
          </w:p>
        </w:tc>
        <w:tc>
          <w:tcPr>
            <w:tcW w:w="6662" w:type="dxa"/>
            <w:shd w:val="clear" w:color="auto" w:fill="auto"/>
            <w:vAlign w:val="center"/>
          </w:tcPr>
          <w:p w14:paraId="629D17A5" w14:textId="77777777" w:rsidR="00BB644C" w:rsidRPr="001F4D57" w:rsidRDefault="00BB644C" w:rsidP="00BB644C">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3.1 Garanties particulières</w:t>
            </w:r>
          </w:p>
        </w:tc>
        <w:tc>
          <w:tcPr>
            <w:tcW w:w="1391" w:type="dxa"/>
            <w:shd w:val="clear" w:color="auto" w:fill="auto"/>
            <w:noWrap/>
            <w:vAlign w:val="center"/>
          </w:tcPr>
          <w:p w14:paraId="3FA1014A"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BB644C" w:rsidRPr="00363854" w14:paraId="634E720D" w14:textId="77777777" w:rsidTr="00172141">
        <w:trPr>
          <w:trHeight w:val="300"/>
        </w:trPr>
        <w:tc>
          <w:tcPr>
            <w:tcW w:w="1555" w:type="dxa"/>
            <w:shd w:val="clear" w:color="auto" w:fill="auto"/>
            <w:noWrap/>
            <w:vAlign w:val="center"/>
          </w:tcPr>
          <w:p w14:paraId="10A1DAE7" w14:textId="77777777" w:rsidR="00BB644C" w:rsidRPr="008A557C" w:rsidRDefault="00BB644C" w:rsidP="00BB644C">
            <w:pPr>
              <w:spacing w:after="0" w:line="240" w:lineRule="auto"/>
              <w:ind w:left="311" w:hanging="311"/>
              <w:rPr>
                <w:rFonts w:ascii="Calibri" w:eastAsia="Times New Roman" w:hAnsi="Calibri" w:cs="Calibri"/>
                <w:bCs/>
                <w:color w:val="000000"/>
                <w:sz w:val="20"/>
                <w:szCs w:val="20"/>
                <w:lang w:eastAsia="fr-FR"/>
              </w:rPr>
            </w:pPr>
          </w:p>
        </w:tc>
        <w:tc>
          <w:tcPr>
            <w:tcW w:w="6662" w:type="dxa"/>
            <w:shd w:val="clear" w:color="auto" w:fill="auto"/>
            <w:vAlign w:val="center"/>
          </w:tcPr>
          <w:p w14:paraId="2C578797" w14:textId="77777777" w:rsidR="00BB644C" w:rsidRPr="001F4D57" w:rsidRDefault="00BB644C" w:rsidP="00BB644C">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3.2 Contrats d’entretien des équipements particuliers</w:t>
            </w:r>
          </w:p>
        </w:tc>
        <w:tc>
          <w:tcPr>
            <w:tcW w:w="1391" w:type="dxa"/>
            <w:shd w:val="clear" w:color="auto" w:fill="auto"/>
            <w:noWrap/>
            <w:vAlign w:val="center"/>
          </w:tcPr>
          <w:p w14:paraId="34F9841F"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BB644C" w:rsidRPr="00363854" w14:paraId="4723F5C2" w14:textId="77777777" w:rsidTr="00172141">
        <w:trPr>
          <w:trHeight w:val="300"/>
        </w:trPr>
        <w:tc>
          <w:tcPr>
            <w:tcW w:w="1555" w:type="dxa"/>
            <w:shd w:val="clear" w:color="auto" w:fill="auto"/>
            <w:noWrap/>
            <w:vAlign w:val="center"/>
          </w:tcPr>
          <w:p w14:paraId="537A3FED" w14:textId="77777777" w:rsidR="00BB644C" w:rsidRPr="00363854" w:rsidRDefault="00BB644C" w:rsidP="00BB644C">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13F353D2" w14:textId="77777777" w:rsidR="00BB644C" w:rsidRPr="001F4D57" w:rsidRDefault="00BB644C" w:rsidP="00BB644C">
            <w:pPr>
              <w:spacing w:after="0" w:line="240" w:lineRule="auto"/>
              <w:rPr>
                <w:rFonts w:ascii="Calibri" w:eastAsia="Times New Roman" w:hAnsi="Calibri" w:cs="Calibri"/>
                <w:b/>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3.3 Fiches techniques des principales fournitures</w:t>
            </w:r>
          </w:p>
        </w:tc>
        <w:tc>
          <w:tcPr>
            <w:tcW w:w="1391" w:type="dxa"/>
            <w:shd w:val="clear" w:color="auto" w:fill="auto"/>
            <w:noWrap/>
            <w:vAlign w:val="center"/>
          </w:tcPr>
          <w:p w14:paraId="78E36844"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BB644C" w:rsidRPr="00363854" w14:paraId="20199366" w14:textId="77777777" w:rsidTr="00172141">
        <w:trPr>
          <w:trHeight w:val="300"/>
        </w:trPr>
        <w:tc>
          <w:tcPr>
            <w:tcW w:w="1555" w:type="dxa"/>
            <w:shd w:val="clear" w:color="auto" w:fill="auto"/>
            <w:noWrap/>
            <w:vAlign w:val="center"/>
          </w:tcPr>
          <w:p w14:paraId="4997F376" w14:textId="77777777" w:rsidR="00BB644C" w:rsidRPr="00363854" w:rsidRDefault="00BB644C" w:rsidP="00BB644C">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6563C37E" w14:textId="4DA0A403" w:rsidR="00BB644C" w:rsidRPr="001F4D57" w:rsidRDefault="00BB644C" w:rsidP="00BB644C">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 xml:space="preserve">3.4 Mesures proposées pour fiabiliser et/ou optimiser le respect des délais de chantier (pour entreprise générale et groupement </w:t>
            </w:r>
            <w:r w:rsidR="00A359EE" w:rsidRPr="001F4D57">
              <w:rPr>
                <w:rFonts w:ascii="Calibri" w:eastAsia="Times New Roman" w:hAnsi="Calibri" w:cs="Calibri"/>
                <w:color w:val="2E74B5" w:themeColor="accent1" w:themeShade="BF"/>
                <w:sz w:val="20"/>
                <w:szCs w:val="20"/>
                <w:lang w:eastAsia="fr-FR"/>
              </w:rPr>
              <w:t>d’entreprises)</w:t>
            </w:r>
            <w:r w:rsidRPr="001F4D57">
              <w:rPr>
                <w:rFonts w:ascii="Calibri" w:eastAsia="Times New Roman" w:hAnsi="Calibri" w:cs="Calibri"/>
                <w:color w:val="2E74B5" w:themeColor="accent1" w:themeShade="BF"/>
                <w:sz w:val="20"/>
                <w:szCs w:val="20"/>
                <w:lang w:eastAsia="fr-FR"/>
              </w:rPr>
              <w:t xml:space="preserve">                                                                                                  </w:t>
            </w:r>
          </w:p>
        </w:tc>
        <w:tc>
          <w:tcPr>
            <w:tcW w:w="1391" w:type="dxa"/>
            <w:shd w:val="clear" w:color="auto" w:fill="auto"/>
            <w:noWrap/>
            <w:vAlign w:val="center"/>
          </w:tcPr>
          <w:p w14:paraId="3F4F9982"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p w14:paraId="6BC0D6CF"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p>
          <w:p w14:paraId="5FFDA115"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p>
        </w:tc>
      </w:tr>
      <w:tr w:rsidR="00BB644C" w:rsidRPr="00363854" w14:paraId="0D78A395" w14:textId="77777777" w:rsidTr="00172141">
        <w:trPr>
          <w:trHeight w:val="300"/>
        </w:trPr>
        <w:tc>
          <w:tcPr>
            <w:tcW w:w="1555" w:type="dxa"/>
            <w:shd w:val="clear" w:color="auto" w:fill="auto"/>
            <w:noWrap/>
            <w:vAlign w:val="center"/>
          </w:tcPr>
          <w:p w14:paraId="103871B2" w14:textId="77777777" w:rsidR="00BB644C" w:rsidRPr="00363854" w:rsidRDefault="00BB644C" w:rsidP="00BB644C">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606E71A2" w14:textId="77777777" w:rsidR="00BB644C" w:rsidRPr="001F4D57" w:rsidRDefault="00BB644C" w:rsidP="00BB644C">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3.5 Insertion des publics en difficulté</w:t>
            </w:r>
          </w:p>
        </w:tc>
        <w:tc>
          <w:tcPr>
            <w:tcW w:w="1391" w:type="dxa"/>
            <w:shd w:val="clear" w:color="auto" w:fill="auto"/>
            <w:noWrap/>
            <w:vAlign w:val="center"/>
          </w:tcPr>
          <w:p w14:paraId="080A47FF"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BB644C" w:rsidRPr="00363854" w14:paraId="0BD9FA2F" w14:textId="77777777" w:rsidTr="00172141">
        <w:trPr>
          <w:trHeight w:val="300"/>
        </w:trPr>
        <w:tc>
          <w:tcPr>
            <w:tcW w:w="1555" w:type="dxa"/>
            <w:shd w:val="clear" w:color="auto" w:fill="auto"/>
            <w:noWrap/>
            <w:vAlign w:val="center"/>
          </w:tcPr>
          <w:p w14:paraId="68284978" w14:textId="77777777" w:rsidR="00BB644C" w:rsidRPr="00363854" w:rsidRDefault="00BB644C" w:rsidP="00BB644C">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6C975F3A" w14:textId="77777777" w:rsidR="00BB644C" w:rsidRPr="001F4D57" w:rsidRDefault="00BB644C" w:rsidP="00BB644C">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3.6 Retour d’expériences avec le FCH/FSH</w:t>
            </w:r>
          </w:p>
        </w:tc>
        <w:tc>
          <w:tcPr>
            <w:tcW w:w="1391" w:type="dxa"/>
            <w:shd w:val="clear" w:color="auto" w:fill="auto"/>
            <w:noWrap/>
            <w:vAlign w:val="center"/>
          </w:tcPr>
          <w:p w14:paraId="062D1DB9" w14:textId="77777777" w:rsidR="00BB644C" w:rsidRPr="001F4D57" w:rsidRDefault="00BB644C" w:rsidP="00BB644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bl>
    <w:p w14:paraId="0A337997" w14:textId="238065CC" w:rsidR="00363854" w:rsidRPr="00363854" w:rsidRDefault="00363854" w:rsidP="00363854">
      <w:pPr>
        <w:tabs>
          <w:tab w:val="left" w:pos="1843"/>
        </w:tabs>
        <w:spacing w:after="0" w:line="240" w:lineRule="auto"/>
        <w:jc w:val="both"/>
        <w:rPr>
          <w:rFonts w:ascii="Calibri" w:eastAsia="Batang" w:hAnsi="Calibri" w:cs="Calibri"/>
          <w:b/>
          <w:bCs/>
          <w:sz w:val="20"/>
          <w:szCs w:val="20"/>
          <w:lang w:eastAsia="fr-FR"/>
        </w:rPr>
      </w:pPr>
    </w:p>
    <w:p w14:paraId="7CEA0D49" w14:textId="41901008" w:rsidR="00363854" w:rsidRPr="00363854" w:rsidRDefault="00C5546B" w:rsidP="00363854">
      <w:pPr>
        <w:tabs>
          <w:tab w:val="left" w:pos="1843"/>
        </w:tabs>
        <w:spacing w:after="0" w:line="240" w:lineRule="auto"/>
        <w:jc w:val="both"/>
        <w:rPr>
          <w:rFonts w:ascii="Calibri" w:eastAsia="Batang" w:hAnsi="Calibri" w:cs="Calibri"/>
          <w:b/>
          <w:bCs/>
          <w:sz w:val="20"/>
          <w:szCs w:val="20"/>
          <w:lang w:eastAsia="fr-FR"/>
        </w:rPr>
      </w:pPr>
      <w:r>
        <w:rPr>
          <w:rFonts w:ascii="Calibri" w:eastAsia="Batang" w:hAnsi="Calibri" w:cs="Calibri"/>
          <w:b/>
          <w:bCs/>
          <w:sz w:val="20"/>
          <w:szCs w:val="20"/>
          <w:lang w:eastAsia="fr-FR"/>
        </w:rPr>
        <w:t>4.3 Méthode de calcul</w:t>
      </w:r>
    </w:p>
    <w:p w14:paraId="3A0C9172" w14:textId="77777777" w:rsidR="00363854" w:rsidRPr="00363854" w:rsidRDefault="00363854" w:rsidP="00363854">
      <w:pPr>
        <w:tabs>
          <w:tab w:val="left" w:pos="1843"/>
        </w:tabs>
        <w:spacing w:after="0" w:line="240" w:lineRule="auto"/>
        <w:jc w:val="both"/>
        <w:rPr>
          <w:rFonts w:ascii="Calibri" w:eastAsia="Batang" w:hAnsi="Calibri" w:cs="Calibri"/>
          <w:b/>
          <w:bCs/>
          <w:color w:val="E36C0A"/>
          <w:sz w:val="20"/>
          <w:szCs w:val="20"/>
          <w:lang w:eastAsia="fr-FR"/>
        </w:rPr>
      </w:pPr>
      <w:r w:rsidRPr="00363854">
        <w:rPr>
          <w:rFonts w:ascii="Calibri" w:eastAsia="Batang" w:hAnsi="Calibri" w:cs="Calibri"/>
          <w:b/>
          <w:bCs/>
          <w:color w:val="E36C0A"/>
          <w:sz w:val="20"/>
          <w:szCs w:val="20"/>
          <w:lang w:eastAsia="fr-FR"/>
        </w:rPr>
        <w:t>4.3.1 Critère financier</w:t>
      </w:r>
    </w:p>
    <w:p w14:paraId="0559E268" w14:textId="77777777" w:rsidR="008303D3" w:rsidRDefault="00363854" w:rsidP="0052537F">
      <w:pPr>
        <w:pStyle w:val="Paragraphedeliste"/>
        <w:numPr>
          <w:ilvl w:val="0"/>
          <w:numId w:val="22"/>
        </w:numPr>
        <w:tabs>
          <w:tab w:val="left" w:pos="1843"/>
        </w:tabs>
        <w:spacing w:after="0" w:line="240" w:lineRule="auto"/>
        <w:jc w:val="both"/>
        <w:rPr>
          <w:rFonts w:ascii="Calibri" w:eastAsia="Batang" w:hAnsi="Calibri" w:cs="Calibri"/>
          <w:bCs/>
          <w:sz w:val="20"/>
          <w:szCs w:val="20"/>
          <w:lang w:eastAsia="fr-FR"/>
        </w:rPr>
      </w:pPr>
      <w:r w:rsidRPr="008303D3">
        <w:rPr>
          <w:rFonts w:ascii="Calibri" w:eastAsia="Batang" w:hAnsi="Calibri" w:cs="Calibri"/>
          <w:bCs/>
          <w:sz w:val="20"/>
          <w:szCs w:val="20"/>
          <w:lang w:eastAsia="fr-FR"/>
        </w:rPr>
        <w:t xml:space="preserve">40 points seront attribués à l’offre présentant le prix le moins élevé. </w:t>
      </w:r>
    </w:p>
    <w:p w14:paraId="0F3499DC" w14:textId="42F32832" w:rsidR="00363854" w:rsidRPr="008303D3" w:rsidRDefault="00363854" w:rsidP="0052537F">
      <w:pPr>
        <w:pStyle w:val="Paragraphedeliste"/>
        <w:numPr>
          <w:ilvl w:val="0"/>
          <w:numId w:val="22"/>
        </w:numPr>
        <w:tabs>
          <w:tab w:val="left" w:pos="1843"/>
        </w:tabs>
        <w:spacing w:after="0" w:line="240" w:lineRule="auto"/>
        <w:jc w:val="both"/>
        <w:rPr>
          <w:rFonts w:ascii="Calibri" w:eastAsia="Batang" w:hAnsi="Calibri" w:cs="Calibri"/>
          <w:bCs/>
          <w:sz w:val="20"/>
          <w:szCs w:val="20"/>
          <w:lang w:eastAsia="fr-FR"/>
        </w:rPr>
      </w:pPr>
      <w:r w:rsidRPr="008303D3">
        <w:rPr>
          <w:rFonts w:ascii="Calibri" w:eastAsia="Batang" w:hAnsi="Calibri" w:cs="Calibri"/>
          <w:bCs/>
          <w:sz w:val="20"/>
          <w:szCs w:val="20"/>
          <w:lang w:eastAsia="fr-FR"/>
        </w:rPr>
        <w:t>Une décote sera appliquée aux autres offres selon la formule suivante :</w:t>
      </w:r>
    </w:p>
    <w:p w14:paraId="6FFF3F6C" w14:textId="07F063A5" w:rsidR="00363854" w:rsidRPr="00363854" w:rsidRDefault="00363854" w:rsidP="00363854">
      <w:pPr>
        <w:tabs>
          <w:tab w:val="left" w:pos="1843"/>
        </w:tabs>
        <w:spacing w:after="0" w:line="240" w:lineRule="auto"/>
        <w:jc w:val="center"/>
        <w:rPr>
          <w:rFonts w:ascii="Calibri" w:eastAsia="Batang" w:hAnsi="Calibri" w:cs="Calibri"/>
          <w:bCs/>
          <w:sz w:val="20"/>
          <w:szCs w:val="20"/>
          <w:lang w:eastAsia="fr-FR"/>
        </w:rPr>
      </w:pPr>
      <w:r w:rsidRPr="00363854">
        <w:rPr>
          <w:rFonts w:ascii="Calibri" w:eastAsia="Batang" w:hAnsi="Calibri" w:cs="Calibri"/>
          <w:bCs/>
          <w:sz w:val="20"/>
          <w:szCs w:val="20"/>
          <w:lang w:eastAsia="fr-FR"/>
        </w:rPr>
        <w:t>Note de l’offre = 40 - 40*((prix de l’offre notée – prix de l’offre moins-disante)</w:t>
      </w:r>
      <w:r w:rsidR="006F7685">
        <w:rPr>
          <w:rFonts w:ascii="Calibri" w:eastAsia="Batang" w:hAnsi="Calibri" w:cs="Calibri"/>
          <w:bCs/>
          <w:sz w:val="20"/>
          <w:szCs w:val="20"/>
          <w:lang w:eastAsia="fr-FR"/>
        </w:rPr>
        <w:t xml:space="preserve"> </w:t>
      </w:r>
      <w:r w:rsidRPr="00363854">
        <w:rPr>
          <w:rFonts w:ascii="Calibri" w:eastAsia="Batang" w:hAnsi="Calibri" w:cs="Calibri"/>
          <w:bCs/>
          <w:sz w:val="20"/>
          <w:szCs w:val="20"/>
          <w:lang w:eastAsia="fr-FR"/>
        </w:rPr>
        <w:t>/</w:t>
      </w:r>
      <w:r w:rsidR="006F7685">
        <w:rPr>
          <w:rFonts w:ascii="Calibri" w:eastAsia="Batang" w:hAnsi="Calibri" w:cs="Calibri"/>
          <w:bCs/>
          <w:sz w:val="20"/>
          <w:szCs w:val="20"/>
          <w:lang w:eastAsia="fr-FR"/>
        </w:rPr>
        <w:t xml:space="preserve"> </w:t>
      </w:r>
      <w:r w:rsidRPr="00363854">
        <w:rPr>
          <w:rFonts w:ascii="Calibri" w:eastAsia="Batang" w:hAnsi="Calibri" w:cs="Calibri"/>
          <w:bCs/>
          <w:sz w:val="20"/>
          <w:szCs w:val="20"/>
          <w:lang w:eastAsia="fr-FR"/>
        </w:rPr>
        <w:t>prix de l’offre moins-disante)</w:t>
      </w:r>
    </w:p>
    <w:p w14:paraId="2E30FC69" w14:textId="77777777" w:rsidR="00363854" w:rsidRPr="008303D3" w:rsidRDefault="00363854" w:rsidP="0052537F">
      <w:pPr>
        <w:pStyle w:val="Paragraphedeliste"/>
        <w:numPr>
          <w:ilvl w:val="0"/>
          <w:numId w:val="23"/>
        </w:numPr>
        <w:tabs>
          <w:tab w:val="left" w:pos="1843"/>
        </w:tabs>
        <w:spacing w:after="0" w:line="240" w:lineRule="auto"/>
        <w:jc w:val="both"/>
        <w:rPr>
          <w:rFonts w:ascii="Calibri" w:eastAsia="Batang" w:hAnsi="Calibri" w:cs="Calibri"/>
          <w:bCs/>
          <w:sz w:val="20"/>
          <w:szCs w:val="20"/>
          <w:lang w:eastAsia="fr-FR"/>
        </w:rPr>
      </w:pPr>
      <w:r w:rsidRPr="008303D3">
        <w:rPr>
          <w:rFonts w:ascii="Calibri" w:eastAsia="Batang" w:hAnsi="Calibri" w:cs="Calibri"/>
          <w:bCs/>
          <w:sz w:val="20"/>
          <w:szCs w:val="20"/>
          <w:lang w:eastAsia="fr-FR"/>
        </w:rPr>
        <w:t>Toute note négative sera ramenée à 0.</w:t>
      </w:r>
    </w:p>
    <w:p w14:paraId="28500A75" w14:textId="77777777" w:rsidR="00363854" w:rsidRPr="00363854" w:rsidRDefault="00363854" w:rsidP="00363854">
      <w:pPr>
        <w:tabs>
          <w:tab w:val="left" w:pos="1843"/>
        </w:tabs>
        <w:spacing w:after="0" w:line="240" w:lineRule="auto"/>
        <w:ind w:left="-360"/>
        <w:jc w:val="both"/>
        <w:rPr>
          <w:rFonts w:ascii="Calibri" w:eastAsia="Batang" w:hAnsi="Calibri" w:cs="Calibri"/>
          <w:bCs/>
          <w:sz w:val="20"/>
          <w:szCs w:val="20"/>
          <w:lang w:eastAsia="fr-FR"/>
        </w:rPr>
      </w:pPr>
    </w:p>
    <w:p w14:paraId="1D0198CD" w14:textId="0792339A" w:rsidR="00326D07" w:rsidRPr="00363854" w:rsidRDefault="00363854" w:rsidP="00363854">
      <w:pPr>
        <w:tabs>
          <w:tab w:val="left" w:pos="1843"/>
        </w:tabs>
        <w:spacing w:after="0" w:line="240" w:lineRule="auto"/>
        <w:jc w:val="both"/>
        <w:rPr>
          <w:rFonts w:ascii="Calibri" w:eastAsia="Batang" w:hAnsi="Calibri" w:cs="Calibri"/>
          <w:b/>
          <w:bCs/>
          <w:color w:val="E36C0A"/>
          <w:sz w:val="20"/>
          <w:szCs w:val="20"/>
          <w:lang w:eastAsia="fr-FR"/>
        </w:rPr>
      </w:pPr>
      <w:r w:rsidRPr="00363854">
        <w:rPr>
          <w:rFonts w:ascii="Calibri" w:eastAsia="Batang" w:hAnsi="Calibri" w:cs="Calibri"/>
          <w:b/>
          <w:bCs/>
          <w:color w:val="E36C0A"/>
          <w:sz w:val="20"/>
          <w:szCs w:val="20"/>
          <w:lang w:eastAsia="fr-FR"/>
        </w:rPr>
        <w:t>4.3.2 Critère</w:t>
      </w:r>
      <w:r w:rsidR="0086078C">
        <w:rPr>
          <w:rFonts w:ascii="Calibri" w:eastAsia="Batang" w:hAnsi="Calibri" w:cs="Calibri"/>
          <w:b/>
          <w:bCs/>
          <w:color w:val="E36C0A"/>
          <w:sz w:val="20"/>
          <w:szCs w:val="20"/>
          <w:lang w:eastAsia="fr-FR"/>
        </w:rPr>
        <w:t>s</w:t>
      </w:r>
      <w:r w:rsidRPr="00363854">
        <w:rPr>
          <w:rFonts w:ascii="Calibri" w:eastAsia="Batang" w:hAnsi="Calibri" w:cs="Calibri"/>
          <w:b/>
          <w:bCs/>
          <w:color w:val="E36C0A"/>
          <w:sz w:val="20"/>
          <w:szCs w:val="20"/>
          <w:lang w:eastAsia="fr-FR"/>
        </w:rPr>
        <w:t xml:space="preserve"> technique</w:t>
      </w:r>
      <w:r w:rsidR="0086078C">
        <w:rPr>
          <w:rFonts w:ascii="Calibri" w:eastAsia="Batang" w:hAnsi="Calibri" w:cs="Calibri"/>
          <w:b/>
          <w:bCs/>
          <w:color w:val="E36C0A"/>
          <w:sz w:val="20"/>
          <w:szCs w:val="20"/>
          <w:lang w:eastAsia="fr-FR"/>
        </w:rPr>
        <w:t>s</w:t>
      </w:r>
    </w:p>
    <w:p w14:paraId="090E0743" w14:textId="04914A55" w:rsidR="00F21CBF" w:rsidRDefault="00F21CBF" w:rsidP="00363854">
      <w:pPr>
        <w:tabs>
          <w:tab w:val="left" w:pos="1843"/>
        </w:tabs>
        <w:spacing w:after="0" w:line="240" w:lineRule="auto"/>
        <w:jc w:val="both"/>
        <w:rPr>
          <w:rFonts w:ascii="Calibri" w:eastAsia="Batang" w:hAnsi="Calibri" w:cs="Calibri"/>
          <w:bCs/>
          <w:sz w:val="20"/>
          <w:szCs w:val="20"/>
          <w:lang w:eastAsia="fr-FR"/>
        </w:rPr>
      </w:pPr>
    </w:p>
    <w:tbl>
      <w:tblPr>
        <w:tblStyle w:val="Grilledutableau"/>
        <w:tblW w:w="9634" w:type="dxa"/>
        <w:tblLook w:val="04A0" w:firstRow="1" w:lastRow="0" w:firstColumn="1" w:lastColumn="0" w:noHBand="0" w:noVBand="1"/>
      </w:tblPr>
      <w:tblGrid>
        <w:gridCol w:w="1838"/>
        <w:gridCol w:w="1985"/>
        <w:gridCol w:w="1984"/>
        <w:gridCol w:w="2126"/>
        <w:gridCol w:w="1701"/>
      </w:tblGrid>
      <w:tr w:rsidR="00A2546F" w:rsidRPr="008303D3" w14:paraId="7C3BF805" w14:textId="4A17B27B" w:rsidTr="00F21CBF">
        <w:tc>
          <w:tcPr>
            <w:tcW w:w="1838" w:type="dxa"/>
          </w:tcPr>
          <w:p w14:paraId="1C355BFC" w14:textId="702533C9" w:rsidR="00A2546F" w:rsidRPr="008303D3" w:rsidRDefault="00A2546F" w:rsidP="003B7A8A">
            <w:pPr>
              <w:tabs>
                <w:tab w:val="left" w:pos="1843"/>
              </w:tabs>
              <w:rPr>
                <w:rFonts w:ascii="Calibri" w:eastAsia="Batang" w:hAnsi="Calibri" w:cs="Calibri"/>
                <w:b/>
                <w:bCs/>
              </w:rPr>
            </w:pPr>
          </w:p>
        </w:tc>
        <w:tc>
          <w:tcPr>
            <w:tcW w:w="7796" w:type="dxa"/>
            <w:gridSpan w:val="4"/>
          </w:tcPr>
          <w:p w14:paraId="0A26E62A" w14:textId="75922FBD" w:rsidR="00A2546F" w:rsidRPr="008303D3" w:rsidRDefault="00A2546F" w:rsidP="008303D3">
            <w:pPr>
              <w:tabs>
                <w:tab w:val="left" w:pos="1843"/>
              </w:tabs>
              <w:jc w:val="center"/>
              <w:rPr>
                <w:rFonts w:ascii="Calibri" w:eastAsia="Batang" w:hAnsi="Calibri" w:cs="Calibri"/>
                <w:b/>
                <w:bCs/>
              </w:rPr>
            </w:pPr>
            <w:r>
              <w:rPr>
                <w:rFonts w:ascii="Calibri" w:eastAsia="Batang" w:hAnsi="Calibri" w:cs="Calibri"/>
                <w:b/>
                <w:bCs/>
              </w:rPr>
              <w:t>Notation</w:t>
            </w:r>
          </w:p>
        </w:tc>
      </w:tr>
      <w:tr w:rsidR="005F4CBD" w14:paraId="50830B02" w14:textId="115885B2" w:rsidTr="00F21CBF">
        <w:tc>
          <w:tcPr>
            <w:tcW w:w="1838" w:type="dxa"/>
            <w:vMerge w:val="restart"/>
          </w:tcPr>
          <w:p w14:paraId="23A6D39A" w14:textId="31B74C46" w:rsidR="005F4CBD" w:rsidRDefault="005F4CBD" w:rsidP="00F21CBF">
            <w:pPr>
              <w:tabs>
                <w:tab w:val="left" w:pos="1843"/>
              </w:tabs>
              <w:rPr>
                <w:rFonts w:ascii="Calibri" w:eastAsia="Batang" w:hAnsi="Calibri" w:cs="Calibri"/>
                <w:bCs/>
              </w:rPr>
            </w:pPr>
            <w:r>
              <w:rPr>
                <w:rFonts w:ascii="Calibri" w:eastAsia="Batang" w:hAnsi="Calibri" w:cs="Calibri"/>
                <w:bCs/>
              </w:rPr>
              <w:t>2.1 Références de travaux</w:t>
            </w:r>
          </w:p>
        </w:tc>
        <w:tc>
          <w:tcPr>
            <w:tcW w:w="1985" w:type="dxa"/>
          </w:tcPr>
          <w:p w14:paraId="5210711E" w14:textId="4EA491BF"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0</w:t>
            </w:r>
          </w:p>
        </w:tc>
        <w:tc>
          <w:tcPr>
            <w:tcW w:w="1984" w:type="dxa"/>
          </w:tcPr>
          <w:p w14:paraId="7CEB2FE0" w14:textId="1C4AA7AF"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5</w:t>
            </w:r>
          </w:p>
        </w:tc>
        <w:tc>
          <w:tcPr>
            <w:tcW w:w="2126" w:type="dxa"/>
          </w:tcPr>
          <w:p w14:paraId="5BD07240" w14:textId="53226A21"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10</w:t>
            </w:r>
          </w:p>
        </w:tc>
        <w:tc>
          <w:tcPr>
            <w:tcW w:w="1701" w:type="dxa"/>
          </w:tcPr>
          <w:p w14:paraId="0C0DA621" w14:textId="3048BD08"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15</w:t>
            </w:r>
          </w:p>
        </w:tc>
      </w:tr>
      <w:tr w:rsidR="005F4CBD" w14:paraId="4E19E113" w14:textId="02AAF6C4" w:rsidTr="00F21CBF">
        <w:tc>
          <w:tcPr>
            <w:tcW w:w="1838" w:type="dxa"/>
            <w:vMerge/>
          </w:tcPr>
          <w:p w14:paraId="0223448F" w14:textId="77777777" w:rsidR="005F4CBD" w:rsidRDefault="005F4CBD" w:rsidP="00F21CBF">
            <w:pPr>
              <w:tabs>
                <w:tab w:val="left" w:pos="1843"/>
              </w:tabs>
              <w:rPr>
                <w:rFonts w:ascii="Calibri" w:eastAsia="Batang" w:hAnsi="Calibri" w:cs="Calibri"/>
                <w:bCs/>
              </w:rPr>
            </w:pPr>
          </w:p>
        </w:tc>
        <w:tc>
          <w:tcPr>
            <w:tcW w:w="1985" w:type="dxa"/>
          </w:tcPr>
          <w:p w14:paraId="1E09E4F0" w14:textId="31F7902B" w:rsidR="005F4CBD" w:rsidRPr="003B7A8A" w:rsidRDefault="005F4CBD" w:rsidP="00F21CBF">
            <w:pPr>
              <w:tabs>
                <w:tab w:val="left" w:pos="1843"/>
              </w:tabs>
              <w:rPr>
                <w:rFonts w:ascii="Calibri" w:eastAsia="Batang" w:hAnsi="Calibri" w:cs="Calibri"/>
                <w:bCs/>
              </w:rPr>
            </w:pPr>
            <w:r>
              <w:rPr>
                <w:rFonts w:ascii="Calibri" w:eastAsia="Batang" w:hAnsi="Calibri" w:cs="Calibri"/>
                <w:bCs/>
              </w:rPr>
              <w:t>Pas de référence similaire</w:t>
            </w:r>
          </w:p>
        </w:tc>
        <w:tc>
          <w:tcPr>
            <w:tcW w:w="1984" w:type="dxa"/>
          </w:tcPr>
          <w:p w14:paraId="2C339069" w14:textId="3D1F61EA" w:rsidR="005F4CBD" w:rsidRPr="003B7A8A" w:rsidRDefault="005F4CBD" w:rsidP="00F21CBF">
            <w:pPr>
              <w:tabs>
                <w:tab w:val="left" w:pos="1843"/>
              </w:tabs>
              <w:rPr>
                <w:rFonts w:ascii="Calibri" w:eastAsia="Batang" w:hAnsi="Calibri" w:cs="Calibri"/>
                <w:bCs/>
              </w:rPr>
            </w:pPr>
            <w:r>
              <w:rPr>
                <w:rFonts w:ascii="Calibri" w:eastAsia="Batang" w:hAnsi="Calibri" w:cs="Calibri"/>
                <w:bCs/>
              </w:rPr>
              <w:t>Peu de références similaires</w:t>
            </w:r>
          </w:p>
        </w:tc>
        <w:tc>
          <w:tcPr>
            <w:tcW w:w="2126" w:type="dxa"/>
          </w:tcPr>
          <w:p w14:paraId="7CA08D7F" w14:textId="36CD33FA" w:rsidR="005F4CBD" w:rsidRPr="003B7A8A" w:rsidRDefault="005F4CBD" w:rsidP="00F21CBF">
            <w:pPr>
              <w:tabs>
                <w:tab w:val="left" w:pos="1843"/>
              </w:tabs>
              <w:rPr>
                <w:rFonts w:ascii="Calibri" w:eastAsia="Batang" w:hAnsi="Calibri" w:cs="Calibri"/>
                <w:bCs/>
              </w:rPr>
            </w:pPr>
            <w:r>
              <w:rPr>
                <w:rFonts w:ascii="Calibri" w:eastAsia="Batang" w:hAnsi="Calibri" w:cs="Calibri"/>
                <w:bCs/>
              </w:rPr>
              <w:t>Références c</w:t>
            </w:r>
            <w:r w:rsidRPr="003B7A8A">
              <w:rPr>
                <w:rFonts w:ascii="Calibri" w:eastAsia="Batang" w:hAnsi="Calibri" w:cs="Calibri"/>
                <w:bCs/>
              </w:rPr>
              <w:t>onformes aux attentes</w:t>
            </w:r>
          </w:p>
        </w:tc>
        <w:tc>
          <w:tcPr>
            <w:tcW w:w="1701" w:type="dxa"/>
          </w:tcPr>
          <w:p w14:paraId="73C96836" w14:textId="4C183475" w:rsidR="005F4CBD" w:rsidRDefault="005F4CBD" w:rsidP="00F21CBF">
            <w:pPr>
              <w:tabs>
                <w:tab w:val="left" w:pos="1843"/>
              </w:tabs>
              <w:rPr>
                <w:rFonts w:ascii="Calibri" w:eastAsia="Batang" w:hAnsi="Calibri" w:cs="Calibri"/>
                <w:bCs/>
              </w:rPr>
            </w:pPr>
            <w:r>
              <w:rPr>
                <w:rFonts w:ascii="Calibri" w:eastAsia="Batang" w:hAnsi="Calibri" w:cs="Calibri"/>
                <w:bCs/>
              </w:rPr>
              <w:t>Références supérieures aux attentes</w:t>
            </w:r>
          </w:p>
        </w:tc>
      </w:tr>
      <w:tr w:rsidR="005F4CBD" w14:paraId="4C27A711" w14:textId="10AFC381" w:rsidTr="00F21CBF">
        <w:tc>
          <w:tcPr>
            <w:tcW w:w="1838" w:type="dxa"/>
            <w:vMerge w:val="restart"/>
          </w:tcPr>
          <w:p w14:paraId="4E4A3227" w14:textId="4297AC0C" w:rsidR="005F4CBD" w:rsidRDefault="005F4CBD" w:rsidP="00F21CBF">
            <w:pPr>
              <w:tabs>
                <w:tab w:val="left" w:pos="1843"/>
              </w:tabs>
              <w:rPr>
                <w:rFonts w:ascii="Calibri" w:eastAsia="Batang" w:hAnsi="Calibri" w:cs="Calibri"/>
                <w:bCs/>
              </w:rPr>
            </w:pPr>
            <w:r>
              <w:rPr>
                <w:rFonts w:ascii="Calibri" w:eastAsia="Batang" w:hAnsi="Calibri" w:cs="Calibri"/>
                <w:bCs/>
              </w:rPr>
              <w:t>2.2 Moyens humains, sous-traitance</w:t>
            </w:r>
          </w:p>
        </w:tc>
        <w:tc>
          <w:tcPr>
            <w:tcW w:w="1985" w:type="dxa"/>
          </w:tcPr>
          <w:p w14:paraId="0F72E7A0" w14:textId="445A70FB"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6626013F" w14:textId="34141AD8"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462C965A" w14:textId="40A54A4B"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6</w:t>
            </w:r>
          </w:p>
        </w:tc>
        <w:tc>
          <w:tcPr>
            <w:tcW w:w="1701" w:type="dxa"/>
          </w:tcPr>
          <w:p w14:paraId="41EBD4D9"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14:paraId="3EA81459" w14:textId="0F517063" w:rsidTr="00F21CBF">
        <w:tc>
          <w:tcPr>
            <w:tcW w:w="1838" w:type="dxa"/>
            <w:vMerge/>
          </w:tcPr>
          <w:p w14:paraId="498C98EE" w14:textId="77777777" w:rsidR="005F4CBD" w:rsidRDefault="005F4CBD" w:rsidP="00363854">
            <w:pPr>
              <w:tabs>
                <w:tab w:val="left" w:pos="1843"/>
              </w:tabs>
              <w:jc w:val="both"/>
              <w:rPr>
                <w:rFonts w:ascii="Calibri" w:eastAsia="Batang" w:hAnsi="Calibri" w:cs="Calibri"/>
                <w:bCs/>
              </w:rPr>
            </w:pPr>
          </w:p>
        </w:tc>
        <w:tc>
          <w:tcPr>
            <w:tcW w:w="1985" w:type="dxa"/>
          </w:tcPr>
          <w:p w14:paraId="31D3BD80" w14:textId="3A52E159" w:rsidR="005F4CBD" w:rsidRPr="003B7A8A" w:rsidRDefault="007766E9" w:rsidP="00F21CBF">
            <w:pPr>
              <w:tabs>
                <w:tab w:val="left" w:pos="1843"/>
              </w:tabs>
              <w:rPr>
                <w:rFonts w:ascii="Calibri" w:eastAsia="Batang" w:hAnsi="Calibri" w:cs="Calibri"/>
                <w:bCs/>
              </w:rPr>
            </w:pPr>
            <w:r>
              <w:rPr>
                <w:rFonts w:ascii="Calibri" w:eastAsia="Batang" w:hAnsi="Calibri" w:cs="Calibri"/>
                <w:bCs/>
              </w:rPr>
              <w:t>Moyens i</w:t>
            </w:r>
            <w:r w:rsidR="005F4CBD" w:rsidRPr="003B7A8A">
              <w:rPr>
                <w:rFonts w:ascii="Calibri" w:eastAsia="Batang" w:hAnsi="Calibri" w:cs="Calibri"/>
                <w:bCs/>
              </w:rPr>
              <w:t>nsuffisants</w:t>
            </w:r>
            <w:r w:rsidR="005F4CBD">
              <w:rPr>
                <w:rFonts w:ascii="Calibri" w:eastAsia="Batang" w:hAnsi="Calibri" w:cs="Calibri"/>
                <w:bCs/>
              </w:rPr>
              <w:t xml:space="preserve"> et/ou compensés par une sous-traitance forte</w:t>
            </w:r>
          </w:p>
        </w:tc>
        <w:tc>
          <w:tcPr>
            <w:tcW w:w="1984" w:type="dxa"/>
          </w:tcPr>
          <w:p w14:paraId="45581F25" w14:textId="07A3E0CA" w:rsidR="005F4CBD" w:rsidRPr="003B7A8A" w:rsidRDefault="007766E9" w:rsidP="00F21CBF">
            <w:pPr>
              <w:tabs>
                <w:tab w:val="left" w:pos="1843"/>
              </w:tabs>
              <w:rPr>
                <w:rFonts w:ascii="Calibri" w:eastAsia="Batang" w:hAnsi="Calibri" w:cs="Calibri"/>
                <w:bCs/>
              </w:rPr>
            </w:pPr>
            <w:r>
              <w:rPr>
                <w:rFonts w:ascii="Calibri" w:eastAsia="Batang" w:hAnsi="Calibri" w:cs="Calibri"/>
                <w:bCs/>
              </w:rPr>
              <w:t>Moyens i</w:t>
            </w:r>
            <w:r w:rsidR="005F4CBD">
              <w:rPr>
                <w:rFonts w:ascii="Calibri" w:eastAsia="Batang" w:hAnsi="Calibri" w:cs="Calibri"/>
                <w:bCs/>
              </w:rPr>
              <w:t>nsuffisants et compensés par une sous-traitance modérée</w:t>
            </w:r>
          </w:p>
        </w:tc>
        <w:tc>
          <w:tcPr>
            <w:tcW w:w="2126" w:type="dxa"/>
          </w:tcPr>
          <w:p w14:paraId="2319A594" w14:textId="55054DC4" w:rsidR="005F4CBD" w:rsidRPr="003B7A8A" w:rsidRDefault="007766E9" w:rsidP="00F21CBF">
            <w:pPr>
              <w:tabs>
                <w:tab w:val="left" w:pos="1843"/>
              </w:tabs>
              <w:rPr>
                <w:rFonts w:ascii="Calibri" w:eastAsia="Batang" w:hAnsi="Calibri" w:cs="Calibri"/>
                <w:bCs/>
              </w:rPr>
            </w:pPr>
            <w:r>
              <w:rPr>
                <w:rFonts w:ascii="Calibri" w:eastAsia="Batang" w:hAnsi="Calibri" w:cs="Calibri"/>
                <w:bCs/>
              </w:rPr>
              <w:t>Moyens a</w:t>
            </w:r>
            <w:r w:rsidR="005F4CBD" w:rsidRPr="003B7A8A">
              <w:rPr>
                <w:rFonts w:ascii="Calibri" w:eastAsia="Batang" w:hAnsi="Calibri" w:cs="Calibri"/>
                <w:bCs/>
              </w:rPr>
              <w:t>daptés au chantier</w:t>
            </w:r>
          </w:p>
        </w:tc>
        <w:tc>
          <w:tcPr>
            <w:tcW w:w="1701" w:type="dxa"/>
          </w:tcPr>
          <w:p w14:paraId="42513A7D" w14:textId="77777777" w:rsidR="005F4CBD" w:rsidRPr="003B7A8A" w:rsidRDefault="005F4CBD" w:rsidP="00F21CBF">
            <w:pPr>
              <w:tabs>
                <w:tab w:val="left" w:pos="1843"/>
              </w:tabs>
              <w:rPr>
                <w:rFonts w:ascii="Calibri" w:eastAsia="Batang" w:hAnsi="Calibri" w:cs="Calibri"/>
                <w:bCs/>
              </w:rPr>
            </w:pPr>
          </w:p>
        </w:tc>
      </w:tr>
      <w:tr w:rsidR="005F4CBD" w14:paraId="7072B749" w14:textId="413DB3EA" w:rsidTr="00F21CBF">
        <w:tc>
          <w:tcPr>
            <w:tcW w:w="1838" w:type="dxa"/>
            <w:vMerge w:val="restart"/>
          </w:tcPr>
          <w:p w14:paraId="13793FB7" w14:textId="7D737C45" w:rsidR="005F4CBD" w:rsidRDefault="005F4CBD" w:rsidP="00F21CBF">
            <w:pPr>
              <w:tabs>
                <w:tab w:val="left" w:pos="1843"/>
              </w:tabs>
              <w:rPr>
                <w:rFonts w:ascii="Calibri" w:eastAsia="Batang" w:hAnsi="Calibri" w:cs="Calibri"/>
                <w:bCs/>
              </w:rPr>
            </w:pPr>
            <w:r>
              <w:rPr>
                <w:rFonts w:ascii="Calibri" w:eastAsia="Batang" w:hAnsi="Calibri" w:cs="Calibri"/>
                <w:bCs/>
              </w:rPr>
              <w:t>2.3 Moyens matériels</w:t>
            </w:r>
          </w:p>
        </w:tc>
        <w:tc>
          <w:tcPr>
            <w:tcW w:w="1985" w:type="dxa"/>
          </w:tcPr>
          <w:p w14:paraId="2D8E1098" w14:textId="18476350"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CCC4FDB" w14:textId="48C9E333" w:rsidR="005F4CBD" w:rsidRPr="00840542" w:rsidRDefault="005F4CBD" w:rsidP="00F21CBF">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w:t>
            </w:r>
          </w:p>
        </w:tc>
        <w:tc>
          <w:tcPr>
            <w:tcW w:w="2126" w:type="dxa"/>
          </w:tcPr>
          <w:p w14:paraId="3E1F6B24" w14:textId="6B262C51" w:rsidR="005F4CBD" w:rsidRPr="00840542" w:rsidRDefault="005F4CBD" w:rsidP="00F21CBF">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3</w:t>
            </w:r>
          </w:p>
        </w:tc>
        <w:tc>
          <w:tcPr>
            <w:tcW w:w="1701" w:type="dxa"/>
          </w:tcPr>
          <w:p w14:paraId="772BDE10" w14:textId="03BC448A" w:rsidR="005F4CBD" w:rsidRPr="00840542" w:rsidRDefault="005F4CBD" w:rsidP="00F21CBF">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4</w:t>
            </w:r>
          </w:p>
        </w:tc>
      </w:tr>
      <w:tr w:rsidR="005F4CBD" w14:paraId="643A9608" w14:textId="68F305A5" w:rsidTr="00F21CBF">
        <w:tc>
          <w:tcPr>
            <w:tcW w:w="1838" w:type="dxa"/>
            <w:vMerge/>
          </w:tcPr>
          <w:p w14:paraId="55725145" w14:textId="77777777" w:rsidR="005F4CBD" w:rsidRDefault="005F4CBD" w:rsidP="00F21CBF">
            <w:pPr>
              <w:tabs>
                <w:tab w:val="left" w:pos="1843"/>
              </w:tabs>
              <w:rPr>
                <w:rFonts w:ascii="Calibri" w:eastAsia="Batang" w:hAnsi="Calibri" w:cs="Calibri"/>
                <w:bCs/>
              </w:rPr>
            </w:pPr>
          </w:p>
        </w:tc>
        <w:tc>
          <w:tcPr>
            <w:tcW w:w="1985" w:type="dxa"/>
          </w:tcPr>
          <w:p w14:paraId="1DA4AB8B" w14:textId="11FDE9F3"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i</w:t>
            </w:r>
            <w:r w:rsidRPr="003B7A8A">
              <w:rPr>
                <w:rFonts w:ascii="Calibri" w:eastAsia="Batang" w:hAnsi="Calibri" w:cs="Calibri"/>
                <w:bCs/>
              </w:rPr>
              <w:t>nsuffisants</w:t>
            </w:r>
            <w:r>
              <w:rPr>
                <w:rFonts w:ascii="Calibri" w:eastAsia="Batang" w:hAnsi="Calibri" w:cs="Calibri"/>
                <w:bCs/>
              </w:rPr>
              <w:t>, sans compensation</w:t>
            </w:r>
          </w:p>
        </w:tc>
        <w:tc>
          <w:tcPr>
            <w:tcW w:w="1984" w:type="dxa"/>
          </w:tcPr>
          <w:p w14:paraId="55B2A226" w14:textId="4D2DE75A"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insuffisants avec compensation (sous-traitance, location)</w:t>
            </w:r>
          </w:p>
        </w:tc>
        <w:tc>
          <w:tcPr>
            <w:tcW w:w="2126" w:type="dxa"/>
          </w:tcPr>
          <w:p w14:paraId="5155C76A" w14:textId="662D9074"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a</w:t>
            </w:r>
            <w:r w:rsidRPr="003B7A8A">
              <w:rPr>
                <w:rFonts w:ascii="Calibri" w:eastAsia="Batang" w:hAnsi="Calibri" w:cs="Calibri"/>
                <w:bCs/>
              </w:rPr>
              <w:t>daptés au chantier</w:t>
            </w:r>
          </w:p>
        </w:tc>
        <w:tc>
          <w:tcPr>
            <w:tcW w:w="1701" w:type="dxa"/>
          </w:tcPr>
          <w:p w14:paraId="4E2C7244" w14:textId="7EE116CD"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supérieurs aux attentes</w:t>
            </w:r>
          </w:p>
        </w:tc>
      </w:tr>
      <w:tr w:rsidR="005F4CBD" w14:paraId="09D9F46D" w14:textId="1A28870D" w:rsidTr="00F21CBF">
        <w:tc>
          <w:tcPr>
            <w:tcW w:w="1838" w:type="dxa"/>
            <w:vMerge w:val="restart"/>
          </w:tcPr>
          <w:p w14:paraId="28412087" w14:textId="5A1684E1"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4 </w:t>
            </w:r>
            <w:r>
              <w:rPr>
                <w:rFonts w:ascii="Calibri" w:eastAsia="Batang" w:hAnsi="Calibri" w:cs="Calibri"/>
                <w:bCs/>
              </w:rPr>
              <w:t>Plan de charge</w:t>
            </w:r>
          </w:p>
        </w:tc>
        <w:tc>
          <w:tcPr>
            <w:tcW w:w="1985" w:type="dxa"/>
          </w:tcPr>
          <w:p w14:paraId="65899D5A" w14:textId="3992E3DA"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3B59515D" w14:textId="494BAC59"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2126" w:type="dxa"/>
          </w:tcPr>
          <w:p w14:paraId="6B667C61" w14:textId="776F4D2C"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10</w:t>
            </w:r>
          </w:p>
        </w:tc>
        <w:tc>
          <w:tcPr>
            <w:tcW w:w="1701" w:type="dxa"/>
          </w:tcPr>
          <w:p w14:paraId="1FD1CA3A"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14:paraId="2321C7BE" w14:textId="4E47D801" w:rsidTr="00F21CBF">
        <w:tc>
          <w:tcPr>
            <w:tcW w:w="1838" w:type="dxa"/>
            <w:vMerge/>
          </w:tcPr>
          <w:p w14:paraId="59088E4E" w14:textId="77777777" w:rsidR="005F4CBD" w:rsidRDefault="005F4CBD" w:rsidP="00F21CBF">
            <w:pPr>
              <w:tabs>
                <w:tab w:val="left" w:pos="1843"/>
              </w:tabs>
              <w:rPr>
                <w:rFonts w:ascii="Calibri" w:eastAsia="Batang" w:hAnsi="Calibri" w:cs="Calibri"/>
                <w:bCs/>
              </w:rPr>
            </w:pPr>
          </w:p>
        </w:tc>
        <w:tc>
          <w:tcPr>
            <w:tcW w:w="1985" w:type="dxa"/>
          </w:tcPr>
          <w:p w14:paraId="3848274B" w14:textId="04DFB0FA" w:rsidR="005F4CBD" w:rsidRPr="003B7A8A" w:rsidRDefault="005F4CBD" w:rsidP="00F21CBF">
            <w:pPr>
              <w:tabs>
                <w:tab w:val="left" w:pos="1843"/>
              </w:tabs>
              <w:rPr>
                <w:rFonts w:ascii="Calibri" w:eastAsia="Batang" w:hAnsi="Calibri" w:cs="Calibri"/>
                <w:bCs/>
              </w:rPr>
            </w:pPr>
            <w:r w:rsidRPr="003B7A8A">
              <w:rPr>
                <w:rFonts w:ascii="Calibri" w:eastAsia="Batang" w:hAnsi="Calibri" w:cs="Calibri"/>
                <w:bCs/>
              </w:rPr>
              <w:t>Disponibilité insuffisante</w:t>
            </w:r>
          </w:p>
        </w:tc>
        <w:tc>
          <w:tcPr>
            <w:tcW w:w="1984" w:type="dxa"/>
          </w:tcPr>
          <w:p w14:paraId="64956176" w14:textId="6100F082" w:rsidR="005F4CBD" w:rsidRPr="003B7A8A" w:rsidRDefault="005F4CBD" w:rsidP="00F21CBF">
            <w:pPr>
              <w:tabs>
                <w:tab w:val="left" w:pos="1843"/>
              </w:tabs>
              <w:rPr>
                <w:rFonts w:ascii="Calibri" w:eastAsia="Batang" w:hAnsi="Calibri" w:cs="Calibri"/>
                <w:bCs/>
              </w:rPr>
            </w:pPr>
            <w:r>
              <w:rPr>
                <w:rFonts w:ascii="Calibri" w:eastAsia="Batang" w:hAnsi="Calibri" w:cs="Calibri"/>
                <w:bCs/>
              </w:rPr>
              <w:t xml:space="preserve">Disponibilité </w:t>
            </w:r>
            <w:r w:rsidR="00C3502F">
              <w:rPr>
                <w:rFonts w:ascii="Calibri" w:eastAsia="Batang" w:hAnsi="Calibri" w:cs="Calibri"/>
                <w:bCs/>
              </w:rPr>
              <w:t xml:space="preserve">suffisante mais </w:t>
            </w:r>
            <w:r w:rsidR="00CB6C9A">
              <w:rPr>
                <w:rFonts w:ascii="Calibri" w:eastAsia="Batang" w:hAnsi="Calibri" w:cs="Calibri"/>
                <w:bCs/>
              </w:rPr>
              <w:t xml:space="preserve">la </w:t>
            </w:r>
            <w:r w:rsidR="00C3502F">
              <w:rPr>
                <w:rFonts w:ascii="Calibri" w:eastAsia="Batang" w:hAnsi="Calibri" w:cs="Calibri"/>
                <w:bCs/>
              </w:rPr>
              <w:t>commande</w:t>
            </w:r>
            <w:r w:rsidR="00CB6C9A">
              <w:rPr>
                <w:rFonts w:ascii="Calibri" w:eastAsia="Batang" w:hAnsi="Calibri" w:cs="Calibri"/>
                <w:bCs/>
              </w:rPr>
              <w:t xml:space="preserve"> est</w:t>
            </w:r>
            <w:r w:rsidR="00C3502F">
              <w:rPr>
                <w:rFonts w:ascii="Calibri" w:eastAsia="Batang" w:hAnsi="Calibri" w:cs="Calibri"/>
                <w:bCs/>
              </w:rPr>
              <w:t xml:space="preserve"> significativ</w:t>
            </w:r>
            <w:r w:rsidR="00CB6C9A">
              <w:rPr>
                <w:rFonts w:ascii="Calibri" w:eastAsia="Batang" w:hAnsi="Calibri" w:cs="Calibri"/>
                <w:bCs/>
              </w:rPr>
              <w:t>e</w:t>
            </w:r>
            <w:r w:rsidR="00C3502F">
              <w:rPr>
                <w:rFonts w:ascii="Calibri" w:eastAsia="Batang" w:hAnsi="Calibri" w:cs="Calibri"/>
                <w:bCs/>
              </w:rPr>
              <w:t xml:space="preserve"> (&gt;50% du CA </w:t>
            </w:r>
            <w:r w:rsidR="003D14B0">
              <w:rPr>
                <w:rFonts w:ascii="Calibri" w:eastAsia="Batang" w:hAnsi="Calibri" w:cs="Calibri"/>
                <w:bCs/>
              </w:rPr>
              <w:t xml:space="preserve">de l’année </w:t>
            </w:r>
            <w:r w:rsidR="00C3502F">
              <w:rPr>
                <w:rFonts w:ascii="Calibri" w:eastAsia="Batang" w:hAnsi="Calibri" w:cs="Calibri"/>
                <w:bCs/>
              </w:rPr>
              <w:t>précédent</w:t>
            </w:r>
            <w:r w:rsidR="003D14B0">
              <w:rPr>
                <w:rFonts w:ascii="Calibri" w:eastAsia="Batang" w:hAnsi="Calibri" w:cs="Calibri"/>
                <w:bCs/>
              </w:rPr>
              <w:t>e</w:t>
            </w:r>
            <w:r w:rsidR="00C3502F">
              <w:rPr>
                <w:rFonts w:ascii="Calibri" w:eastAsia="Batang" w:hAnsi="Calibri" w:cs="Calibri"/>
                <w:bCs/>
              </w:rPr>
              <w:t>)</w:t>
            </w:r>
          </w:p>
        </w:tc>
        <w:tc>
          <w:tcPr>
            <w:tcW w:w="2126" w:type="dxa"/>
          </w:tcPr>
          <w:p w14:paraId="431843BC" w14:textId="1B59981C" w:rsidR="005F4CBD" w:rsidRPr="003B7A8A" w:rsidRDefault="005F4CBD" w:rsidP="00F21CBF">
            <w:pPr>
              <w:tabs>
                <w:tab w:val="left" w:pos="1843"/>
              </w:tabs>
              <w:rPr>
                <w:rFonts w:ascii="Calibri" w:eastAsia="Batang" w:hAnsi="Calibri" w:cs="Calibri"/>
                <w:bCs/>
              </w:rPr>
            </w:pPr>
            <w:r w:rsidRPr="003B7A8A">
              <w:rPr>
                <w:rFonts w:ascii="Calibri" w:eastAsia="Batang" w:hAnsi="Calibri" w:cs="Calibri"/>
                <w:bCs/>
              </w:rPr>
              <w:t xml:space="preserve">Disponibilité </w:t>
            </w:r>
            <w:r w:rsidR="003D14B0">
              <w:rPr>
                <w:rFonts w:ascii="Calibri" w:eastAsia="Batang" w:hAnsi="Calibri" w:cs="Calibri"/>
                <w:bCs/>
              </w:rPr>
              <w:t>suffisante</w:t>
            </w:r>
            <w:r w:rsidR="00BD7CFD">
              <w:rPr>
                <w:rFonts w:ascii="Calibri" w:eastAsia="Batang" w:hAnsi="Calibri" w:cs="Calibri"/>
                <w:bCs/>
              </w:rPr>
              <w:t xml:space="preserve"> et</w:t>
            </w:r>
            <w:r w:rsidR="003D14B0">
              <w:rPr>
                <w:rFonts w:ascii="Calibri" w:eastAsia="Batang" w:hAnsi="Calibri" w:cs="Calibri"/>
                <w:bCs/>
              </w:rPr>
              <w:t xml:space="preserve"> </w:t>
            </w:r>
            <w:r w:rsidR="00CB6C9A">
              <w:rPr>
                <w:rFonts w:ascii="Calibri" w:eastAsia="Batang" w:hAnsi="Calibri" w:cs="Calibri"/>
                <w:bCs/>
              </w:rPr>
              <w:t>la commande n’est pas significative (&lt;50% du CA de l’année précédente)</w:t>
            </w:r>
          </w:p>
        </w:tc>
        <w:tc>
          <w:tcPr>
            <w:tcW w:w="1701" w:type="dxa"/>
          </w:tcPr>
          <w:p w14:paraId="35367C66" w14:textId="77777777" w:rsidR="005F4CBD" w:rsidRPr="003B7A8A" w:rsidRDefault="005F4CBD" w:rsidP="00F21CBF">
            <w:pPr>
              <w:tabs>
                <w:tab w:val="left" w:pos="1843"/>
              </w:tabs>
              <w:rPr>
                <w:rFonts w:ascii="Calibri" w:eastAsia="Batang" w:hAnsi="Calibri" w:cs="Calibri"/>
                <w:bCs/>
              </w:rPr>
            </w:pPr>
          </w:p>
        </w:tc>
      </w:tr>
      <w:tr w:rsidR="005F4CBD" w14:paraId="214A9CF3" w14:textId="064F2D53" w:rsidTr="00F21CBF">
        <w:tc>
          <w:tcPr>
            <w:tcW w:w="1838" w:type="dxa"/>
            <w:vMerge w:val="restart"/>
          </w:tcPr>
          <w:p w14:paraId="09829F37" w14:textId="2F428DF2" w:rsidR="005F4CBD" w:rsidRDefault="005F4CBD" w:rsidP="00F21CBF">
            <w:pPr>
              <w:tabs>
                <w:tab w:val="left" w:pos="1843"/>
              </w:tabs>
              <w:rPr>
                <w:rFonts w:ascii="Calibri" w:eastAsia="Batang" w:hAnsi="Calibri" w:cs="Calibri"/>
                <w:bCs/>
              </w:rPr>
            </w:pPr>
            <w:r>
              <w:rPr>
                <w:rFonts w:ascii="Calibri" w:eastAsia="Batang" w:hAnsi="Calibri" w:cs="Calibri"/>
                <w:bCs/>
              </w:rPr>
              <w:lastRenderedPageBreak/>
              <w:t>2.</w:t>
            </w:r>
            <w:r w:rsidR="006F4065">
              <w:rPr>
                <w:rFonts w:ascii="Calibri" w:eastAsia="Batang" w:hAnsi="Calibri" w:cs="Calibri"/>
                <w:bCs/>
              </w:rPr>
              <w:t xml:space="preserve">5 </w:t>
            </w:r>
            <w:r>
              <w:rPr>
                <w:rFonts w:ascii="Calibri" w:eastAsia="Batang" w:hAnsi="Calibri" w:cs="Calibri"/>
                <w:bCs/>
              </w:rPr>
              <w:t>Organisation du chantier</w:t>
            </w:r>
          </w:p>
        </w:tc>
        <w:tc>
          <w:tcPr>
            <w:tcW w:w="1985" w:type="dxa"/>
          </w:tcPr>
          <w:p w14:paraId="7322BB7F" w14:textId="4C731340"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220FD77E" w14:textId="6B1D2C0E"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167FF206" w14:textId="3285C2EC"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268A7B95"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17ED3555" w14:textId="29B3BFF9" w:rsidTr="00F21CBF">
        <w:tc>
          <w:tcPr>
            <w:tcW w:w="1838" w:type="dxa"/>
            <w:vMerge/>
          </w:tcPr>
          <w:p w14:paraId="6F7E4A4F" w14:textId="77777777" w:rsidR="005F4CBD" w:rsidRPr="009A2A5E" w:rsidRDefault="005F4CBD" w:rsidP="00F21CBF">
            <w:pPr>
              <w:tabs>
                <w:tab w:val="left" w:pos="1843"/>
              </w:tabs>
              <w:rPr>
                <w:rFonts w:ascii="Calibri" w:eastAsia="Batang" w:hAnsi="Calibri" w:cs="Calibri"/>
                <w:bCs/>
              </w:rPr>
            </w:pPr>
          </w:p>
        </w:tc>
        <w:tc>
          <w:tcPr>
            <w:tcW w:w="1985" w:type="dxa"/>
          </w:tcPr>
          <w:p w14:paraId="5AF5A917" w14:textId="7D97FAB6" w:rsidR="005F4CBD" w:rsidRPr="009A2A5E" w:rsidRDefault="005F4CBD" w:rsidP="00F21CBF">
            <w:pPr>
              <w:tabs>
                <w:tab w:val="left" w:pos="1843"/>
              </w:tabs>
              <w:rPr>
                <w:rFonts w:ascii="Calibri" w:eastAsia="Batang" w:hAnsi="Calibri" w:cs="Calibri"/>
                <w:bCs/>
              </w:rPr>
            </w:pPr>
            <w:r w:rsidRPr="009A2A5E">
              <w:rPr>
                <w:rFonts w:ascii="Calibri" w:eastAsia="Batang" w:hAnsi="Calibri" w:cs="Calibri"/>
                <w:bCs/>
              </w:rPr>
              <w:t xml:space="preserve">Dispositions insuffisantes &amp; interfaces non </w:t>
            </w:r>
            <w:r>
              <w:rPr>
                <w:rFonts w:ascii="Calibri" w:eastAsia="Batang" w:hAnsi="Calibri" w:cs="Calibri"/>
                <w:bCs/>
              </w:rPr>
              <w:t>prévues</w:t>
            </w:r>
          </w:p>
        </w:tc>
        <w:tc>
          <w:tcPr>
            <w:tcW w:w="1984" w:type="dxa"/>
          </w:tcPr>
          <w:p w14:paraId="00B58375" w14:textId="5DA9364F" w:rsidR="005F4CBD" w:rsidRPr="009A2A5E" w:rsidRDefault="005F4CBD" w:rsidP="00F21CBF">
            <w:pPr>
              <w:tabs>
                <w:tab w:val="left" w:pos="1843"/>
              </w:tabs>
              <w:rPr>
                <w:rFonts w:ascii="Calibri" w:eastAsia="Batang" w:hAnsi="Calibri" w:cs="Calibri"/>
                <w:bCs/>
              </w:rPr>
            </w:pPr>
            <w:r w:rsidRPr="009A2A5E">
              <w:rPr>
                <w:rFonts w:ascii="Calibri" w:eastAsia="Batang" w:hAnsi="Calibri" w:cs="Calibri"/>
                <w:bCs/>
              </w:rPr>
              <w:t xml:space="preserve">Dispositions adaptées </w:t>
            </w:r>
            <w:r>
              <w:rPr>
                <w:rFonts w:ascii="Calibri" w:eastAsia="Batang" w:hAnsi="Calibri" w:cs="Calibri"/>
                <w:bCs/>
              </w:rPr>
              <w:t>mais</w:t>
            </w:r>
            <w:r w:rsidRPr="009A2A5E">
              <w:rPr>
                <w:rFonts w:ascii="Calibri" w:eastAsia="Batang" w:hAnsi="Calibri" w:cs="Calibri"/>
                <w:bCs/>
              </w:rPr>
              <w:t xml:space="preserve"> interfaces non </w:t>
            </w:r>
            <w:r>
              <w:rPr>
                <w:rFonts w:ascii="Calibri" w:eastAsia="Batang" w:hAnsi="Calibri" w:cs="Calibri"/>
                <w:bCs/>
              </w:rPr>
              <w:t>prévues</w:t>
            </w:r>
          </w:p>
        </w:tc>
        <w:tc>
          <w:tcPr>
            <w:tcW w:w="2126" w:type="dxa"/>
          </w:tcPr>
          <w:p w14:paraId="1D64C2E1" w14:textId="4958E9CA" w:rsidR="005F4CBD" w:rsidRPr="009A2A5E" w:rsidRDefault="005F4CBD" w:rsidP="00F21CBF">
            <w:pPr>
              <w:tabs>
                <w:tab w:val="left" w:pos="1843"/>
              </w:tabs>
              <w:rPr>
                <w:rFonts w:ascii="Calibri" w:eastAsia="Batang" w:hAnsi="Calibri" w:cs="Calibri"/>
                <w:bCs/>
              </w:rPr>
            </w:pPr>
            <w:r w:rsidRPr="009A2A5E">
              <w:rPr>
                <w:rFonts w:ascii="Calibri" w:eastAsia="Batang" w:hAnsi="Calibri" w:cs="Calibri"/>
                <w:bCs/>
              </w:rPr>
              <w:t xml:space="preserve">Dispositions adaptées &amp; interfaces </w:t>
            </w:r>
            <w:r>
              <w:rPr>
                <w:rFonts w:ascii="Calibri" w:eastAsia="Batang" w:hAnsi="Calibri" w:cs="Calibri"/>
                <w:bCs/>
              </w:rPr>
              <w:t>prévu</w:t>
            </w:r>
            <w:r w:rsidRPr="009A2A5E">
              <w:rPr>
                <w:rFonts w:ascii="Calibri" w:eastAsia="Batang" w:hAnsi="Calibri" w:cs="Calibri"/>
                <w:bCs/>
              </w:rPr>
              <w:t>es</w:t>
            </w:r>
          </w:p>
        </w:tc>
        <w:tc>
          <w:tcPr>
            <w:tcW w:w="1701" w:type="dxa"/>
          </w:tcPr>
          <w:p w14:paraId="6FD879D0" w14:textId="77777777" w:rsidR="005F4CBD" w:rsidRPr="009A2A5E" w:rsidRDefault="005F4CBD" w:rsidP="00F21CBF">
            <w:pPr>
              <w:tabs>
                <w:tab w:val="left" w:pos="1843"/>
              </w:tabs>
              <w:rPr>
                <w:rFonts w:ascii="Calibri" w:eastAsia="Batang" w:hAnsi="Calibri" w:cs="Calibri"/>
                <w:bCs/>
              </w:rPr>
            </w:pPr>
          </w:p>
        </w:tc>
      </w:tr>
      <w:tr w:rsidR="005F4CBD" w14:paraId="78EA5B00" w14:textId="5EC60FE8" w:rsidTr="00F21CBF">
        <w:tc>
          <w:tcPr>
            <w:tcW w:w="1838" w:type="dxa"/>
            <w:vMerge w:val="restart"/>
          </w:tcPr>
          <w:p w14:paraId="4673C9E7" w14:textId="11550F2B"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6 </w:t>
            </w:r>
            <w:r>
              <w:rPr>
                <w:rFonts w:ascii="Calibri" w:eastAsia="Batang" w:hAnsi="Calibri" w:cs="Calibri"/>
                <w:bCs/>
              </w:rPr>
              <w:t>Hygiène, santé, sécurité</w:t>
            </w:r>
          </w:p>
        </w:tc>
        <w:tc>
          <w:tcPr>
            <w:tcW w:w="1985" w:type="dxa"/>
          </w:tcPr>
          <w:p w14:paraId="63158286" w14:textId="0F639343"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010AE83" w14:textId="64EB0EC3"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4B3D4631" w14:textId="7E612B2B"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F5D0E1F"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5AAF670C" w14:textId="5FF3A91B" w:rsidTr="00F21CBF">
        <w:tc>
          <w:tcPr>
            <w:tcW w:w="1838" w:type="dxa"/>
            <w:vMerge/>
          </w:tcPr>
          <w:p w14:paraId="0CC9F12F" w14:textId="77777777" w:rsidR="005F4CBD" w:rsidRPr="009A2A5E" w:rsidRDefault="005F4CBD" w:rsidP="00F21CBF">
            <w:pPr>
              <w:tabs>
                <w:tab w:val="left" w:pos="1843"/>
              </w:tabs>
              <w:rPr>
                <w:rFonts w:ascii="Calibri" w:eastAsia="Batang" w:hAnsi="Calibri" w:cs="Calibri"/>
                <w:bCs/>
              </w:rPr>
            </w:pPr>
          </w:p>
        </w:tc>
        <w:tc>
          <w:tcPr>
            <w:tcW w:w="1985" w:type="dxa"/>
          </w:tcPr>
          <w:p w14:paraId="3A36434F" w14:textId="31A1EACE" w:rsidR="005F4CBD" w:rsidRPr="009A2A5E" w:rsidRDefault="005F4CBD" w:rsidP="00F21CBF">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35F74EF0" w14:textId="61C711EE" w:rsidR="005F4CBD" w:rsidRPr="009A2A5E" w:rsidRDefault="005F4CBD" w:rsidP="00F21CBF">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4EC1001F" w14:textId="67505FA5" w:rsidR="005F4CBD" w:rsidRPr="009A2A5E" w:rsidRDefault="003D14B0" w:rsidP="00F21CBF">
            <w:pPr>
              <w:tabs>
                <w:tab w:val="left" w:pos="1843"/>
              </w:tabs>
              <w:rPr>
                <w:rFonts w:ascii="Calibri" w:eastAsia="Batang" w:hAnsi="Calibri" w:cs="Calibri"/>
                <w:bCs/>
              </w:rPr>
            </w:pPr>
            <w:r>
              <w:rPr>
                <w:rFonts w:ascii="Calibri" w:eastAsia="Batang" w:hAnsi="Calibri" w:cs="Calibri"/>
                <w:bCs/>
              </w:rPr>
              <w:t>Prérequis précédent et certaines d</w:t>
            </w:r>
            <w:r w:rsidR="005F4CBD">
              <w:rPr>
                <w:rFonts w:ascii="Calibri" w:eastAsia="Batang" w:hAnsi="Calibri" w:cs="Calibri"/>
                <w:bCs/>
              </w:rPr>
              <w:t xml:space="preserve">ispositions </w:t>
            </w:r>
            <w:r>
              <w:rPr>
                <w:rFonts w:ascii="Calibri" w:eastAsia="Batang" w:hAnsi="Calibri" w:cs="Calibri"/>
                <w:bCs/>
              </w:rPr>
              <w:t xml:space="preserve">sont </w:t>
            </w:r>
            <w:r w:rsidR="005F4CBD">
              <w:rPr>
                <w:rFonts w:ascii="Calibri" w:eastAsia="Batang" w:hAnsi="Calibri" w:cs="Calibri"/>
                <w:bCs/>
              </w:rPr>
              <w:t>supérieures aux exigences réglementaires</w:t>
            </w:r>
          </w:p>
        </w:tc>
        <w:tc>
          <w:tcPr>
            <w:tcW w:w="1701" w:type="dxa"/>
          </w:tcPr>
          <w:p w14:paraId="21AB55BD" w14:textId="77777777" w:rsidR="005F4CBD" w:rsidRDefault="005F4CBD" w:rsidP="00F21CBF">
            <w:pPr>
              <w:tabs>
                <w:tab w:val="left" w:pos="1843"/>
              </w:tabs>
              <w:rPr>
                <w:rFonts w:ascii="Calibri" w:eastAsia="Batang" w:hAnsi="Calibri" w:cs="Calibri"/>
                <w:bCs/>
              </w:rPr>
            </w:pPr>
          </w:p>
        </w:tc>
      </w:tr>
      <w:tr w:rsidR="005F4CBD" w14:paraId="113508DE" w14:textId="450500D6" w:rsidTr="00F21CBF">
        <w:tc>
          <w:tcPr>
            <w:tcW w:w="1838" w:type="dxa"/>
            <w:vMerge w:val="restart"/>
          </w:tcPr>
          <w:p w14:paraId="51B1FE7E" w14:textId="57847790"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7 </w:t>
            </w:r>
            <w:r>
              <w:rPr>
                <w:rFonts w:ascii="Calibri" w:eastAsia="Batang" w:hAnsi="Calibri" w:cs="Calibri"/>
                <w:bCs/>
              </w:rPr>
              <w:t>Déchets, nuisances du chantier</w:t>
            </w:r>
          </w:p>
        </w:tc>
        <w:tc>
          <w:tcPr>
            <w:tcW w:w="1985" w:type="dxa"/>
          </w:tcPr>
          <w:p w14:paraId="347D0C67" w14:textId="6F87F453"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5FBA72EA" w14:textId="22AA1F1E"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3C51A316" w14:textId="72609B68"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BFDEF07"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72384528" w14:textId="07C7BEDB" w:rsidTr="00F21CBF">
        <w:tc>
          <w:tcPr>
            <w:tcW w:w="1838" w:type="dxa"/>
            <w:vMerge/>
          </w:tcPr>
          <w:p w14:paraId="151DE61A" w14:textId="77777777" w:rsidR="005F4CBD" w:rsidRPr="009A2A5E" w:rsidRDefault="005F4CBD" w:rsidP="00F21CBF">
            <w:pPr>
              <w:tabs>
                <w:tab w:val="left" w:pos="1843"/>
              </w:tabs>
              <w:rPr>
                <w:rFonts w:ascii="Calibri" w:eastAsia="Batang" w:hAnsi="Calibri" w:cs="Calibri"/>
                <w:bCs/>
              </w:rPr>
            </w:pPr>
          </w:p>
        </w:tc>
        <w:tc>
          <w:tcPr>
            <w:tcW w:w="1985" w:type="dxa"/>
          </w:tcPr>
          <w:p w14:paraId="37113B3A" w14:textId="7FF3E8F6" w:rsidR="005F4CBD" w:rsidRPr="009A2A5E" w:rsidRDefault="005F4CBD" w:rsidP="00F21CBF">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7623D766" w14:textId="66ECF3DA" w:rsidR="005F4CBD" w:rsidRPr="009A2A5E" w:rsidRDefault="005F4CBD" w:rsidP="00F21CBF">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2B19FA5C" w14:textId="66A224FF" w:rsidR="005F4CBD" w:rsidRPr="009A2A5E" w:rsidRDefault="003D14B0" w:rsidP="00F21CBF">
            <w:pPr>
              <w:tabs>
                <w:tab w:val="left" w:pos="1843"/>
              </w:tabs>
              <w:rPr>
                <w:rFonts w:ascii="Calibri" w:eastAsia="Batang" w:hAnsi="Calibri" w:cs="Calibri"/>
                <w:bCs/>
              </w:rPr>
            </w:pPr>
            <w:r>
              <w:rPr>
                <w:rFonts w:ascii="Calibri" w:eastAsia="Batang" w:hAnsi="Calibri" w:cs="Calibri"/>
                <w:bCs/>
              </w:rPr>
              <w:t xml:space="preserve">Prérequis précédent et certaines </w:t>
            </w:r>
            <w:r w:rsidR="005F4CBD">
              <w:rPr>
                <w:rFonts w:ascii="Calibri" w:eastAsia="Batang" w:hAnsi="Calibri" w:cs="Calibri"/>
                <w:bCs/>
              </w:rPr>
              <w:t xml:space="preserve">dispositions </w:t>
            </w:r>
            <w:r>
              <w:rPr>
                <w:rFonts w:ascii="Calibri" w:eastAsia="Batang" w:hAnsi="Calibri" w:cs="Calibri"/>
                <w:bCs/>
              </w:rPr>
              <w:t xml:space="preserve">sont </w:t>
            </w:r>
            <w:r w:rsidR="005F4CBD">
              <w:rPr>
                <w:rFonts w:ascii="Calibri" w:eastAsia="Batang" w:hAnsi="Calibri" w:cs="Calibri"/>
                <w:bCs/>
              </w:rPr>
              <w:t xml:space="preserve">supérieures aux exigences réglementaires </w:t>
            </w:r>
          </w:p>
        </w:tc>
        <w:tc>
          <w:tcPr>
            <w:tcW w:w="1701" w:type="dxa"/>
          </w:tcPr>
          <w:p w14:paraId="14F18CD6" w14:textId="77777777" w:rsidR="005F4CBD" w:rsidRDefault="005F4CBD" w:rsidP="00F21CBF">
            <w:pPr>
              <w:tabs>
                <w:tab w:val="left" w:pos="1843"/>
              </w:tabs>
              <w:rPr>
                <w:rFonts w:ascii="Calibri" w:eastAsia="Batang" w:hAnsi="Calibri" w:cs="Calibri"/>
                <w:bCs/>
              </w:rPr>
            </w:pPr>
          </w:p>
        </w:tc>
      </w:tr>
      <w:tr w:rsidR="005F4CBD" w14:paraId="72B5D93D" w14:textId="11B4A6D7" w:rsidTr="00F21CBF">
        <w:tc>
          <w:tcPr>
            <w:tcW w:w="1838" w:type="dxa"/>
            <w:vMerge w:val="restart"/>
          </w:tcPr>
          <w:p w14:paraId="5E85C4AF" w14:textId="4653DAF6"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8 </w:t>
            </w:r>
            <w:r>
              <w:rPr>
                <w:rFonts w:ascii="Calibri" w:eastAsia="Batang" w:hAnsi="Calibri" w:cs="Calibri"/>
                <w:bCs/>
              </w:rPr>
              <w:t>Parfait achèvement</w:t>
            </w:r>
          </w:p>
        </w:tc>
        <w:tc>
          <w:tcPr>
            <w:tcW w:w="1985" w:type="dxa"/>
          </w:tcPr>
          <w:p w14:paraId="4CD75C51" w14:textId="2074CDF7"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4ADF0C8" w14:textId="0CB5FF6F"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7CFD7B18" w14:textId="3C790FBE"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5A714951"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507F0D44" w14:textId="47167FA4" w:rsidTr="00F21CBF">
        <w:tc>
          <w:tcPr>
            <w:tcW w:w="1838" w:type="dxa"/>
            <w:vMerge/>
          </w:tcPr>
          <w:p w14:paraId="36D27773" w14:textId="77777777" w:rsidR="005F4CBD" w:rsidRPr="009A2A5E" w:rsidRDefault="005F4CBD" w:rsidP="00F21CBF">
            <w:pPr>
              <w:tabs>
                <w:tab w:val="left" w:pos="1843"/>
              </w:tabs>
              <w:rPr>
                <w:rFonts w:ascii="Calibri" w:eastAsia="Batang" w:hAnsi="Calibri" w:cs="Calibri"/>
                <w:bCs/>
              </w:rPr>
            </w:pPr>
          </w:p>
        </w:tc>
        <w:tc>
          <w:tcPr>
            <w:tcW w:w="1985" w:type="dxa"/>
          </w:tcPr>
          <w:p w14:paraId="433D5018" w14:textId="3924F137" w:rsidR="005F4CBD" w:rsidRPr="009A2A5E" w:rsidRDefault="005F4CBD" w:rsidP="00F21CBF">
            <w:pPr>
              <w:tabs>
                <w:tab w:val="left" w:pos="1843"/>
              </w:tabs>
              <w:rPr>
                <w:rFonts w:ascii="Calibri" w:eastAsia="Batang" w:hAnsi="Calibri" w:cs="Calibri"/>
                <w:bCs/>
              </w:rPr>
            </w:pPr>
            <w:r>
              <w:rPr>
                <w:rFonts w:ascii="Calibri" w:eastAsia="Batang" w:hAnsi="Calibri" w:cs="Calibri"/>
                <w:bCs/>
              </w:rPr>
              <w:t>Les dispositions prévues (personnel, délais d’intervention) sont insuffisantes</w:t>
            </w:r>
          </w:p>
        </w:tc>
        <w:tc>
          <w:tcPr>
            <w:tcW w:w="1984" w:type="dxa"/>
          </w:tcPr>
          <w:p w14:paraId="395F8D8C" w14:textId="6C6A35E7" w:rsidR="005F4CBD" w:rsidRPr="009A2A5E" w:rsidRDefault="005F4CBD" w:rsidP="00F21CBF">
            <w:pPr>
              <w:tabs>
                <w:tab w:val="left" w:pos="1843"/>
              </w:tabs>
              <w:rPr>
                <w:rFonts w:ascii="Calibri" w:eastAsia="Batang" w:hAnsi="Calibri" w:cs="Calibri"/>
                <w:bCs/>
              </w:rPr>
            </w:pPr>
            <w:r>
              <w:rPr>
                <w:rFonts w:ascii="Calibri" w:eastAsia="Batang" w:hAnsi="Calibri" w:cs="Calibri"/>
                <w:bCs/>
              </w:rPr>
              <w:t>Les dispositions prévues sont conformes aux attentes</w:t>
            </w:r>
          </w:p>
        </w:tc>
        <w:tc>
          <w:tcPr>
            <w:tcW w:w="2126" w:type="dxa"/>
          </w:tcPr>
          <w:p w14:paraId="22366FFA" w14:textId="6034B34F" w:rsidR="005F4CBD" w:rsidRPr="009A2A5E" w:rsidRDefault="005F4CBD" w:rsidP="00F21CBF">
            <w:pPr>
              <w:tabs>
                <w:tab w:val="left" w:pos="1843"/>
              </w:tabs>
              <w:rPr>
                <w:rFonts w:ascii="Calibri" w:eastAsia="Batang" w:hAnsi="Calibri" w:cs="Calibri"/>
                <w:bCs/>
              </w:rPr>
            </w:pPr>
            <w:r>
              <w:rPr>
                <w:rFonts w:ascii="Calibri" w:eastAsia="Batang" w:hAnsi="Calibri" w:cs="Calibri"/>
                <w:bCs/>
              </w:rPr>
              <w:t>Les dispositions prévues sont supérieures aux attentes</w:t>
            </w:r>
          </w:p>
        </w:tc>
        <w:tc>
          <w:tcPr>
            <w:tcW w:w="1701" w:type="dxa"/>
          </w:tcPr>
          <w:p w14:paraId="452BA0E7" w14:textId="77777777" w:rsidR="005F4CBD" w:rsidRDefault="005F4CBD" w:rsidP="00F21CBF">
            <w:pPr>
              <w:tabs>
                <w:tab w:val="left" w:pos="1843"/>
              </w:tabs>
              <w:rPr>
                <w:rFonts w:ascii="Calibri" w:eastAsia="Batang" w:hAnsi="Calibri" w:cs="Calibri"/>
                <w:bCs/>
              </w:rPr>
            </w:pPr>
          </w:p>
        </w:tc>
      </w:tr>
      <w:tr w:rsidR="005F4CBD" w14:paraId="2366EFD5" w14:textId="35C88E18" w:rsidTr="00F21CBF">
        <w:tc>
          <w:tcPr>
            <w:tcW w:w="1838" w:type="dxa"/>
            <w:vMerge w:val="restart"/>
          </w:tcPr>
          <w:p w14:paraId="455BFA30" w14:textId="475287AF"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9</w:t>
            </w:r>
            <w:r>
              <w:rPr>
                <w:rFonts w:ascii="Calibri" w:eastAsia="Batang" w:hAnsi="Calibri" w:cs="Calibri"/>
                <w:bCs/>
              </w:rPr>
              <w:t xml:space="preserve"> Garantie de bonne tenue</w:t>
            </w:r>
          </w:p>
        </w:tc>
        <w:tc>
          <w:tcPr>
            <w:tcW w:w="1985" w:type="dxa"/>
          </w:tcPr>
          <w:p w14:paraId="7499D52E" w14:textId="5D533924"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26227BB" w14:textId="6427CAFC"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4C944C6E" w14:textId="240F8BFD"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9FFEFD4"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0E19EB97" w14:textId="1AA0924D" w:rsidTr="00F21CBF">
        <w:tc>
          <w:tcPr>
            <w:tcW w:w="1838" w:type="dxa"/>
            <w:vMerge/>
          </w:tcPr>
          <w:p w14:paraId="2BFD8D49" w14:textId="77777777" w:rsidR="005F4CBD" w:rsidRPr="009A2A5E" w:rsidRDefault="005F4CBD" w:rsidP="00363854">
            <w:pPr>
              <w:tabs>
                <w:tab w:val="left" w:pos="1843"/>
              </w:tabs>
              <w:jc w:val="both"/>
              <w:rPr>
                <w:rFonts w:ascii="Calibri" w:eastAsia="Batang" w:hAnsi="Calibri" w:cs="Calibri"/>
                <w:bCs/>
              </w:rPr>
            </w:pPr>
          </w:p>
        </w:tc>
        <w:tc>
          <w:tcPr>
            <w:tcW w:w="1985" w:type="dxa"/>
          </w:tcPr>
          <w:p w14:paraId="301C8BA0" w14:textId="183638FD" w:rsidR="003D14B0" w:rsidRDefault="003D14B0" w:rsidP="00F21CBF">
            <w:pPr>
              <w:tabs>
                <w:tab w:val="left" w:pos="1843"/>
              </w:tabs>
              <w:rPr>
                <w:rFonts w:ascii="Calibri" w:eastAsia="Batang" w:hAnsi="Calibri" w:cs="Calibri"/>
                <w:bCs/>
              </w:rPr>
            </w:pPr>
            <w:r>
              <w:rPr>
                <w:rFonts w:ascii="Calibri" w:eastAsia="Batang" w:hAnsi="Calibri" w:cs="Calibri"/>
                <w:bCs/>
              </w:rPr>
              <w:t xml:space="preserve">Impayés </w:t>
            </w:r>
            <w:r w:rsidR="00D63488">
              <w:rPr>
                <w:rFonts w:ascii="Calibri" w:eastAsia="Batang" w:hAnsi="Calibri" w:cs="Calibri"/>
                <w:bCs/>
              </w:rPr>
              <w:t xml:space="preserve">CAFAT </w:t>
            </w:r>
            <w:r>
              <w:rPr>
                <w:rFonts w:ascii="Calibri" w:eastAsia="Batang" w:hAnsi="Calibri" w:cs="Calibri"/>
                <w:bCs/>
              </w:rPr>
              <w:t xml:space="preserve">et </w:t>
            </w:r>
            <w:r w:rsidR="00D63488">
              <w:rPr>
                <w:rFonts w:ascii="Calibri" w:eastAsia="Batang" w:hAnsi="Calibri" w:cs="Calibri"/>
                <w:bCs/>
              </w:rPr>
              <w:t>plan d’apurement approuvé</w:t>
            </w:r>
          </w:p>
          <w:p w14:paraId="3922030F" w14:textId="754B8E0C" w:rsidR="005F4CBD" w:rsidRPr="009A2A5E" w:rsidRDefault="003D14B0" w:rsidP="00F21CBF">
            <w:pPr>
              <w:tabs>
                <w:tab w:val="left" w:pos="1843"/>
              </w:tabs>
              <w:rPr>
                <w:rFonts w:ascii="Calibri" w:eastAsia="Batang" w:hAnsi="Calibri" w:cs="Calibri"/>
                <w:bCs/>
              </w:rPr>
            </w:pPr>
            <w:r>
              <w:rPr>
                <w:rFonts w:ascii="Calibri" w:eastAsia="Batang" w:hAnsi="Calibri" w:cs="Calibri"/>
                <w:bCs/>
              </w:rPr>
              <w:t xml:space="preserve">Baisse CA &gt; 20% </w:t>
            </w:r>
            <w:r w:rsidR="00520CB4">
              <w:rPr>
                <w:rFonts w:ascii="Calibri" w:eastAsia="Batang" w:hAnsi="Calibri" w:cs="Calibri"/>
                <w:bCs/>
              </w:rPr>
              <w:t>de</w:t>
            </w:r>
            <w:r>
              <w:rPr>
                <w:rFonts w:ascii="Calibri" w:eastAsia="Batang" w:hAnsi="Calibri" w:cs="Calibri"/>
                <w:bCs/>
              </w:rPr>
              <w:t xml:space="preserve"> l</w:t>
            </w:r>
            <w:r w:rsidR="00520CB4">
              <w:rPr>
                <w:rFonts w:ascii="Calibri" w:eastAsia="Batang" w:hAnsi="Calibri" w:cs="Calibri"/>
                <w:bCs/>
              </w:rPr>
              <w:t>a moyenne des</w:t>
            </w:r>
            <w:r>
              <w:rPr>
                <w:rFonts w:ascii="Calibri" w:eastAsia="Batang" w:hAnsi="Calibri" w:cs="Calibri"/>
                <w:bCs/>
              </w:rPr>
              <w:t xml:space="preserve"> 3 dernières années</w:t>
            </w:r>
          </w:p>
        </w:tc>
        <w:tc>
          <w:tcPr>
            <w:tcW w:w="1984" w:type="dxa"/>
          </w:tcPr>
          <w:p w14:paraId="4C1DBAB8" w14:textId="426F6BDA" w:rsidR="005F4CBD" w:rsidRDefault="005F4CBD" w:rsidP="00F21CBF">
            <w:pPr>
              <w:tabs>
                <w:tab w:val="left" w:pos="1843"/>
              </w:tabs>
              <w:rPr>
                <w:rFonts w:ascii="Calibri" w:eastAsia="Batang" w:hAnsi="Calibri" w:cs="Calibri"/>
                <w:bCs/>
              </w:rPr>
            </w:pPr>
            <w:r>
              <w:rPr>
                <w:rFonts w:ascii="Calibri" w:eastAsia="Batang" w:hAnsi="Calibri" w:cs="Calibri"/>
                <w:bCs/>
              </w:rPr>
              <w:t xml:space="preserve">Pas </w:t>
            </w:r>
            <w:r w:rsidR="003D14B0">
              <w:rPr>
                <w:rFonts w:ascii="Calibri" w:eastAsia="Batang" w:hAnsi="Calibri" w:cs="Calibri"/>
                <w:bCs/>
              </w:rPr>
              <w:t>d’impayé</w:t>
            </w:r>
            <w:r>
              <w:rPr>
                <w:rFonts w:ascii="Calibri" w:eastAsia="Batang" w:hAnsi="Calibri" w:cs="Calibri"/>
                <w:bCs/>
              </w:rPr>
              <w:t xml:space="preserve"> CAFAT ou plan d’apurement approuvé, </w:t>
            </w:r>
          </w:p>
          <w:p w14:paraId="38668633" w14:textId="689D8E00" w:rsidR="005F4CBD" w:rsidRPr="009A2A5E" w:rsidRDefault="005F4CBD" w:rsidP="00F21CBF">
            <w:pPr>
              <w:tabs>
                <w:tab w:val="left" w:pos="1843"/>
              </w:tabs>
              <w:rPr>
                <w:rFonts w:ascii="Calibri" w:eastAsia="Batang" w:hAnsi="Calibri" w:cs="Calibri"/>
                <w:bCs/>
              </w:rPr>
            </w:pPr>
            <w:r>
              <w:rPr>
                <w:rFonts w:ascii="Calibri" w:eastAsia="Batang" w:hAnsi="Calibri" w:cs="Calibri"/>
                <w:bCs/>
              </w:rPr>
              <w:t xml:space="preserve">CA </w:t>
            </w:r>
            <w:r w:rsidR="00520CB4">
              <w:rPr>
                <w:rFonts w:ascii="Calibri" w:eastAsia="Batang" w:hAnsi="Calibri" w:cs="Calibri"/>
                <w:bCs/>
              </w:rPr>
              <w:t>fluctuant</w:t>
            </w:r>
            <w:r w:rsidR="003D14B0">
              <w:rPr>
                <w:rFonts w:ascii="Calibri" w:eastAsia="Batang" w:hAnsi="Calibri" w:cs="Calibri"/>
                <w:bCs/>
              </w:rPr>
              <w:t xml:space="preserve"> +/- 20% </w:t>
            </w:r>
            <w:r w:rsidR="00520CB4">
              <w:rPr>
                <w:rFonts w:ascii="Calibri" w:eastAsia="Batang" w:hAnsi="Calibri" w:cs="Calibri"/>
                <w:bCs/>
              </w:rPr>
              <w:t>de la moyenne des 3 dernières années</w:t>
            </w:r>
          </w:p>
        </w:tc>
        <w:tc>
          <w:tcPr>
            <w:tcW w:w="2126" w:type="dxa"/>
          </w:tcPr>
          <w:p w14:paraId="3D8832B0" w14:textId="6AEBFFCE" w:rsidR="005F4CBD" w:rsidRDefault="005F4CBD" w:rsidP="00F21CBF">
            <w:pPr>
              <w:tabs>
                <w:tab w:val="left" w:pos="1843"/>
              </w:tabs>
              <w:rPr>
                <w:rFonts w:ascii="Calibri" w:eastAsia="Batang" w:hAnsi="Calibri" w:cs="Calibri"/>
                <w:bCs/>
              </w:rPr>
            </w:pPr>
            <w:r>
              <w:rPr>
                <w:rFonts w:ascii="Calibri" w:eastAsia="Batang" w:hAnsi="Calibri" w:cs="Calibri"/>
                <w:bCs/>
              </w:rPr>
              <w:t xml:space="preserve">Pas </w:t>
            </w:r>
            <w:r w:rsidR="003D14B0">
              <w:rPr>
                <w:rFonts w:ascii="Calibri" w:eastAsia="Batang" w:hAnsi="Calibri" w:cs="Calibri"/>
                <w:bCs/>
              </w:rPr>
              <w:t>d’impayé</w:t>
            </w:r>
            <w:r>
              <w:rPr>
                <w:rFonts w:ascii="Calibri" w:eastAsia="Batang" w:hAnsi="Calibri" w:cs="Calibri"/>
                <w:bCs/>
              </w:rPr>
              <w:t xml:space="preserve"> CAFAT </w:t>
            </w:r>
          </w:p>
          <w:p w14:paraId="68DC329C" w14:textId="2BE31553" w:rsidR="005F4CBD" w:rsidRPr="009A2A5E" w:rsidRDefault="005F4CBD" w:rsidP="00F21CBF">
            <w:pPr>
              <w:tabs>
                <w:tab w:val="left" w:pos="1843"/>
              </w:tabs>
              <w:rPr>
                <w:rFonts w:ascii="Calibri" w:eastAsia="Batang" w:hAnsi="Calibri" w:cs="Calibri"/>
                <w:bCs/>
              </w:rPr>
            </w:pPr>
            <w:r>
              <w:rPr>
                <w:rFonts w:ascii="Calibri" w:eastAsia="Batang" w:hAnsi="Calibri" w:cs="Calibri"/>
                <w:bCs/>
              </w:rPr>
              <w:t>CA stable ou en hausse</w:t>
            </w:r>
            <w:r w:rsidR="003D14B0">
              <w:rPr>
                <w:rFonts w:ascii="Calibri" w:eastAsia="Batang" w:hAnsi="Calibri" w:cs="Calibri"/>
                <w:bCs/>
              </w:rPr>
              <w:t xml:space="preserve"> sur les 3 dernières années</w:t>
            </w:r>
          </w:p>
        </w:tc>
        <w:tc>
          <w:tcPr>
            <w:tcW w:w="1701" w:type="dxa"/>
          </w:tcPr>
          <w:p w14:paraId="1D19583C" w14:textId="77777777" w:rsidR="005F4CBD" w:rsidRDefault="005F4CBD" w:rsidP="00F21CBF">
            <w:pPr>
              <w:tabs>
                <w:tab w:val="left" w:pos="1843"/>
              </w:tabs>
              <w:rPr>
                <w:rFonts w:ascii="Calibri" w:eastAsia="Batang" w:hAnsi="Calibri" w:cs="Calibri"/>
                <w:bCs/>
              </w:rPr>
            </w:pPr>
          </w:p>
        </w:tc>
      </w:tr>
    </w:tbl>
    <w:p w14:paraId="6BCC3039" w14:textId="77777777" w:rsidR="00363854" w:rsidRPr="00363854" w:rsidRDefault="00363854" w:rsidP="00363854">
      <w:pPr>
        <w:tabs>
          <w:tab w:val="left" w:pos="1843"/>
        </w:tabs>
        <w:spacing w:after="0" w:line="240" w:lineRule="auto"/>
        <w:contextualSpacing/>
        <w:jc w:val="both"/>
        <w:rPr>
          <w:rFonts w:ascii="Calibri" w:eastAsia="Batang" w:hAnsi="Calibri" w:cs="Calibri"/>
          <w:bCs/>
          <w:sz w:val="20"/>
          <w:szCs w:val="20"/>
          <w:lang w:eastAsia="fr-FR"/>
        </w:rPr>
      </w:pPr>
    </w:p>
    <w:p w14:paraId="1362F90A" w14:textId="06B7EBA2" w:rsidR="00363854" w:rsidRPr="008303D3" w:rsidRDefault="008303D3" w:rsidP="00363854">
      <w:pPr>
        <w:tabs>
          <w:tab w:val="left" w:pos="1843"/>
        </w:tabs>
        <w:spacing w:after="0" w:line="240" w:lineRule="auto"/>
        <w:jc w:val="both"/>
        <w:rPr>
          <w:rFonts w:ascii="Calibri" w:eastAsia="Batang" w:hAnsi="Calibri" w:cs="Calibri"/>
          <w:b/>
          <w:bCs/>
          <w:color w:val="ED7D31" w:themeColor="accent2"/>
          <w:sz w:val="20"/>
          <w:szCs w:val="20"/>
          <w:lang w:eastAsia="fr-FR"/>
        </w:rPr>
      </w:pPr>
      <w:r>
        <w:rPr>
          <w:rFonts w:ascii="Calibri" w:eastAsia="Batang" w:hAnsi="Calibri" w:cs="Calibri"/>
          <w:b/>
          <w:bCs/>
          <w:color w:val="ED7D31" w:themeColor="accent2"/>
          <w:sz w:val="20"/>
          <w:szCs w:val="20"/>
          <w:lang w:eastAsia="fr-FR"/>
        </w:rPr>
        <w:t>4.3.3 P</w:t>
      </w:r>
      <w:r w:rsidR="00363854" w:rsidRPr="008303D3">
        <w:rPr>
          <w:rFonts w:ascii="Calibri" w:eastAsia="Batang" w:hAnsi="Calibri" w:cs="Calibri"/>
          <w:b/>
          <w:bCs/>
          <w:color w:val="ED7D31" w:themeColor="accent2"/>
          <w:sz w:val="20"/>
          <w:szCs w:val="20"/>
          <w:lang w:eastAsia="fr-FR"/>
        </w:rPr>
        <w:t>oints « bonus </w:t>
      </w:r>
      <w:r w:rsidR="00A359EE" w:rsidRPr="008303D3">
        <w:rPr>
          <w:rFonts w:ascii="Calibri" w:eastAsia="Batang" w:hAnsi="Calibri" w:cs="Calibri"/>
          <w:b/>
          <w:bCs/>
          <w:color w:val="ED7D31" w:themeColor="accent2"/>
          <w:sz w:val="20"/>
          <w:szCs w:val="20"/>
          <w:lang w:eastAsia="fr-FR"/>
        </w:rPr>
        <w:t>» :</w:t>
      </w:r>
    </w:p>
    <w:p w14:paraId="441EE27A" w14:textId="77777777" w:rsidR="00AB4A43" w:rsidRDefault="00AB4A43" w:rsidP="00AB4A43">
      <w:pPr>
        <w:tabs>
          <w:tab w:val="left" w:pos="709"/>
        </w:tabs>
        <w:spacing w:after="0" w:line="240" w:lineRule="auto"/>
        <w:ind w:left="360"/>
        <w:contextualSpacing/>
        <w:jc w:val="both"/>
        <w:rPr>
          <w:rFonts w:ascii="Calibri" w:eastAsia="Batang" w:hAnsi="Calibri" w:cs="Calibri"/>
          <w:bCs/>
          <w:sz w:val="20"/>
          <w:szCs w:val="20"/>
          <w:lang w:eastAsia="fr-FR"/>
        </w:rPr>
      </w:pPr>
    </w:p>
    <w:p w14:paraId="2DCF80EC" w14:textId="77777777" w:rsidR="00BB644C" w:rsidRDefault="00BB644C" w:rsidP="00BB644C">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AB4A43">
        <w:rPr>
          <w:rFonts w:ascii="Calibri" w:eastAsia="Batang" w:hAnsi="Calibri" w:cs="Calibri"/>
          <w:b/>
          <w:bCs/>
          <w:color w:val="808080" w:themeColor="background1" w:themeShade="80"/>
          <w:sz w:val="20"/>
          <w:szCs w:val="20"/>
          <w:lang w:eastAsia="fr-FR"/>
        </w:rPr>
        <w:t>4.3.3.1 Garanties particulières</w:t>
      </w:r>
    </w:p>
    <w:p w14:paraId="0C919F26" w14:textId="77777777" w:rsidR="00BB644C" w:rsidRPr="00B66F49" w:rsidRDefault="00BB644C" w:rsidP="00BB644C">
      <w:pPr>
        <w:numPr>
          <w:ilvl w:val="1"/>
          <w:numId w:val="18"/>
        </w:numPr>
        <w:tabs>
          <w:tab w:val="left" w:pos="1134"/>
        </w:tabs>
        <w:spacing w:after="0" w:line="240" w:lineRule="auto"/>
        <w:ind w:hanging="11"/>
        <w:contextualSpacing/>
        <w:jc w:val="both"/>
        <w:rPr>
          <w:rFonts w:ascii="Calibri" w:eastAsia="Batang" w:hAnsi="Calibri" w:cs="Calibri"/>
          <w:b/>
          <w:bCs/>
          <w:color w:val="808080" w:themeColor="background1" w:themeShade="80"/>
          <w:sz w:val="20"/>
          <w:szCs w:val="20"/>
          <w:lang w:eastAsia="fr-FR"/>
        </w:rPr>
      </w:pPr>
      <w:r>
        <w:rPr>
          <w:rFonts w:ascii="Calibri" w:eastAsia="Batang" w:hAnsi="Calibri" w:cs="Calibri"/>
          <w:bCs/>
          <w:sz w:val="20"/>
          <w:szCs w:val="20"/>
          <w:lang w:eastAsia="fr-FR"/>
        </w:rPr>
        <w:t>La note de 2 points sera attribuée lorsque la garantie sera présente dans l’offre et supérieure aux attentes.</w:t>
      </w:r>
    </w:p>
    <w:p w14:paraId="49933E3C" w14:textId="77777777" w:rsidR="00BB644C" w:rsidRPr="00E24D2B" w:rsidRDefault="00BB644C" w:rsidP="00BB644C">
      <w:pPr>
        <w:numPr>
          <w:ilvl w:val="1"/>
          <w:numId w:val="18"/>
        </w:numPr>
        <w:tabs>
          <w:tab w:val="left" w:pos="1134"/>
        </w:tabs>
        <w:spacing w:after="0" w:line="240" w:lineRule="auto"/>
        <w:ind w:hanging="11"/>
        <w:contextualSpacing/>
        <w:jc w:val="both"/>
        <w:rPr>
          <w:rFonts w:ascii="Calibri" w:eastAsia="Batang" w:hAnsi="Calibri" w:cs="Calibri"/>
          <w:b/>
          <w:bCs/>
          <w:color w:val="808080" w:themeColor="background1" w:themeShade="80"/>
          <w:sz w:val="20"/>
          <w:szCs w:val="20"/>
          <w:lang w:eastAsia="fr-FR"/>
        </w:rPr>
      </w:pPr>
      <w:r w:rsidRPr="00AB4A43">
        <w:rPr>
          <w:rFonts w:ascii="Calibri" w:eastAsia="Batang" w:hAnsi="Calibri" w:cs="Calibri"/>
          <w:bCs/>
          <w:sz w:val="20"/>
          <w:szCs w:val="20"/>
          <w:lang w:eastAsia="fr-FR"/>
        </w:rPr>
        <w:t xml:space="preserve">La note de </w:t>
      </w:r>
      <w:r>
        <w:rPr>
          <w:rFonts w:ascii="Calibri" w:eastAsia="Batang" w:hAnsi="Calibri" w:cs="Calibri"/>
          <w:bCs/>
          <w:sz w:val="20"/>
          <w:szCs w:val="20"/>
          <w:lang w:eastAsia="fr-FR"/>
        </w:rPr>
        <w:t>0</w:t>
      </w:r>
      <w:r w:rsidRPr="00AB4A43">
        <w:rPr>
          <w:rFonts w:ascii="Calibri" w:eastAsia="Batang" w:hAnsi="Calibri" w:cs="Calibri"/>
          <w:bCs/>
          <w:sz w:val="20"/>
          <w:szCs w:val="20"/>
          <w:lang w:eastAsia="fr-FR"/>
        </w:rPr>
        <w:t xml:space="preserve"> poin</w:t>
      </w:r>
      <w:r>
        <w:rPr>
          <w:rFonts w:ascii="Calibri" w:eastAsia="Batang" w:hAnsi="Calibri" w:cs="Calibri"/>
          <w:bCs/>
          <w:sz w:val="20"/>
          <w:szCs w:val="20"/>
          <w:lang w:eastAsia="fr-FR"/>
        </w:rPr>
        <w:t>t</w:t>
      </w:r>
      <w:r w:rsidRPr="00AB4A43">
        <w:rPr>
          <w:rFonts w:ascii="Calibri" w:eastAsia="Batang" w:hAnsi="Calibri" w:cs="Calibri"/>
          <w:bCs/>
          <w:sz w:val="20"/>
          <w:szCs w:val="20"/>
          <w:lang w:eastAsia="fr-FR"/>
        </w:rPr>
        <w:t xml:space="preserve"> sera attribuée </w:t>
      </w:r>
      <w:r>
        <w:rPr>
          <w:rFonts w:ascii="Calibri" w:eastAsia="Batang" w:hAnsi="Calibri" w:cs="Calibri"/>
          <w:bCs/>
          <w:sz w:val="20"/>
          <w:szCs w:val="20"/>
          <w:lang w:eastAsia="fr-FR"/>
        </w:rPr>
        <w:t>lorsque la garantie sera présente dans l’offre et conforme aux attentes.</w:t>
      </w:r>
    </w:p>
    <w:p w14:paraId="30C75DF0" w14:textId="77777777" w:rsidR="00BB644C" w:rsidRPr="00AB4A43" w:rsidRDefault="00BB644C" w:rsidP="00BB644C">
      <w:pPr>
        <w:tabs>
          <w:tab w:val="left" w:pos="709"/>
        </w:tabs>
        <w:spacing w:after="0" w:line="240" w:lineRule="auto"/>
        <w:ind w:left="1080"/>
        <w:contextualSpacing/>
        <w:jc w:val="both"/>
        <w:rPr>
          <w:rFonts w:ascii="Calibri" w:eastAsia="Batang" w:hAnsi="Calibri" w:cs="Calibri"/>
          <w:b/>
          <w:bCs/>
          <w:color w:val="808080" w:themeColor="background1" w:themeShade="80"/>
          <w:sz w:val="20"/>
          <w:szCs w:val="20"/>
          <w:lang w:eastAsia="fr-FR"/>
        </w:rPr>
      </w:pPr>
    </w:p>
    <w:p w14:paraId="6B6B875E" w14:textId="77777777" w:rsidR="00BB644C" w:rsidRPr="00E01039" w:rsidRDefault="00BB644C" w:rsidP="00BB644C">
      <w:pPr>
        <w:tabs>
          <w:tab w:val="left" w:pos="709"/>
        </w:tabs>
        <w:spacing w:after="0" w:line="240" w:lineRule="auto"/>
        <w:jc w:val="both"/>
        <w:rPr>
          <w:rFonts w:ascii="Calibri" w:eastAsia="Batang" w:hAnsi="Calibri" w:cs="Calibri"/>
          <w:b/>
          <w:bCs/>
          <w:color w:val="808080" w:themeColor="background1" w:themeShade="80"/>
          <w:sz w:val="20"/>
          <w:szCs w:val="20"/>
          <w:lang w:eastAsia="fr-FR"/>
        </w:rPr>
      </w:pPr>
      <w:r>
        <w:rPr>
          <w:rFonts w:ascii="Calibri" w:eastAsia="Batang" w:hAnsi="Calibri" w:cs="Calibri"/>
          <w:b/>
          <w:bCs/>
          <w:color w:val="808080" w:themeColor="background1" w:themeShade="80"/>
          <w:sz w:val="20"/>
          <w:szCs w:val="20"/>
          <w:lang w:eastAsia="fr-FR"/>
        </w:rPr>
        <w:t xml:space="preserve">4.3.3.2 </w:t>
      </w:r>
      <w:r w:rsidRPr="00E01039">
        <w:rPr>
          <w:rFonts w:ascii="Calibri" w:eastAsia="Batang" w:hAnsi="Calibri" w:cs="Calibri"/>
          <w:b/>
          <w:bCs/>
          <w:color w:val="808080" w:themeColor="background1" w:themeShade="80"/>
          <w:sz w:val="20"/>
          <w:szCs w:val="20"/>
          <w:lang w:eastAsia="fr-FR"/>
        </w:rPr>
        <w:t>Contrat d’entretien des équipements particuliers :</w:t>
      </w:r>
    </w:p>
    <w:p w14:paraId="1735106B" w14:textId="77777777" w:rsidR="00BB644C" w:rsidRDefault="00BB644C" w:rsidP="00BB644C">
      <w:pPr>
        <w:numPr>
          <w:ilvl w:val="1"/>
          <w:numId w:val="36"/>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2 points sera attribuée lorsqu’un projet de contrat d’entretien supérieur aux attentes est prévu.</w:t>
      </w:r>
    </w:p>
    <w:p w14:paraId="69C3A8AB" w14:textId="77777777" w:rsidR="00BB644C" w:rsidRDefault="00BB644C" w:rsidP="00BB644C">
      <w:pPr>
        <w:numPr>
          <w:ilvl w:val="1"/>
          <w:numId w:val="36"/>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0 point sera attribuée lorsqu’un contrat d’entretien conforme aux attentes est prévu.</w:t>
      </w:r>
    </w:p>
    <w:p w14:paraId="122A931F" w14:textId="77777777" w:rsidR="00BB644C" w:rsidRDefault="00BB644C" w:rsidP="00BB644C">
      <w:pPr>
        <w:tabs>
          <w:tab w:val="left" w:pos="709"/>
        </w:tabs>
        <w:spacing w:after="0" w:line="240" w:lineRule="auto"/>
        <w:ind w:left="360"/>
        <w:contextualSpacing/>
        <w:jc w:val="both"/>
        <w:rPr>
          <w:rFonts w:ascii="Calibri" w:eastAsia="Batang" w:hAnsi="Calibri" w:cs="Calibri"/>
          <w:bCs/>
          <w:sz w:val="20"/>
          <w:szCs w:val="20"/>
          <w:lang w:eastAsia="fr-FR"/>
        </w:rPr>
      </w:pPr>
    </w:p>
    <w:p w14:paraId="065ACE6D" w14:textId="5017D332" w:rsidR="00BB644C" w:rsidRPr="00AB4A43" w:rsidRDefault="00BB644C" w:rsidP="00BB644C">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AB4A43">
        <w:rPr>
          <w:rFonts w:ascii="Calibri" w:eastAsia="Batang" w:hAnsi="Calibri" w:cs="Calibri"/>
          <w:b/>
          <w:bCs/>
          <w:color w:val="808080" w:themeColor="background1" w:themeShade="80"/>
          <w:sz w:val="20"/>
          <w:szCs w:val="20"/>
          <w:lang w:eastAsia="fr-FR"/>
        </w:rPr>
        <w:t>4.3.3.3 Fiches produits des principales fournitures</w:t>
      </w:r>
      <w:r>
        <w:rPr>
          <w:rFonts w:ascii="Calibri" w:eastAsia="Batang" w:hAnsi="Calibri" w:cs="Calibri"/>
          <w:b/>
          <w:bCs/>
          <w:color w:val="808080" w:themeColor="background1" w:themeShade="80"/>
          <w:sz w:val="20"/>
          <w:szCs w:val="20"/>
          <w:lang w:eastAsia="fr-FR"/>
        </w:rPr>
        <w:t xml:space="preserve"> </w:t>
      </w:r>
      <w:r w:rsidRPr="00AB4A43">
        <w:rPr>
          <w:rFonts w:ascii="Calibri" w:eastAsia="Batang" w:hAnsi="Calibri" w:cs="Calibri"/>
          <w:b/>
          <w:bCs/>
          <w:color w:val="808080" w:themeColor="background1" w:themeShade="80"/>
          <w:sz w:val="20"/>
          <w:szCs w:val="20"/>
          <w:lang w:eastAsia="fr-FR"/>
        </w:rPr>
        <w:t xml:space="preserve">: </w:t>
      </w:r>
    </w:p>
    <w:p w14:paraId="64ADEDFB" w14:textId="77777777" w:rsidR="00BB644C" w:rsidRDefault="00BB644C" w:rsidP="00BB644C">
      <w:pPr>
        <w:numPr>
          <w:ilvl w:val="1"/>
          <w:numId w:val="37"/>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w:t>
      </w:r>
      <w:r w:rsidRPr="00363854">
        <w:rPr>
          <w:rFonts w:ascii="Calibri" w:eastAsia="Batang" w:hAnsi="Calibri" w:cs="Calibri"/>
          <w:bCs/>
          <w:sz w:val="20"/>
          <w:szCs w:val="20"/>
          <w:lang w:eastAsia="fr-FR"/>
        </w:rPr>
        <w:t xml:space="preserve">a note de 2 points </w:t>
      </w:r>
      <w:r>
        <w:rPr>
          <w:rFonts w:ascii="Calibri" w:eastAsia="Batang" w:hAnsi="Calibri" w:cs="Calibri"/>
          <w:bCs/>
          <w:sz w:val="20"/>
          <w:szCs w:val="20"/>
          <w:lang w:eastAsia="fr-FR"/>
        </w:rPr>
        <w:t>sera attribuée à</w:t>
      </w:r>
      <w:r w:rsidRPr="00363854">
        <w:rPr>
          <w:rFonts w:ascii="Calibri" w:eastAsia="Batang" w:hAnsi="Calibri" w:cs="Calibri"/>
          <w:bCs/>
          <w:sz w:val="20"/>
          <w:szCs w:val="20"/>
          <w:lang w:eastAsia="fr-FR"/>
        </w:rPr>
        <w:t xml:space="preserve"> des valeurs techniques supérieures aux spécifications. </w:t>
      </w:r>
    </w:p>
    <w:p w14:paraId="7F8FB3D6" w14:textId="77777777" w:rsidR="00BB644C" w:rsidRDefault="00BB644C" w:rsidP="00BB644C">
      <w:pPr>
        <w:numPr>
          <w:ilvl w:val="1"/>
          <w:numId w:val="37"/>
        </w:numPr>
        <w:tabs>
          <w:tab w:val="left" w:pos="709"/>
        </w:tabs>
        <w:spacing w:after="0" w:line="240" w:lineRule="auto"/>
        <w:contextualSpacing/>
        <w:jc w:val="both"/>
        <w:rPr>
          <w:rFonts w:ascii="Calibri" w:eastAsia="Batang" w:hAnsi="Calibri" w:cs="Calibri"/>
          <w:bCs/>
          <w:sz w:val="20"/>
          <w:szCs w:val="20"/>
          <w:lang w:eastAsia="fr-FR"/>
        </w:rPr>
      </w:pPr>
      <w:r w:rsidRPr="00363854">
        <w:rPr>
          <w:rFonts w:ascii="Calibri" w:eastAsia="Batang" w:hAnsi="Calibri" w:cs="Calibri"/>
          <w:bCs/>
          <w:sz w:val="20"/>
          <w:szCs w:val="20"/>
          <w:lang w:eastAsia="fr-FR"/>
        </w:rPr>
        <w:t xml:space="preserve">La note de 1 </w:t>
      </w:r>
      <w:r>
        <w:rPr>
          <w:rFonts w:ascii="Calibri" w:eastAsia="Batang" w:hAnsi="Calibri" w:cs="Calibri"/>
          <w:bCs/>
          <w:sz w:val="20"/>
          <w:szCs w:val="20"/>
          <w:lang w:eastAsia="fr-FR"/>
        </w:rPr>
        <w:t>point sera attribuée</w:t>
      </w:r>
      <w:r w:rsidRPr="00363854">
        <w:rPr>
          <w:rFonts w:ascii="Calibri" w:eastAsia="Batang" w:hAnsi="Calibri" w:cs="Calibri"/>
          <w:bCs/>
          <w:sz w:val="20"/>
          <w:szCs w:val="20"/>
          <w:lang w:eastAsia="fr-FR"/>
        </w:rPr>
        <w:t xml:space="preserve"> à des valeurs techniques </w:t>
      </w:r>
      <w:r>
        <w:rPr>
          <w:rFonts w:ascii="Calibri" w:eastAsia="Batang" w:hAnsi="Calibri" w:cs="Calibri"/>
          <w:bCs/>
          <w:sz w:val="20"/>
          <w:szCs w:val="20"/>
          <w:lang w:eastAsia="fr-FR"/>
        </w:rPr>
        <w:t>conforme</w:t>
      </w:r>
      <w:r w:rsidRPr="00363854">
        <w:rPr>
          <w:rFonts w:ascii="Calibri" w:eastAsia="Batang" w:hAnsi="Calibri" w:cs="Calibri"/>
          <w:bCs/>
          <w:sz w:val="20"/>
          <w:szCs w:val="20"/>
          <w:lang w:eastAsia="fr-FR"/>
        </w:rPr>
        <w:t xml:space="preserve">s aux spécifications. </w:t>
      </w:r>
    </w:p>
    <w:p w14:paraId="46F30A09" w14:textId="77777777" w:rsidR="00BB644C" w:rsidRPr="00363854" w:rsidRDefault="00BB644C" w:rsidP="00BB644C">
      <w:pPr>
        <w:numPr>
          <w:ilvl w:val="1"/>
          <w:numId w:val="37"/>
        </w:numPr>
        <w:tabs>
          <w:tab w:val="left" w:pos="709"/>
        </w:tabs>
        <w:spacing w:after="0" w:line="240" w:lineRule="auto"/>
        <w:contextualSpacing/>
        <w:jc w:val="both"/>
        <w:rPr>
          <w:rFonts w:ascii="Calibri" w:eastAsia="Batang" w:hAnsi="Calibri" w:cs="Calibri"/>
          <w:bCs/>
          <w:sz w:val="20"/>
          <w:szCs w:val="20"/>
          <w:lang w:eastAsia="fr-FR"/>
        </w:rPr>
      </w:pPr>
      <w:r w:rsidRPr="00363854">
        <w:rPr>
          <w:rFonts w:ascii="Calibri" w:eastAsia="Batang" w:hAnsi="Calibri" w:cs="Calibri"/>
          <w:bCs/>
          <w:sz w:val="20"/>
          <w:szCs w:val="20"/>
          <w:lang w:eastAsia="fr-FR"/>
        </w:rPr>
        <w:t>La note de 0</w:t>
      </w:r>
      <w:r>
        <w:rPr>
          <w:rFonts w:ascii="Calibri" w:eastAsia="Batang" w:hAnsi="Calibri" w:cs="Calibri"/>
          <w:bCs/>
          <w:sz w:val="20"/>
          <w:szCs w:val="20"/>
          <w:lang w:eastAsia="fr-FR"/>
        </w:rPr>
        <w:t xml:space="preserve"> point</w:t>
      </w:r>
      <w:r w:rsidRPr="00363854">
        <w:rPr>
          <w:rFonts w:ascii="Calibri" w:eastAsia="Batang" w:hAnsi="Calibri" w:cs="Calibri"/>
          <w:bCs/>
          <w:sz w:val="20"/>
          <w:szCs w:val="20"/>
          <w:lang w:eastAsia="fr-FR"/>
        </w:rPr>
        <w:t xml:space="preserve"> </w:t>
      </w:r>
      <w:r>
        <w:rPr>
          <w:rFonts w:ascii="Calibri" w:eastAsia="Batang" w:hAnsi="Calibri" w:cs="Calibri"/>
          <w:bCs/>
          <w:sz w:val="20"/>
          <w:szCs w:val="20"/>
          <w:lang w:eastAsia="fr-FR"/>
        </w:rPr>
        <w:t>sera attribuée</w:t>
      </w:r>
      <w:r w:rsidRPr="00363854">
        <w:rPr>
          <w:rFonts w:ascii="Calibri" w:eastAsia="Batang" w:hAnsi="Calibri" w:cs="Calibri"/>
          <w:bCs/>
          <w:sz w:val="20"/>
          <w:szCs w:val="20"/>
          <w:lang w:eastAsia="fr-FR"/>
        </w:rPr>
        <w:t xml:space="preserve"> à des valeurs techniques inférieures aux spécifications.</w:t>
      </w:r>
    </w:p>
    <w:p w14:paraId="74D4C752" w14:textId="77777777" w:rsidR="00BB644C" w:rsidRDefault="00BB644C" w:rsidP="00BB644C">
      <w:pPr>
        <w:tabs>
          <w:tab w:val="left" w:pos="709"/>
        </w:tabs>
        <w:spacing w:after="0" w:line="240" w:lineRule="auto"/>
        <w:contextualSpacing/>
        <w:jc w:val="both"/>
        <w:rPr>
          <w:rFonts w:ascii="Calibri" w:eastAsia="Batang" w:hAnsi="Calibri" w:cs="Calibri"/>
          <w:bCs/>
          <w:sz w:val="20"/>
          <w:szCs w:val="20"/>
          <w:lang w:eastAsia="fr-FR"/>
        </w:rPr>
      </w:pPr>
    </w:p>
    <w:p w14:paraId="21EF7CA4" w14:textId="77777777" w:rsidR="00BB644C" w:rsidRPr="00E01039" w:rsidRDefault="00BB644C" w:rsidP="00BB644C">
      <w:pPr>
        <w:pStyle w:val="Paragraphedeliste"/>
        <w:numPr>
          <w:ilvl w:val="3"/>
          <w:numId w:val="42"/>
        </w:numPr>
        <w:tabs>
          <w:tab w:val="left" w:pos="709"/>
        </w:tabs>
        <w:spacing w:after="0" w:line="240" w:lineRule="auto"/>
        <w:jc w:val="both"/>
        <w:rPr>
          <w:rFonts w:ascii="Calibri" w:eastAsia="Batang" w:hAnsi="Calibri" w:cs="Calibri"/>
          <w:b/>
          <w:bCs/>
          <w:color w:val="808080" w:themeColor="background1" w:themeShade="80"/>
          <w:sz w:val="20"/>
          <w:szCs w:val="20"/>
          <w:lang w:eastAsia="fr-FR"/>
        </w:rPr>
      </w:pPr>
      <w:r w:rsidRPr="00E01039">
        <w:rPr>
          <w:rFonts w:ascii="Calibri" w:eastAsia="Batang" w:hAnsi="Calibri" w:cs="Calibri"/>
          <w:b/>
          <w:bCs/>
          <w:color w:val="808080" w:themeColor="background1" w:themeShade="80"/>
          <w:sz w:val="20"/>
          <w:szCs w:val="20"/>
          <w:lang w:eastAsia="fr-FR"/>
        </w:rPr>
        <w:t xml:space="preserve">Mesures proposées pour fiabiliser et/ou optimiser et/ou réduire les délais de chantier (pour les entreprises générales et groupements d’entreprises) : </w:t>
      </w:r>
    </w:p>
    <w:p w14:paraId="7B8D701F" w14:textId="57122E21" w:rsidR="00BB644C" w:rsidRDefault="00BB644C" w:rsidP="00BB644C">
      <w:pPr>
        <w:tabs>
          <w:tab w:val="left" w:pos="709"/>
        </w:tabs>
        <w:spacing w:after="0" w:line="240" w:lineRule="auto"/>
        <w:ind w:left="708"/>
        <w:jc w:val="both"/>
        <w:rPr>
          <w:rFonts w:ascii="Calibri" w:eastAsia="Batang" w:hAnsi="Calibri" w:cs="Calibri"/>
          <w:bCs/>
          <w:sz w:val="20"/>
          <w:szCs w:val="20"/>
          <w:lang w:eastAsia="fr-FR"/>
        </w:rPr>
      </w:pPr>
      <w:r w:rsidRPr="00AB4A43">
        <w:rPr>
          <w:rFonts w:ascii="Calibri" w:eastAsia="Batang" w:hAnsi="Calibri" w:cs="Calibri"/>
          <w:bCs/>
          <w:sz w:val="20"/>
          <w:szCs w:val="20"/>
          <w:lang w:eastAsia="fr-FR"/>
        </w:rPr>
        <w:t>La note</w:t>
      </w:r>
      <w:r w:rsidR="00A359EE">
        <w:rPr>
          <w:rFonts w:ascii="Calibri" w:eastAsia="Batang" w:hAnsi="Calibri" w:cs="Calibri"/>
          <w:bCs/>
          <w:sz w:val="20"/>
          <w:szCs w:val="20"/>
          <w:lang w:eastAsia="fr-FR"/>
        </w:rPr>
        <w:t>,</w:t>
      </w:r>
      <w:r w:rsidRPr="00AB4A43">
        <w:rPr>
          <w:rFonts w:ascii="Calibri" w:eastAsia="Batang" w:hAnsi="Calibri" w:cs="Calibri"/>
          <w:bCs/>
          <w:sz w:val="20"/>
          <w:szCs w:val="20"/>
          <w:lang w:eastAsia="fr-FR"/>
        </w:rPr>
        <w:t xml:space="preserve"> de 1 ou 2 points</w:t>
      </w:r>
      <w:r w:rsidR="00A359EE">
        <w:rPr>
          <w:rFonts w:ascii="Calibri" w:eastAsia="Batang" w:hAnsi="Calibri" w:cs="Calibri"/>
          <w:bCs/>
          <w:sz w:val="20"/>
          <w:szCs w:val="20"/>
          <w:lang w:eastAsia="fr-FR"/>
        </w:rPr>
        <w:t>,</w:t>
      </w:r>
      <w:r w:rsidRPr="00AB4A43">
        <w:rPr>
          <w:rFonts w:ascii="Calibri" w:eastAsia="Batang" w:hAnsi="Calibri" w:cs="Calibri"/>
          <w:bCs/>
          <w:sz w:val="20"/>
          <w:szCs w:val="20"/>
          <w:lang w:eastAsia="fr-FR"/>
        </w:rPr>
        <w:t xml:space="preserve"> sera attribuée au regard de la pertinence des mesures proposées.</w:t>
      </w:r>
    </w:p>
    <w:p w14:paraId="7C135F93" w14:textId="77777777" w:rsidR="00BB644C" w:rsidRDefault="00BB644C" w:rsidP="00BB644C">
      <w:pPr>
        <w:tabs>
          <w:tab w:val="left" w:pos="709"/>
        </w:tabs>
        <w:spacing w:after="0" w:line="240" w:lineRule="auto"/>
        <w:jc w:val="both"/>
        <w:rPr>
          <w:rFonts w:ascii="Calibri" w:eastAsia="Batang" w:hAnsi="Calibri" w:cs="Calibri"/>
          <w:bCs/>
          <w:sz w:val="20"/>
          <w:szCs w:val="20"/>
          <w:lang w:eastAsia="fr-FR"/>
        </w:rPr>
      </w:pPr>
    </w:p>
    <w:p w14:paraId="0E469699" w14:textId="77777777" w:rsidR="00BB644C" w:rsidRPr="00B66F49" w:rsidRDefault="00BB644C" w:rsidP="00BB644C">
      <w:pPr>
        <w:pStyle w:val="Paragraphedeliste"/>
        <w:numPr>
          <w:ilvl w:val="3"/>
          <w:numId w:val="42"/>
        </w:numPr>
        <w:tabs>
          <w:tab w:val="left" w:pos="709"/>
        </w:tabs>
        <w:spacing w:after="0" w:line="240" w:lineRule="auto"/>
        <w:jc w:val="both"/>
        <w:rPr>
          <w:rFonts w:ascii="Calibri" w:eastAsia="Batang" w:hAnsi="Calibri" w:cs="Calibri"/>
          <w:b/>
          <w:bCs/>
          <w:color w:val="808080" w:themeColor="background1" w:themeShade="80"/>
          <w:sz w:val="20"/>
          <w:szCs w:val="20"/>
          <w:lang w:eastAsia="fr-FR"/>
        </w:rPr>
      </w:pPr>
      <w:r w:rsidRPr="00E01039">
        <w:rPr>
          <w:rFonts w:ascii="Calibri" w:eastAsia="Batang" w:hAnsi="Calibri" w:cs="Calibri"/>
          <w:b/>
          <w:bCs/>
          <w:color w:val="808080" w:themeColor="background1" w:themeShade="80"/>
          <w:sz w:val="20"/>
          <w:szCs w:val="20"/>
          <w:lang w:eastAsia="fr-FR"/>
        </w:rPr>
        <w:t>Insertion du public en difficulté :</w:t>
      </w:r>
    </w:p>
    <w:p w14:paraId="450C195D" w14:textId="77777777" w:rsidR="00BB644C" w:rsidRDefault="00BB644C" w:rsidP="00BB644C">
      <w:pPr>
        <w:numPr>
          <w:ilvl w:val="1"/>
          <w:numId w:val="39"/>
        </w:numPr>
        <w:tabs>
          <w:tab w:val="left" w:pos="709"/>
        </w:tabs>
        <w:spacing w:after="0" w:line="240" w:lineRule="auto"/>
        <w:ind w:left="1134" w:hanging="425"/>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2 points sera attribuée</w:t>
      </w:r>
      <w:r w:rsidRPr="00EA1670">
        <w:rPr>
          <w:rFonts w:ascii="Calibri" w:eastAsia="Batang" w:hAnsi="Calibri" w:cs="Calibri"/>
          <w:bCs/>
          <w:sz w:val="20"/>
          <w:szCs w:val="20"/>
          <w:lang w:eastAsia="fr-FR"/>
        </w:rPr>
        <w:t xml:space="preserve"> </w:t>
      </w:r>
      <w:r>
        <w:rPr>
          <w:rFonts w:ascii="Calibri" w:eastAsia="Batang" w:hAnsi="Calibri" w:cs="Calibri"/>
          <w:bCs/>
          <w:sz w:val="20"/>
          <w:szCs w:val="20"/>
          <w:lang w:eastAsia="fr-FR"/>
        </w:rPr>
        <w:t>lorsque des mesures d’insertion supérieures aux attentes seront proposées.</w:t>
      </w:r>
    </w:p>
    <w:p w14:paraId="7C35DDF2" w14:textId="77777777" w:rsidR="00BB644C" w:rsidRPr="00B66F49" w:rsidRDefault="00BB644C" w:rsidP="00BB644C">
      <w:pPr>
        <w:numPr>
          <w:ilvl w:val="1"/>
          <w:numId w:val="39"/>
        </w:numPr>
        <w:tabs>
          <w:tab w:val="left" w:pos="709"/>
        </w:tabs>
        <w:spacing w:after="0" w:line="240" w:lineRule="auto"/>
        <w:ind w:left="1134" w:hanging="425"/>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0 point sera attribuée lorsque des mesures d’insertion conformes aux attentes seront proposées.</w:t>
      </w:r>
    </w:p>
    <w:p w14:paraId="399092F6" w14:textId="77777777" w:rsidR="00BB644C" w:rsidRDefault="00BB644C" w:rsidP="00BB644C">
      <w:pPr>
        <w:tabs>
          <w:tab w:val="left" w:pos="709"/>
        </w:tabs>
        <w:spacing w:after="0" w:line="240" w:lineRule="auto"/>
        <w:contextualSpacing/>
        <w:jc w:val="both"/>
        <w:rPr>
          <w:rFonts w:ascii="Calibri" w:eastAsia="Batang" w:hAnsi="Calibri" w:cs="Calibri"/>
          <w:bCs/>
          <w:sz w:val="20"/>
          <w:szCs w:val="20"/>
          <w:lang w:eastAsia="fr-FR"/>
        </w:rPr>
      </w:pPr>
    </w:p>
    <w:p w14:paraId="7A62BF8E" w14:textId="77777777" w:rsidR="00BB644C" w:rsidRPr="001F4D57" w:rsidRDefault="00BB644C" w:rsidP="00BB644C">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1F4D57">
        <w:rPr>
          <w:rFonts w:ascii="Calibri" w:eastAsia="Batang" w:hAnsi="Calibri" w:cs="Calibri"/>
          <w:b/>
          <w:bCs/>
          <w:color w:val="808080" w:themeColor="background1" w:themeShade="80"/>
          <w:sz w:val="20"/>
          <w:szCs w:val="20"/>
          <w:lang w:eastAsia="fr-FR"/>
        </w:rPr>
        <w:t>4.3.3.6</w:t>
      </w:r>
      <w:r>
        <w:rPr>
          <w:rFonts w:ascii="Calibri" w:eastAsia="Batang" w:hAnsi="Calibri" w:cs="Calibri"/>
          <w:b/>
          <w:bCs/>
          <w:color w:val="808080" w:themeColor="background1" w:themeShade="80"/>
          <w:sz w:val="20"/>
          <w:szCs w:val="20"/>
          <w:lang w:eastAsia="fr-FR"/>
        </w:rPr>
        <w:t xml:space="preserve"> </w:t>
      </w:r>
      <w:r w:rsidRPr="001F4D57">
        <w:rPr>
          <w:rFonts w:ascii="Calibri" w:eastAsia="Batang" w:hAnsi="Calibri" w:cs="Calibri"/>
          <w:b/>
          <w:bCs/>
          <w:color w:val="808080" w:themeColor="background1" w:themeShade="80"/>
          <w:sz w:val="20"/>
          <w:szCs w:val="20"/>
          <w:lang w:eastAsia="fr-FR"/>
        </w:rPr>
        <w:t>Retour d’expériences avec le FSH/FCH :</w:t>
      </w:r>
    </w:p>
    <w:p w14:paraId="395BA2C6" w14:textId="77777777" w:rsidR="00BB644C" w:rsidRPr="00C5546B" w:rsidRDefault="00BB644C" w:rsidP="00BB644C">
      <w:pPr>
        <w:pStyle w:val="Paragraphedeliste"/>
        <w:numPr>
          <w:ilvl w:val="0"/>
          <w:numId w:val="40"/>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t>La note de -2 points sera attribuée lorsqu’une expérience précédente non satisfaisante aura eu lieu.</w:t>
      </w:r>
    </w:p>
    <w:p w14:paraId="0B8046E5" w14:textId="77777777" w:rsidR="00BB644C" w:rsidRPr="00C5546B" w:rsidRDefault="00BB644C" w:rsidP="00BB644C">
      <w:pPr>
        <w:pStyle w:val="Paragraphedeliste"/>
        <w:numPr>
          <w:ilvl w:val="0"/>
          <w:numId w:val="40"/>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lastRenderedPageBreak/>
        <w:t>La note de 2 points sera attribuée lorsqu’une expérience précédente satisfaisante aura eu lieu.</w:t>
      </w:r>
    </w:p>
    <w:p w14:paraId="519A7E1A" w14:textId="77167051" w:rsidR="00363854" w:rsidRPr="00363854" w:rsidRDefault="00363854" w:rsidP="00363854">
      <w:pPr>
        <w:spacing w:after="0" w:line="240" w:lineRule="auto"/>
        <w:rPr>
          <w:rFonts w:ascii="Calibri" w:eastAsia="Batang" w:hAnsi="Calibri" w:cs="Calibri"/>
          <w:b/>
          <w:bCs/>
          <w:sz w:val="20"/>
          <w:szCs w:val="20"/>
          <w:lang w:eastAsia="fr-FR"/>
        </w:rPr>
      </w:pPr>
    </w:p>
    <w:p w14:paraId="41734733" w14:textId="77777777" w:rsidR="00363854" w:rsidRPr="00363854" w:rsidRDefault="00363854" w:rsidP="00363854">
      <w:pPr>
        <w:tabs>
          <w:tab w:val="left" w:pos="567"/>
        </w:tabs>
        <w:spacing w:after="0" w:line="240" w:lineRule="auto"/>
        <w:jc w:val="both"/>
        <w:rPr>
          <w:rFonts w:ascii="Calibri" w:eastAsia="Times New Roman" w:hAnsi="Calibri" w:cs="Calibri"/>
          <w:sz w:val="20"/>
          <w:szCs w:val="20"/>
          <w:lang w:eastAsia="fr-FR"/>
        </w:rPr>
      </w:pPr>
    </w:p>
    <w:p w14:paraId="7E7F5341"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6" w:name="_Toc146631560"/>
      <w:r w:rsidRPr="00363854">
        <w:rPr>
          <w:rFonts w:ascii="Calibri" w:eastAsia="Times New Roman" w:hAnsi="Calibri" w:cs="Calibri"/>
          <w:b/>
          <w:caps/>
          <w:color w:val="FFFFFF"/>
          <w:sz w:val="20"/>
          <w:szCs w:val="20"/>
          <w:lang w:eastAsia="fr-FR"/>
        </w:rPr>
        <w:t>ARTICLE 5 - CONDITIONS D’ENVOI ET DE REMISE DES OFFRES</w:t>
      </w:r>
      <w:bookmarkEnd w:id="26"/>
    </w:p>
    <w:p w14:paraId="75A9DBB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1060276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offres peuvent être :</w:t>
      </w:r>
    </w:p>
    <w:p w14:paraId="53D43504"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0F02C6CE"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1. Soit déposées contre récépissé au :</w:t>
      </w:r>
    </w:p>
    <w:p w14:paraId="789172F9"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7EF4A5C0" w14:textId="77777777" w:rsidR="00363854" w:rsidRPr="00363854" w:rsidRDefault="0036385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b/>
          <w:bCs/>
          <w:sz w:val="20"/>
          <w:szCs w:val="20"/>
          <w:lang w:eastAsia="fr-FR"/>
        </w:rPr>
      </w:pPr>
      <w:r w:rsidRPr="00363854">
        <w:rPr>
          <w:rFonts w:ascii="Calibri" w:eastAsia="Times New Roman" w:hAnsi="Calibri" w:cs="Calibri"/>
          <w:b/>
          <w:bCs/>
          <w:sz w:val="20"/>
          <w:szCs w:val="20"/>
          <w:lang w:eastAsia="fr-FR"/>
        </w:rPr>
        <w:t>Fonds Social de l’Habitat</w:t>
      </w:r>
    </w:p>
    <w:p w14:paraId="0A87BB27" w14:textId="77777777" w:rsidR="00363854" w:rsidRPr="00363854" w:rsidRDefault="0036385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Direction Technique</w:t>
      </w:r>
    </w:p>
    <w:p w14:paraId="14237926" w14:textId="77777777" w:rsidR="00363854" w:rsidRPr="00363854" w:rsidRDefault="0036385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1, rue de la Somme</w:t>
      </w:r>
    </w:p>
    <w:p w14:paraId="2FEB6033" w14:textId="79CD1847" w:rsidR="00363854" w:rsidRPr="00363854" w:rsidRDefault="005F724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Immeuble Le Jules Ferry </w:t>
      </w:r>
      <w:r w:rsidR="00363854" w:rsidRPr="00363854">
        <w:rPr>
          <w:rFonts w:ascii="Calibri" w:eastAsia="Times New Roman" w:hAnsi="Calibri" w:cs="Calibri"/>
          <w:sz w:val="20"/>
          <w:szCs w:val="20"/>
          <w:lang w:eastAsia="fr-FR"/>
        </w:rPr>
        <w:t>- 1</w:t>
      </w:r>
      <w:r w:rsidR="00363854" w:rsidRPr="00363854">
        <w:rPr>
          <w:rFonts w:ascii="Calibri" w:eastAsia="Times New Roman" w:hAnsi="Calibri" w:cs="Calibri"/>
          <w:sz w:val="20"/>
          <w:szCs w:val="20"/>
          <w:vertAlign w:val="superscript"/>
          <w:lang w:eastAsia="fr-FR"/>
        </w:rPr>
        <w:t>er</w:t>
      </w:r>
      <w:r w:rsidR="00363854" w:rsidRPr="00363854">
        <w:rPr>
          <w:rFonts w:ascii="Calibri" w:eastAsia="Times New Roman" w:hAnsi="Calibri" w:cs="Calibri"/>
          <w:sz w:val="20"/>
          <w:szCs w:val="20"/>
          <w:lang w:eastAsia="fr-FR"/>
        </w:rPr>
        <w:t xml:space="preserve"> étage - NOUMEA</w:t>
      </w:r>
    </w:p>
    <w:p w14:paraId="73D6639C"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02B844C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2. Soit expédiées par la poste, par pli recommandé avec accusé de réception postal, et adressées à :</w:t>
      </w:r>
    </w:p>
    <w:p w14:paraId="7232FF0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296E71A2" w14:textId="25CA7E62" w:rsidR="00363854" w:rsidRPr="00363854" w:rsidRDefault="006822FB" w:rsidP="00363854">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sz w:val="20"/>
          <w:szCs w:val="20"/>
          <w:lang w:eastAsia="fr-FR"/>
        </w:rPr>
      </w:pPr>
      <w:r>
        <w:rPr>
          <w:rFonts w:ascii="Calibri" w:eastAsia="Times New Roman" w:hAnsi="Calibri" w:cs="Calibri"/>
          <w:b/>
          <w:sz w:val="20"/>
          <w:szCs w:val="20"/>
          <w:lang w:eastAsia="fr-FR"/>
        </w:rPr>
        <w:t>Madame le Directrice</w:t>
      </w:r>
      <w:r w:rsidR="00363854" w:rsidRPr="00363854">
        <w:rPr>
          <w:rFonts w:ascii="Calibri" w:eastAsia="Times New Roman" w:hAnsi="Calibri" w:cs="Calibri"/>
          <w:b/>
          <w:sz w:val="20"/>
          <w:szCs w:val="20"/>
          <w:lang w:eastAsia="fr-FR"/>
        </w:rPr>
        <w:t xml:space="preserve"> Général</w:t>
      </w:r>
      <w:r>
        <w:rPr>
          <w:rFonts w:ascii="Calibri" w:eastAsia="Times New Roman" w:hAnsi="Calibri" w:cs="Calibri"/>
          <w:b/>
          <w:sz w:val="20"/>
          <w:szCs w:val="20"/>
          <w:lang w:eastAsia="fr-FR"/>
        </w:rPr>
        <w:t>e</w:t>
      </w:r>
      <w:r w:rsidR="00363854" w:rsidRPr="00363854">
        <w:rPr>
          <w:rFonts w:ascii="Calibri" w:eastAsia="Times New Roman" w:hAnsi="Calibri" w:cs="Calibri"/>
          <w:b/>
          <w:sz w:val="20"/>
          <w:szCs w:val="20"/>
          <w:lang w:eastAsia="fr-FR"/>
        </w:rPr>
        <w:t xml:space="preserve"> du </w:t>
      </w:r>
      <w:r w:rsidR="00363854" w:rsidRPr="00363854">
        <w:rPr>
          <w:rFonts w:ascii="Calibri" w:eastAsia="Times New Roman" w:hAnsi="Calibri" w:cs="Calibri"/>
          <w:b/>
          <w:bCs/>
          <w:sz w:val="20"/>
          <w:szCs w:val="20"/>
          <w:lang w:eastAsia="fr-FR"/>
        </w:rPr>
        <w:t>Fonds Social de l'Habitat</w:t>
      </w:r>
    </w:p>
    <w:p w14:paraId="0D0A265A" w14:textId="77777777" w:rsidR="00363854" w:rsidRPr="00363854" w:rsidRDefault="00363854" w:rsidP="00363854">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1, rue de la Somme - Immeuble Jules FERRY</w:t>
      </w:r>
    </w:p>
    <w:p w14:paraId="596DFDA5" w14:textId="77777777" w:rsidR="00363854" w:rsidRPr="00363854" w:rsidRDefault="00363854" w:rsidP="00363854">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B.P. 3887 - 98846 NOUMEA CEDEX</w:t>
      </w:r>
    </w:p>
    <w:p w14:paraId="6BA8908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3CBEB430" w14:textId="77777777" w:rsidR="00363854" w:rsidRPr="00363854" w:rsidRDefault="00363854" w:rsidP="00363854">
      <w:pPr>
        <w:tabs>
          <w:tab w:val="center" w:pos="4536"/>
        </w:tabs>
        <w:spacing w:after="0" w:line="240" w:lineRule="auto"/>
        <w:jc w:val="both"/>
        <w:rPr>
          <w:rFonts w:ascii="Calibri" w:eastAsia="Times New Roman" w:hAnsi="Calibri" w:cs="Calibri"/>
          <w:b/>
          <w:bCs/>
          <w:color w:val="E36C0A"/>
          <w:sz w:val="20"/>
          <w:szCs w:val="20"/>
          <w:lang w:eastAsia="fr-FR"/>
        </w:rPr>
      </w:pPr>
      <w:r w:rsidRPr="00363854">
        <w:rPr>
          <w:rFonts w:ascii="Calibri" w:eastAsia="Times New Roman" w:hAnsi="Calibri" w:cs="Calibri"/>
          <w:sz w:val="20"/>
          <w:szCs w:val="20"/>
          <w:lang w:eastAsia="fr-FR"/>
        </w:rPr>
        <w:t xml:space="preserve">Dans chacun des deux cas ci-dessus, les offres doivent parvenir au FSH/FCH au plus tard </w:t>
      </w:r>
      <w:r w:rsidRPr="00363854">
        <w:rPr>
          <w:rFonts w:ascii="Calibri" w:eastAsia="Times New Roman" w:hAnsi="Calibri" w:cs="Calibri"/>
          <w:b/>
          <w:bCs/>
          <w:color w:val="E36C0A"/>
          <w:sz w:val="20"/>
          <w:szCs w:val="20"/>
          <w:lang w:eastAsia="fr-FR"/>
        </w:rPr>
        <w:t xml:space="preserve">à la date et l’heure limites figurant sur le site internet : </w:t>
      </w:r>
      <w:hyperlink r:id="rId17" w:history="1">
        <w:r w:rsidRPr="00363854">
          <w:rPr>
            <w:rFonts w:ascii="Calibri" w:eastAsia="Times New Roman" w:hAnsi="Calibri" w:cs="Calibri"/>
            <w:b/>
            <w:color w:val="E36C0A"/>
            <w:sz w:val="20"/>
            <w:szCs w:val="20"/>
            <w:u w:val="single"/>
            <w:lang w:eastAsia="fr-FR"/>
          </w:rPr>
          <w:t>www.fsh.nc</w:t>
        </w:r>
      </w:hyperlink>
      <w:r w:rsidRPr="00363854">
        <w:rPr>
          <w:rFonts w:ascii="Calibri" w:eastAsia="Times New Roman" w:hAnsi="Calibri" w:cs="Calibri"/>
          <w:b/>
          <w:bCs/>
          <w:color w:val="E36C0A"/>
          <w:sz w:val="20"/>
          <w:szCs w:val="20"/>
          <w:lang w:eastAsia="fr-FR"/>
        </w:rPr>
        <w:t xml:space="preserve"> rubrique « les appels d’offres du FSH ».</w:t>
      </w:r>
    </w:p>
    <w:p w14:paraId="7B136130"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318460C7"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dossiers qui seraient remis, ou dont l’accusé de réception serait délivré, après la date et l’heure limites fixées ci-dessus, ainsi que ceux remis sous enveloppe non cachetée, ne seront pas retenus. Ils seront renvoyés à leurs auteurs.</w:t>
      </w:r>
    </w:p>
    <w:p w14:paraId="3E819353"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0BFDB99D"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Aucune offre déposée régulièrement ne pourra être retirée, complétée ou modifiée.</w:t>
      </w:r>
    </w:p>
    <w:p w14:paraId="1FC66313"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18D39BBC"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Au cas où un même soumissionnaire remettrait plusieurs offres pour le même objet, seule la dernière arrivée sera considérée.</w:t>
      </w:r>
    </w:p>
    <w:p w14:paraId="090A27E2"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65A8BF7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15C76666"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7" w:name="_Toc146631561"/>
      <w:r w:rsidRPr="00363854">
        <w:rPr>
          <w:rFonts w:ascii="Calibri" w:eastAsia="Times New Roman" w:hAnsi="Calibri" w:cs="Calibri"/>
          <w:b/>
          <w:caps/>
          <w:color w:val="FFFFFF"/>
          <w:sz w:val="20"/>
          <w:szCs w:val="20"/>
          <w:lang w:eastAsia="fr-FR"/>
        </w:rPr>
        <w:t>ARTICLE 6 - RENSEIGNEMENTS COMPLEMENTAIRES</w:t>
      </w:r>
      <w:bookmarkEnd w:id="27"/>
    </w:p>
    <w:p w14:paraId="1DB002D1" w14:textId="77777777" w:rsidR="00363854" w:rsidRPr="00363854" w:rsidRDefault="00363854" w:rsidP="00363854">
      <w:pPr>
        <w:spacing w:after="0" w:line="240" w:lineRule="auto"/>
        <w:rPr>
          <w:rFonts w:ascii="Calibri" w:eastAsia="Times New Roman" w:hAnsi="Calibri" w:cs="Calibri"/>
          <w:sz w:val="20"/>
          <w:szCs w:val="20"/>
          <w:lang w:eastAsia="fr-FR"/>
        </w:rPr>
      </w:pPr>
    </w:p>
    <w:p w14:paraId="0468C267"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Pour obtenir tous les renseignements complémentaires qui leur seraient nécessaires au cours de leur étude, les candidats peuvent s’adresser par courriel au plus tard 10 jours avant la date limite de remise des offres à :</w:t>
      </w:r>
    </w:p>
    <w:p w14:paraId="41F69EEB" w14:textId="77777777" w:rsidR="00363854" w:rsidRPr="00363854" w:rsidRDefault="00363854" w:rsidP="00363854">
      <w:pPr>
        <w:spacing w:after="0" w:line="240" w:lineRule="auto"/>
        <w:rPr>
          <w:rFonts w:ascii="Calibri" w:eastAsia="Times New Roman" w:hAnsi="Calibri" w:cs="Calibri"/>
          <w:sz w:val="20"/>
          <w:szCs w:val="20"/>
          <w:lang w:eastAsia="fr-FR"/>
        </w:rPr>
      </w:pPr>
    </w:p>
    <w:p w14:paraId="2D3B6B5F" w14:textId="0F53FC07" w:rsidR="00363854" w:rsidRPr="00363854" w:rsidRDefault="00916964" w:rsidP="00363854">
      <w:pPr>
        <w:tabs>
          <w:tab w:val="center" w:pos="4536"/>
        </w:tabs>
        <w:spacing w:after="0" w:line="240" w:lineRule="auto"/>
        <w:jc w:val="center"/>
        <w:rPr>
          <w:rFonts w:ascii="Calibri" w:eastAsia="Arial Unicode MS" w:hAnsi="Calibri" w:cs="Calibri"/>
          <w:b/>
          <w:bCs/>
          <w:color w:val="548DD4"/>
          <w:sz w:val="20"/>
          <w:szCs w:val="20"/>
          <w:lang w:eastAsia="fr-FR"/>
        </w:rPr>
      </w:pPr>
      <w:r>
        <w:rPr>
          <w:rFonts w:ascii="Calibri" w:eastAsia="Arial Unicode MS" w:hAnsi="Calibri" w:cs="Calibri"/>
          <w:b/>
          <w:bCs/>
          <w:color w:val="548DD4"/>
          <w:sz w:val="20"/>
          <w:szCs w:val="20"/>
          <w:lang w:eastAsia="fr-FR"/>
        </w:rPr>
        <w:t>Madame Gabrielle DEMERS</w:t>
      </w:r>
    </w:p>
    <w:p w14:paraId="5B92F8B9" w14:textId="5CB5B8FC" w:rsidR="00363854" w:rsidRPr="00363854" w:rsidRDefault="00916964" w:rsidP="00363854">
      <w:pPr>
        <w:tabs>
          <w:tab w:val="center" w:pos="4536"/>
        </w:tabs>
        <w:spacing w:after="0" w:line="240" w:lineRule="auto"/>
        <w:jc w:val="center"/>
        <w:rPr>
          <w:rFonts w:ascii="Calibri" w:eastAsia="Arial Unicode MS" w:hAnsi="Calibri" w:cs="Calibri"/>
          <w:b/>
          <w:bCs/>
          <w:color w:val="548DD4"/>
          <w:sz w:val="20"/>
          <w:szCs w:val="20"/>
          <w:lang w:eastAsia="fr-FR"/>
        </w:rPr>
      </w:pPr>
      <w:r>
        <w:rPr>
          <w:rFonts w:ascii="Calibri" w:eastAsia="Arial Unicode MS" w:hAnsi="Calibri" w:cs="Calibri"/>
          <w:b/>
          <w:bCs/>
          <w:color w:val="548DD4"/>
          <w:sz w:val="20"/>
          <w:szCs w:val="20"/>
          <w:lang w:eastAsia="fr-FR"/>
        </w:rPr>
        <w:t>gdemers</w:t>
      </w:r>
      <w:r w:rsidR="00363854" w:rsidRPr="00363854">
        <w:rPr>
          <w:rFonts w:ascii="Calibri" w:eastAsia="Arial Unicode MS" w:hAnsi="Calibri" w:cs="Calibri"/>
          <w:b/>
          <w:bCs/>
          <w:color w:val="548DD4"/>
          <w:sz w:val="20"/>
          <w:szCs w:val="20"/>
          <w:lang w:eastAsia="fr-FR"/>
        </w:rPr>
        <w:t>@fsh.nc</w:t>
      </w:r>
    </w:p>
    <w:p w14:paraId="305CA98C" w14:textId="4C6513DC" w:rsidR="00363854" w:rsidRPr="00A359EE" w:rsidRDefault="00A359EE" w:rsidP="00363854">
      <w:pPr>
        <w:tabs>
          <w:tab w:val="center" w:pos="4536"/>
        </w:tabs>
        <w:spacing w:after="0" w:line="240" w:lineRule="auto"/>
        <w:jc w:val="center"/>
        <w:rPr>
          <w:rFonts w:ascii="Calibri" w:eastAsia="Arial Unicode MS" w:hAnsi="Calibri" w:cs="Calibri"/>
          <w:b/>
          <w:bCs/>
          <w:color w:val="548DD4"/>
          <w:sz w:val="20"/>
          <w:szCs w:val="20"/>
          <w:lang w:eastAsia="fr-FR"/>
        </w:rPr>
      </w:pPr>
      <w:r w:rsidRPr="00A359EE">
        <w:rPr>
          <w:rFonts w:ascii="Calibri" w:eastAsia="Arial Unicode MS" w:hAnsi="Calibri" w:cs="Calibri"/>
          <w:b/>
          <w:bCs/>
          <w:color w:val="548DD4"/>
          <w:sz w:val="20"/>
          <w:szCs w:val="20"/>
          <w:lang w:eastAsia="fr-FR"/>
        </w:rPr>
        <w:t>Monsieur Nicolas LEMAIRE</w:t>
      </w:r>
    </w:p>
    <w:p w14:paraId="6DE13F9E" w14:textId="21BA656C" w:rsidR="00363854" w:rsidRPr="00363854" w:rsidRDefault="00C4749E" w:rsidP="00363854">
      <w:pPr>
        <w:tabs>
          <w:tab w:val="center" w:pos="4536"/>
        </w:tabs>
        <w:spacing w:after="0" w:line="240" w:lineRule="auto"/>
        <w:jc w:val="center"/>
        <w:rPr>
          <w:rFonts w:ascii="Calibri" w:eastAsia="Arial Unicode MS" w:hAnsi="Calibri" w:cs="Calibri"/>
          <w:bCs/>
          <w:color w:val="548DD4"/>
          <w:sz w:val="20"/>
          <w:szCs w:val="20"/>
          <w:lang w:eastAsia="fr-FR"/>
        </w:rPr>
      </w:pPr>
      <w:hyperlink r:id="rId18" w:history="1">
        <w:r w:rsidR="00A359EE" w:rsidRPr="00A359EE">
          <w:rPr>
            <w:rFonts w:ascii="Calibri" w:eastAsia="Arial Unicode MS" w:hAnsi="Calibri" w:cs="Calibri"/>
            <w:b/>
            <w:bCs/>
            <w:color w:val="548DD4"/>
            <w:sz w:val="20"/>
            <w:szCs w:val="20"/>
            <w:lang w:eastAsia="fr-FR"/>
          </w:rPr>
          <w:t>nlemaire@fsh.nc</w:t>
        </w:r>
      </w:hyperlink>
    </w:p>
    <w:p w14:paraId="75526F7B" w14:textId="77777777" w:rsidR="00363854" w:rsidRPr="00363854" w:rsidRDefault="00363854" w:rsidP="00363854">
      <w:pPr>
        <w:tabs>
          <w:tab w:val="center" w:pos="4536"/>
        </w:tabs>
        <w:spacing w:after="0" w:line="240" w:lineRule="auto"/>
        <w:jc w:val="center"/>
        <w:rPr>
          <w:rFonts w:ascii="Calibri" w:eastAsia="Arial Unicode MS" w:hAnsi="Calibri" w:cs="Calibri"/>
          <w:bCs/>
          <w:color w:val="548DD4"/>
          <w:sz w:val="20"/>
          <w:szCs w:val="20"/>
          <w:lang w:eastAsia="fr-FR"/>
        </w:rPr>
      </w:pPr>
    </w:p>
    <w:p w14:paraId="768BAEDA" w14:textId="77777777" w:rsidR="00363854" w:rsidRPr="00363854" w:rsidRDefault="00363854" w:rsidP="00363854">
      <w:pPr>
        <w:tabs>
          <w:tab w:val="center" w:pos="4536"/>
        </w:tabs>
        <w:spacing w:after="0" w:line="240" w:lineRule="auto"/>
        <w:jc w:val="center"/>
        <w:rPr>
          <w:rFonts w:ascii="Calibri" w:eastAsia="Times New Roman" w:hAnsi="Calibri" w:cs="Calibri"/>
          <w:sz w:val="20"/>
          <w:szCs w:val="20"/>
          <w:lang w:eastAsia="fr-FR"/>
        </w:rPr>
      </w:pPr>
    </w:p>
    <w:p w14:paraId="67BFD40F"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8" w:name="_Toc536460335"/>
      <w:bookmarkStart w:id="29" w:name="_Toc146631562"/>
      <w:bookmarkEnd w:id="28"/>
      <w:r w:rsidRPr="00363854">
        <w:rPr>
          <w:rFonts w:ascii="Calibri" w:eastAsia="Times New Roman" w:hAnsi="Calibri" w:cs="Calibri"/>
          <w:b/>
          <w:caps/>
          <w:color w:val="FFFFFF"/>
          <w:sz w:val="20"/>
          <w:szCs w:val="20"/>
          <w:lang w:eastAsia="fr-FR"/>
        </w:rPr>
        <w:t>ARTICLE 6 - REPONSES AUX ENTREPRISES</w:t>
      </w:r>
      <w:bookmarkEnd w:id="29"/>
    </w:p>
    <w:p w14:paraId="45372ED2" w14:textId="77777777" w:rsidR="00363854" w:rsidRPr="00363854" w:rsidRDefault="00363854" w:rsidP="00363854">
      <w:pPr>
        <w:spacing w:after="0" w:line="240" w:lineRule="auto"/>
        <w:rPr>
          <w:rFonts w:ascii="Calibri" w:eastAsia="Times New Roman" w:hAnsi="Calibri" w:cs="Calibri"/>
          <w:sz w:val="20"/>
          <w:szCs w:val="20"/>
          <w:lang w:eastAsia="fr-FR"/>
        </w:rPr>
      </w:pPr>
    </w:p>
    <w:p w14:paraId="710C134A"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Il ne sera plus donné d’informations aux entreprises au-delà du cinquième jour calendaire précédant la date de remise des offres. </w:t>
      </w:r>
    </w:p>
    <w:p w14:paraId="774CF863"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Il ne sera pas donné suite aux questions non formulées par écrit.</w:t>
      </w:r>
    </w:p>
    <w:p w14:paraId="5EE1ED91"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Toutes les questions retenues feront l’objet d’une réponse globale écrite et communiquée à toutes les entreprises ayant retiré un dossier au plus tard cinq jours avant la date limite de remise des offres.</w:t>
      </w:r>
    </w:p>
    <w:p w14:paraId="1C63BA68"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8F2DC62"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57FD62B5"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30" w:name="_Toc146631563"/>
      <w:r w:rsidRPr="00363854">
        <w:rPr>
          <w:rFonts w:ascii="Calibri" w:eastAsia="Times New Roman" w:hAnsi="Calibri" w:cs="Calibri"/>
          <w:b/>
          <w:caps/>
          <w:color w:val="FFFFFF"/>
          <w:sz w:val="20"/>
          <w:szCs w:val="20"/>
          <w:lang w:eastAsia="fr-FR"/>
        </w:rPr>
        <w:t>ARTICLE 7 - FOURNITURE DE PIECES COMPLEMENTAIRES</w:t>
      </w:r>
      <w:bookmarkEnd w:id="30"/>
    </w:p>
    <w:p w14:paraId="2EC0A20E" w14:textId="77777777" w:rsidR="00363854" w:rsidRPr="00363854" w:rsidRDefault="00363854" w:rsidP="00363854">
      <w:pPr>
        <w:spacing w:after="0" w:line="240" w:lineRule="auto"/>
        <w:rPr>
          <w:rFonts w:ascii="Calibri" w:eastAsia="Times New Roman" w:hAnsi="Calibri" w:cs="Calibri"/>
          <w:sz w:val="20"/>
          <w:szCs w:val="20"/>
          <w:lang w:eastAsia="fr-FR"/>
        </w:rPr>
      </w:pPr>
    </w:p>
    <w:p w14:paraId="2F15C6EF" w14:textId="77777777" w:rsidR="00363854" w:rsidRPr="00363854" w:rsidRDefault="00363854" w:rsidP="00363854">
      <w:pPr>
        <w:tabs>
          <w:tab w:val="left" w:pos="928"/>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En cas d’attribution de marché, les entrepreneurs attributaires devront obligatoirement fournir les pièces suivantes avant la signature de leur marché ou au plus tard huit (8) jours après la demande faite par écrit par la personne responsable du </w:t>
      </w:r>
      <w:r w:rsidRPr="00363854">
        <w:rPr>
          <w:rFonts w:ascii="Calibri" w:eastAsia="Times New Roman" w:hAnsi="Calibri" w:cs="Calibri"/>
          <w:sz w:val="20"/>
          <w:szCs w:val="20"/>
          <w:lang w:eastAsia="fr-FR"/>
        </w:rPr>
        <w:lastRenderedPageBreak/>
        <w:t>marché. A défaut de fournir l’ensemble des pièces suivantes, l’attribution du marché pourra être considérée comme nulle et non avenue par la personne responsable du marché (par simple notification écrite rappelant le présent article) :</w:t>
      </w:r>
    </w:p>
    <w:p w14:paraId="717D7C1D" w14:textId="77777777" w:rsidR="00363854" w:rsidRPr="00363854" w:rsidRDefault="00363854" w:rsidP="00363854">
      <w:pPr>
        <w:tabs>
          <w:tab w:val="left" w:pos="928"/>
        </w:tabs>
        <w:spacing w:after="0" w:line="240" w:lineRule="auto"/>
        <w:jc w:val="both"/>
        <w:rPr>
          <w:rFonts w:ascii="Calibri" w:eastAsia="Times New Roman" w:hAnsi="Calibri" w:cs="Calibri"/>
          <w:sz w:val="20"/>
          <w:szCs w:val="20"/>
          <w:lang w:eastAsia="fr-FR"/>
        </w:rPr>
      </w:pPr>
    </w:p>
    <w:p w14:paraId="760F54B3" w14:textId="77777777" w:rsidR="00363854" w:rsidRPr="00363854" w:rsidRDefault="00363854" w:rsidP="00363854">
      <w:pPr>
        <w:tabs>
          <w:tab w:val="left" w:pos="928"/>
        </w:tabs>
        <w:spacing w:after="0" w:line="240" w:lineRule="auto"/>
        <w:jc w:val="both"/>
        <w:rPr>
          <w:rFonts w:ascii="Calibri" w:eastAsia="Times New Roman" w:hAnsi="Calibri" w:cs="Calibri"/>
          <w:color w:val="E36C0A"/>
          <w:sz w:val="20"/>
          <w:szCs w:val="20"/>
          <w:lang w:eastAsia="fr-FR"/>
        </w:rPr>
      </w:pPr>
      <w:r w:rsidRPr="00363854">
        <w:rPr>
          <w:rFonts w:ascii="Calibri" w:eastAsia="Times New Roman" w:hAnsi="Calibri" w:cs="Calibri"/>
          <w:b/>
          <w:color w:val="E36C0A"/>
          <w:sz w:val="20"/>
          <w:szCs w:val="20"/>
          <w:lang w:eastAsia="fr-FR"/>
        </w:rPr>
        <w:t>Pièces obligatoires</w:t>
      </w:r>
      <w:r w:rsidRPr="00363854">
        <w:rPr>
          <w:rFonts w:ascii="Calibri" w:eastAsia="Times New Roman" w:hAnsi="Calibri" w:cs="Calibri"/>
          <w:color w:val="E36C0A"/>
          <w:sz w:val="20"/>
          <w:szCs w:val="20"/>
          <w:lang w:eastAsia="fr-FR"/>
        </w:rPr>
        <w:t> :</w:t>
      </w:r>
    </w:p>
    <w:p w14:paraId="45315415" w14:textId="77777777" w:rsidR="00363854" w:rsidRPr="00363854" w:rsidRDefault="00363854" w:rsidP="00363854">
      <w:pPr>
        <w:numPr>
          <w:ilvl w:val="0"/>
          <w:numId w:val="2"/>
        </w:numPr>
        <w:tabs>
          <w:tab w:val="left" w:pos="-1276"/>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copie du RIDET ou une copie du certificat KBIS, accompagnée d'une déclaration sur l'honneur de non placement en sauvegarde ou redressement ou liquidation de l’entreprise ou de son/ses dirigeants.</w:t>
      </w:r>
    </w:p>
    <w:p w14:paraId="1073899E" w14:textId="77777777" w:rsidR="00363854" w:rsidRPr="00363854" w:rsidRDefault="00363854" w:rsidP="00363854">
      <w:pPr>
        <w:numPr>
          <w:ilvl w:val="0"/>
          <w:numId w:val="2"/>
        </w:numPr>
        <w:tabs>
          <w:tab w:val="left" w:pos="-1843"/>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attestation pour l'année en cours, en 3 volets (du payeur de Nouvelle-Calédonie, de la recette des impôts, et du trésorier payeur général) de situation régulière au regard des obligations fiscales.</w:t>
      </w:r>
    </w:p>
    <w:p w14:paraId="3B7319A9" w14:textId="4A3C1CA6" w:rsidR="00363854" w:rsidRPr="00363854" w:rsidRDefault="00363854" w:rsidP="00363854">
      <w:pPr>
        <w:numPr>
          <w:ilvl w:val="0"/>
          <w:numId w:val="2"/>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attestation d’ass</w:t>
      </w:r>
      <w:r w:rsidR="00836C7E">
        <w:rPr>
          <w:rFonts w:ascii="Calibri" w:eastAsia="Times New Roman" w:hAnsi="Calibri" w:cs="Calibri"/>
          <w:sz w:val="20"/>
          <w:szCs w:val="20"/>
          <w:lang w:eastAsia="fr-FR"/>
        </w:rPr>
        <w:t xml:space="preserve">urance RC / RCD de l'entreprise en cours de validité </w:t>
      </w:r>
      <w:r w:rsidRPr="00363854">
        <w:rPr>
          <w:rFonts w:ascii="Calibri" w:eastAsia="Times New Roman" w:hAnsi="Calibri" w:cs="Calibri"/>
          <w:sz w:val="20"/>
          <w:szCs w:val="20"/>
          <w:lang w:eastAsia="fr-FR"/>
        </w:rPr>
        <w:t>et précisant le montant des garanties.</w:t>
      </w:r>
    </w:p>
    <w:p w14:paraId="49AC4920" w14:textId="77777777" w:rsidR="00363854" w:rsidRPr="00363854" w:rsidRDefault="00363854" w:rsidP="00363854">
      <w:pPr>
        <w:numPr>
          <w:ilvl w:val="0"/>
          <w:numId w:val="2"/>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attestation CAFAT précisant que l’entreprise est à jour du règlement de ses cotisations ou le cas échéant des mensualités du plan de rattrapage.</w:t>
      </w:r>
    </w:p>
    <w:p w14:paraId="717E3D91" w14:textId="77777777" w:rsidR="00363854" w:rsidRPr="00363854" w:rsidRDefault="00363854" w:rsidP="00363854">
      <w:pPr>
        <w:numPr>
          <w:ilvl w:val="0"/>
          <w:numId w:val="2"/>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références bancaires.</w:t>
      </w:r>
    </w:p>
    <w:p w14:paraId="130CE7ED" w14:textId="77777777" w:rsidR="00363854" w:rsidRPr="00363854" w:rsidRDefault="00363854" w:rsidP="00363854">
      <w:pPr>
        <w:tabs>
          <w:tab w:val="left" w:pos="567"/>
        </w:tabs>
        <w:spacing w:after="0" w:line="240" w:lineRule="auto"/>
        <w:jc w:val="both"/>
        <w:rPr>
          <w:rFonts w:ascii="Calibri" w:eastAsia="Times New Roman" w:hAnsi="Calibri" w:cs="Calibri"/>
          <w:sz w:val="20"/>
          <w:szCs w:val="20"/>
          <w:lang w:eastAsia="fr-FR"/>
        </w:rPr>
      </w:pPr>
    </w:p>
    <w:p w14:paraId="712A3980" w14:textId="77777777" w:rsidR="00363854" w:rsidRPr="00363854" w:rsidRDefault="00363854" w:rsidP="00363854">
      <w:pPr>
        <w:tabs>
          <w:tab w:val="left" w:pos="567"/>
        </w:tabs>
        <w:spacing w:after="0" w:line="240" w:lineRule="auto"/>
        <w:jc w:val="both"/>
        <w:rPr>
          <w:rFonts w:ascii="Calibri" w:eastAsia="Times New Roman" w:hAnsi="Calibri" w:cs="Calibri"/>
          <w:color w:val="E36C0A"/>
          <w:sz w:val="20"/>
          <w:szCs w:val="20"/>
          <w:lang w:eastAsia="fr-FR"/>
        </w:rPr>
      </w:pPr>
      <w:r w:rsidRPr="00363854">
        <w:rPr>
          <w:rFonts w:ascii="Calibri" w:eastAsia="Times New Roman" w:hAnsi="Calibri" w:cs="Calibri"/>
          <w:b/>
          <w:color w:val="E36C0A"/>
          <w:sz w:val="20"/>
          <w:szCs w:val="20"/>
          <w:lang w:eastAsia="fr-FR"/>
        </w:rPr>
        <w:t>Pièce sur demande éventuelle du FSH</w:t>
      </w:r>
      <w:r w:rsidRPr="00363854">
        <w:rPr>
          <w:rFonts w:ascii="Calibri" w:eastAsia="Times New Roman" w:hAnsi="Calibri" w:cs="Calibri"/>
          <w:color w:val="E36C0A"/>
          <w:sz w:val="20"/>
          <w:szCs w:val="20"/>
          <w:lang w:eastAsia="fr-FR"/>
        </w:rPr>
        <w:t> :</w:t>
      </w:r>
    </w:p>
    <w:p w14:paraId="7BECCB7F" w14:textId="77777777" w:rsidR="00363854" w:rsidRPr="00363854" w:rsidRDefault="00363854" w:rsidP="00363854">
      <w:pPr>
        <w:numPr>
          <w:ilvl w:val="0"/>
          <w:numId w:val="2"/>
        </w:numPr>
        <w:tabs>
          <w:tab w:val="left" w:pos="567"/>
        </w:tabs>
        <w:spacing w:after="0" w:line="240" w:lineRule="auto"/>
        <w:ind w:left="0" w:firstLine="0"/>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comptes annuels.</w:t>
      </w:r>
    </w:p>
    <w:p w14:paraId="4647CBD6" w14:textId="77777777" w:rsidR="00363854" w:rsidRPr="00363854" w:rsidRDefault="00363854" w:rsidP="00363854">
      <w:pPr>
        <w:tabs>
          <w:tab w:val="left" w:pos="928"/>
        </w:tabs>
        <w:spacing w:after="0" w:line="240" w:lineRule="auto"/>
        <w:jc w:val="center"/>
        <w:rPr>
          <w:rFonts w:ascii="Calibri" w:eastAsia="Times New Roman" w:hAnsi="Calibri" w:cs="Calibri"/>
          <w:b/>
          <w:sz w:val="20"/>
          <w:szCs w:val="20"/>
          <w:lang w:eastAsia="fr-FR"/>
        </w:rPr>
      </w:pPr>
    </w:p>
    <w:p w14:paraId="4B639E98" w14:textId="77777777" w:rsidR="00363854" w:rsidRPr="00363854" w:rsidRDefault="00363854" w:rsidP="00363854">
      <w:pPr>
        <w:pBdr>
          <w:bottom w:val="single" w:sz="4" w:space="1" w:color="auto"/>
        </w:pBdr>
        <w:tabs>
          <w:tab w:val="left" w:pos="928"/>
        </w:tabs>
        <w:spacing w:after="0" w:line="240" w:lineRule="auto"/>
        <w:jc w:val="center"/>
        <w:rPr>
          <w:rFonts w:ascii="Calibri" w:eastAsia="Times New Roman" w:hAnsi="Calibri" w:cs="Calibri"/>
          <w:b/>
          <w:sz w:val="20"/>
          <w:szCs w:val="20"/>
          <w:lang w:eastAsia="fr-FR"/>
        </w:rPr>
      </w:pPr>
    </w:p>
    <w:p w14:paraId="47C7FC7E" w14:textId="77777777" w:rsidR="00363854" w:rsidRPr="00363854" w:rsidRDefault="00363854" w:rsidP="00363854">
      <w:pPr>
        <w:tabs>
          <w:tab w:val="left" w:pos="928"/>
        </w:tabs>
        <w:spacing w:after="0" w:line="240" w:lineRule="auto"/>
        <w:jc w:val="center"/>
        <w:rPr>
          <w:rFonts w:ascii="Calibri" w:eastAsia="Times New Roman" w:hAnsi="Calibri" w:cs="Calibri"/>
          <w:b/>
          <w:sz w:val="20"/>
          <w:szCs w:val="20"/>
          <w:lang w:eastAsia="fr-FR"/>
        </w:rPr>
      </w:pPr>
    </w:p>
    <w:p w14:paraId="5E2E4E5B" w14:textId="04BC02F0" w:rsidR="00363854" w:rsidRPr="00363854" w:rsidRDefault="007535F7" w:rsidP="00363854">
      <w:pPr>
        <w:spacing w:after="0" w:line="240" w:lineRule="auto"/>
        <w:jc w:val="right"/>
        <w:rPr>
          <w:rFonts w:ascii="Calibri" w:eastAsia="Times New Roman" w:hAnsi="Calibri" w:cs="Calibri"/>
          <w:b/>
          <w:sz w:val="20"/>
          <w:szCs w:val="20"/>
          <w:lang w:eastAsia="fr-FR"/>
        </w:rPr>
      </w:pPr>
      <w:r>
        <w:rPr>
          <w:rFonts w:ascii="Calibri" w:eastAsia="Times New Roman" w:hAnsi="Calibri" w:cs="Calibri"/>
          <w:b/>
          <w:sz w:val="20"/>
          <w:szCs w:val="20"/>
          <w:lang w:eastAsia="fr-FR"/>
        </w:rPr>
        <w:t>Pour le FC</w:t>
      </w:r>
      <w:r w:rsidR="006822FB">
        <w:rPr>
          <w:rFonts w:ascii="Calibri" w:eastAsia="Times New Roman" w:hAnsi="Calibri" w:cs="Calibri"/>
          <w:b/>
          <w:sz w:val="20"/>
          <w:szCs w:val="20"/>
          <w:lang w:eastAsia="fr-FR"/>
        </w:rPr>
        <w:t>H, la Directrice</w:t>
      </w:r>
      <w:r w:rsidR="00363854" w:rsidRPr="00363854">
        <w:rPr>
          <w:rFonts w:ascii="Calibri" w:eastAsia="Times New Roman" w:hAnsi="Calibri" w:cs="Calibri"/>
          <w:b/>
          <w:sz w:val="20"/>
          <w:szCs w:val="20"/>
          <w:lang w:eastAsia="fr-FR"/>
        </w:rPr>
        <w:t xml:space="preserve"> Général</w:t>
      </w:r>
      <w:r w:rsidR="006822FB">
        <w:rPr>
          <w:rFonts w:ascii="Calibri" w:eastAsia="Times New Roman" w:hAnsi="Calibri" w:cs="Calibri"/>
          <w:b/>
          <w:sz w:val="20"/>
          <w:szCs w:val="20"/>
          <w:lang w:eastAsia="fr-FR"/>
        </w:rPr>
        <w:t>e</w:t>
      </w:r>
      <w:r>
        <w:rPr>
          <w:rFonts w:ascii="Calibri" w:eastAsia="Times New Roman" w:hAnsi="Calibri" w:cs="Calibri"/>
          <w:b/>
          <w:sz w:val="20"/>
          <w:szCs w:val="20"/>
          <w:lang w:eastAsia="fr-FR"/>
        </w:rPr>
        <w:t xml:space="preserve"> Délégué</w:t>
      </w:r>
      <w:r w:rsidR="006822FB">
        <w:rPr>
          <w:rFonts w:ascii="Calibri" w:eastAsia="Times New Roman" w:hAnsi="Calibri" w:cs="Calibri"/>
          <w:b/>
          <w:sz w:val="20"/>
          <w:szCs w:val="20"/>
          <w:lang w:eastAsia="fr-FR"/>
        </w:rPr>
        <w:t>e</w:t>
      </w:r>
      <w:r w:rsidR="00363854" w:rsidRPr="00363854">
        <w:rPr>
          <w:rFonts w:ascii="Calibri" w:eastAsia="Times New Roman" w:hAnsi="Calibri" w:cs="Calibri"/>
          <w:b/>
          <w:sz w:val="20"/>
          <w:szCs w:val="20"/>
          <w:lang w:eastAsia="fr-FR"/>
        </w:rPr>
        <w:t>,</w:t>
      </w:r>
    </w:p>
    <w:p w14:paraId="3180D812" w14:textId="77777777" w:rsidR="00363854" w:rsidRPr="00363854" w:rsidRDefault="00363854" w:rsidP="00363854">
      <w:pPr>
        <w:spacing w:after="0" w:line="240" w:lineRule="auto"/>
        <w:jc w:val="right"/>
        <w:rPr>
          <w:rFonts w:ascii="Calibri" w:eastAsia="Times New Roman" w:hAnsi="Calibri" w:cs="Calibri"/>
          <w:b/>
          <w:color w:val="4F81BD"/>
          <w:sz w:val="20"/>
          <w:szCs w:val="20"/>
          <w:lang w:eastAsia="fr-FR"/>
        </w:rPr>
      </w:pPr>
    </w:p>
    <w:p w14:paraId="36EDEA4E" w14:textId="77777777" w:rsidR="00363854" w:rsidRPr="00363854" w:rsidRDefault="00363854" w:rsidP="00363854">
      <w:pPr>
        <w:spacing w:after="0" w:line="240" w:lineRule="auto"/>
        <w:jc w:val="right"/>
        <w:rPr>
          <w:rFonts w:ascii="Calibri" w:eastAsia="Times New Roman" w:hAnsi="Calibri" w:cs="Calibri"/>
          <w:b/>
          <w:color w:val="4F81BD"/>
          <w:sz w:val="20"/>
          <w:szCs w:val="20"/>
          <w:lang w:eastAsia="fr-FR"/>
        </w:rPr>
      </w:pPr>
    </w:p>
    <w:p w14:paraId="60427BEA" w14:textId="7A03F9FC" w:rsidR="00363854" w:rsidRPr="00363854" w:rsidRDefault="006822FB" w:rsidP="00363854">
      <w:pPr>
        <w:spacing w:after="0" w:line="240" w:lineRule="auto"/>
        <w:jc w:val="right"/>
        <w:rPr>
          <w:rFonts w:ascii="Calibri" w:eastAsia="Times New Roman" w:hAnsi="Calibri" w:cs="Calibri"/>
          <w:b/>
          <w:bCs/>
          <w:i/>
          <w:sz w:val="20"/>
          <w:szCs w:val="20"/>
          <w:lang w:eastAsia="fr-FR"/>
        </w:rPr>
      </w:pPr>
      <w:r>
        <w:rPr>
          <w:rFonts w:ascii="Calibri" w:eastAsia="Times New Roman" w:hAnsi="Calibri" w:cs="Calibri"/>
          <w:b/>
          <w:i/>
          <w:sz w:val="20"/>
          <w:szCs w:val="20"/>
          <w:lang w:eastAsia="fr-FR"/>
        </w:rPr>
        <w:t>Chrystel INIZAN</w:t>
      </w:r>
    </w:p>
    <w:p w14:paraId="7198A815" w14:textId="77777777" w:rsidR="00363854" w:rsidRPr="00363854" w:rsidRDefault="00363854" w:rsidP="00363854">
      <w:pPr>
        <w:spacing w:after="0" w:line="240" w:lineRule="auto"/>
        <w:rPr>
          <w:rFonts w:ascii="Calibri" w:eastAsia="Times New Roman" w:hAnsi="Calibri" w:cs="Calibri"/>
          <w:b/>
          <w:bCs/>
          <w:color w:val="000000"/>
          <w:sz w:val="20"/>
          <w:szCs w:val="20"/>
          <w:lang w:eastAsia="fr-FR"/>
        </w:rPr>
      </w:pPr>
      <w:r w:rsidRPr="00363854">
        <w:rPr>
          <w:rFonts w:ascii="Calibri" w:eastAsia="Times New Roman" w:hAnsi="Calibri" w:cs="Calibri"/>
          <w:b/>
          <w:bCs/>
          <w:color w:val="000000"/>
          <w:sz w:val="20"/>
          <w:szCs w:val="20"/>
          <w:lang w:eastAsia="fr-FR"/>
        </w:rPr>
        <w:br w:type="page"/>
      </w:r>
    </w:p>
    <w:p w14:paraId="087512F0" w14:textId="77777777" w:rsidR="00363854" w:rsidRPr="00363854" w:rsidRDefault="00363854" w:rsidP="00363854">
      <w:pPr>
        <w:spacing w:after="0" w:line="240" w:lineRule="auto"/>
        <w:rPr>
          <w:rFonts w:ascii="Calibri" w:eastAsia="Times New Roman" w:hAnsi="Calibri" w:cs="Calibri"/>
          <w:b/>
          <w:bCs/>
          <w:color w:val="000000"/>
          <w:sz w:val="20"/>
          <w:szCs w:val="20"/>
          <w:lang w:eastAsia="fr-FR"/>
        </w:rPr>
      </w:pPr>
    </w:p>
    <w:p w14:paraId="78F7A128" w14:textId="77777777" w:rsidR="00916964" w:rsidRPr="00916964" w:rsidRDefault="00916964" w:rsidP="00916964">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6"/>
          <w:szCs w:val="36"/>
          <w:lang w:eastAsia="fr-FR"/>
        </w:rPr>
      </w:pPr>
      <w:bookmarkStart w:id="31" w:name="_Toc146631564"/>
      <w:r w:rsidRPr="00916964">
        <w:rPr>
          <w:rFonts w:eastAsia="Times New Roman" w:cstheme="minorHAnsi"/>
          <w:b/>
          <w:color w:val="5B9BD5" w:themeColor="accent1"/>
          <w:sz w:val="36"/>
          <w:szCs w:val="36"/>
          <w:lang w:eastAsia="fr-FR"/>
        </w:rPr>
        <w:t xml:space="preserve">Valorisation de la résidence Moné </w:t>
      </w:r>
    </w:p>
    <w:p w14:paraId="4EEE816D" w14:textId="77777777" w:rsidR="00916964" w:rsidRPr="00916964" w:rsidRDefault="00916964" w:rsidP="00916964">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6"/>
          <w:szCs w:val="36"/>
          <w:lang w:eastAsia="fr-FR"/>
        </w:rPr>
      </w:pPr>
      <w:r w:rsidRPr="00916964">
        <w:rPr>
          <w:rFonts w:eastAsia="Times New Roman" w:cstheme="minorHAnsi"/>
          <w:b/>
          <w:color w:val="5B9BD5" w:themeColor="accent1"/>
          <w:sz w:val="36"/>
          <w:szCs w:val="36"/>
          <w:lang w:eastAsia="fr-FR"/>
        </w:rPr>
        <w:t>Commune de Dumbéa</w:t>
      </w:r>
    </w:p>
    <w:p w14:paraId="32D84B5D" w14:textId="055F12FF" w:rsidR="00363854" w:rsidRPr="00363854" w:rsidRDefault="00363854" w:rsidP="00363854">
      <w:pPr>
        <w:tabs>
          <w:tab w:val="right" w:pos="8647"/>
        </w:tabs>
        <w:spacing w:after="0" w:line="240" w:lineRule="auto"/>
        <w:jc w:val="right"/>
        <w:outlineLvl w:val="0"/>
        <w:rPr>
          <w:rFonts w:ascii="Calibri" w:eastAsia="Times New Roman" w:hAnsi="Calibri" w:cs="Calibri"/>
          <w:b/>
          <w:bCs/>
          <w:i/>
          <w:color w:val="E36C0A"/>
          <w:sz w:val="28"/>
          <w:szCs w:val="28"/>
          <w:lang w:eastAsia="fr-FR"/>
        </w:rPr>
      </w:pPr>
      <w:r w:rsidRPr="00363854">
        <w:rPr>
          <w:rFonts w:ascii="Calibri" w:eastAsia="Times New Roman" w:hAnsi="Calibri" w:cs="Calibri"/>
          <w:b/>
          <w:bCs/>
          <w:i/>
          <w:color w:val="E36C0A"/>
          <w:sz w:val="28"/>
          <w:szCs w:val="28"/>
          <w:lang w:eastAsia="fr-FR"/>
        </w:rPr>
        <w:t>Déclaration sur l’honneur à joindre à l’offre</w:t>
      </w:r>
      <w:bookmarkEnd w:id="31"/>
    </w:p>
    <w:p w14:paraId="2ED00FF8"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7F01671F"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73DDFBC8"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26111AAC" w14:textId="77777777" w:rsidR="00363854" w:rsidRPr="00363854" w:rsidRDefault="00363854" w:rsidP="00363854">
      <w:pPr>
        <w:shd w:val="clear" w:color="auto" w:fill="A6A6A6"/>
        <w:spacing w:after="0" w:line="240" w:lineRule="auto"/>
        <w:jc w:val="both"/>
        <w:rPr>
          <w:rFonts w:ascii="Calibri" w:eastAsia="Times New Roman" w:hAnsi="Calibri" w:cs="Calibri"/>
          <w:b/>
          <w:bCs/>
          <w:color w:val="FFFFFF"/>
          <w:lang w:eastAsia="fr-FR"/>
        </w:rPr>
      </w:pPr>
      <w:r w:rsidRPr="00363854">
        <w:rPr>
          <w:rFonts w:ascii="Calibri" w:eastAsia="Times New Roman" w:hAnsi="Calibri" w:cs="Calibri"/>
          <w:b/>
          <w:bCs/>
          <w:color w:val="FFFFFF"/>
          <w:lang w:eastAsia="fr-FR"/>
        </w:rPr>
        <w:t>A – RENSEIGNEMENTS SUR LE CANDIDAT</w:t>
      </w:r>
    </w:p>
    <w:p w14:paraId="79390B6D"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C7857BA"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Nom, prénoms, qualités et pouvoirs de signataire de la déclaration :</w:t>
      </w:r>
    </w:p>
    <w:p w14:paraId="4FCA2940" w14:textId="77777777" w:rsidR="00363854" w:rsidRPr="00363854" w:rsidRDefault="00363854" w:rsidP="00363854">
      <w:pPr>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199D5C50"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44EB174B"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Adresse de l’entreprise ou siège social :</w:t>
      </w:r>
    </w:p>
    <w:p w14:paraId="09E974DC" w14:textId="77777777" w:rsidR="00363854" w:rsidRPr="00363854" w:rsidRDefault="00363854" w:rsidP="00363854">
      <w:pPr>
        <w:tabs>
          <w:tab w:val="left" w:pos="426"/>
        </w:tabs>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5C34E2E1" w14:textId="77777777" w:rsidR="00363854" w:rsidRPr="00363854" w:rsidRDefault="00363854" w:rsidP="00363854">
      <w:pPr>
        <w:tabs>
          <w:tab w:val="left" w:pos="426"/>
        </w:tabs>
        <w:spacing w:after="0" w:line="240" w:lineRule="auto"/>
        <w:jc w:val="both"/>
        <w:rPr>
          <w:rFonts w:ascii="Calibri" w:eastAsia="Times New Roman" w:hAnsi="Calibri" w:cs="Calibri"/>
          <w:sz w:val="20"/>
          <w:szCs w:val="20"/>
          <w:lang w:eastAsia="fr-FR"/>
        </w:rPr>
      </w:pPr>
    </w:p>
    <w:p w14:paraId="73F0AC19"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Entreprise (1) :</w:t>
      </w:r>
    </w:p>
    <w:p w14:paraId="73073D88" w14:textId="77777777" w:rsidR="00363854" w:rsidRPr="00363854" w:rsidRDefault="00363854" w:rsidP="0052537F">
      <w:pPr>
        <w:numPr>
          <w:ilvl w:val="0"/>
          <w:numId w:val="8"/>
        </w:numPr>
        <w:tabs>
          <w:tab w:val="right" w:pos="9639"/>
        </w:tabs>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Numéro d’identification au RIDET :………………………………………………………………………………………………...</w:t>
      </w:r>
    </w:p>
    <w:p w14:paraId="77D06D62" w14:textId="77777777" w:rsidR="00363854" w:rsidRPr="00363854" w:rsidRDefault="00363854" w:rsidP="0052537F">
      <w:pPr>
        <w:numPr>
          <w:ilvl w:val="0"/>
          <w:numId w:val="8"/>
        </w:numPr>
        <w:tabs>
          <w:tab w:val="right" w:pos="9639"/>
        </w:tabs>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Numéro d’identification CAFAT :……………………………………………………………………………………………………..</w:t>
      </w:r>
    </w:p>
    <w:p w14:paraId="120146DC" w14:textId="77777777" w:rsidR="00363854" w:rsidRPr="00363854" w:rsidRDefault="00363854" w:rsidP="0052537F">
      <w:pPr>
        <w:numPr>
          <w:ilvl w:val="0"/>
          <w:numId w:val="8"/>
        </w:numPr>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Numéro d’inscription au Registre du Commerce : ……………………………………………………………………………..</w:t>
      </w:r>
    </w:p>
    <w:p w14:paraId="56081BF2" w14:textId="77777777" w:rsidR="00363854" w:rsidRPr="00363854" w:rsidRDefault="00363854" w:rsidP="0052537F">
      <w:pPr>
        <w:numPr>
          <w:ilvl w:val="0"/>
          <w:numId w:val="8"/>
        </w:numPr>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Ou Numéro d’inscription au Répertoire des Métiers :………………………………………………………………………….</w:t>
      </w:r>
    </w:p>
    <w:p w14:paraId="1024EB55"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7364DC3D"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Pour les soumissionnaires ou sociétés à l’étranger, numéro et date d’inscription au registre du commerce ou au répertoire des métiers ou registre des métiers ou registre équivalent :</w:t>
      </w:r>
    </w:p>
    <w:p w14:paraId="7F62117C" w14:textId="77777777" w:rsidR="00363854" w:rsidRPr="00363854" w:rsidRDefault="00363854" w:rsidP="00363854">
      <w:pPr>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7045AFAA"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C710312"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 candidat est-il, la société est-elle, en état de sauvegarde ou redressement judiciaire ? ou tout autre procédure équivalente si le candidat ou la société est établi (e) à l’étranger. </w:t>
      </w:r>
    </w:p>
    <w:p w14:paraId="568F9C2F" w14:textId="77777777" w:rsidR="00363854" w:rsidRPr="00363854" w:rsidRDefault="00363854" w:rsidP="00363854">
      <w:pPr>
        <w:spacing w:after="0" w:line="240" w:lineRule="auto"/>
        <w:ind w:left="283"/>
        <w:jc w:val="both"/>
        <w:rPr>
          <w:rFonts w:ascii="Calibri" w:eastAsia="Times New Roman" w:hAnsi="Calibri" w:cs="Calibri"/>
          <w:sz w:val="20"/>
          <w:szCs w:val="20"/>
          <w:lang w:eastAsia="fr-FR"/>
        </w:rPr>
      </w:pPr>
    </w:p>
    <w:p w14:paraId="5E679E53"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OUI :</w:t>
      </w:r>
    </w:p>
    <w:p w14:paraId="4831BB88"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NON :</w:t>
      </w:r>
    </w:p>
    <w:p w14:paraId="36F42108" w14:textId="77777777" w:rsidR="00363854" w:rsidRPr="00363854" w:rsidRDefault="00363854" w:rsidP="00363854">
      <w:pPr>
        <w:tabs>
          <w:tab w:val="left" w:pos="284"/>
        </w:tabs>
        <w:spacing w:after="0" w:line="240" w:lineRule="auto"/>
        <w:jc w:val="both"/>
        <w:rPr>
          <w:rFonts w:ascii="Calibri" w:eastAsia="Times New Roman" w:hAnsi="Calibri" w:cs="Calibri"/>
          <w:sz w:val="20"/>
          <w:szCs w:val="20"/>
          <w:lang w:eastAsia="fr-FR"/>
        </w:rPr>
      </w:pPr>
    </w:p>
    <w:p w14:paraId="4EA3F477" w14:textId="77777777" w:rsidR="00363854" w:rsidRPr="00363854" w:rsidRDefault="00363854" w:rsidP="00363854">
      <w:pPr>
        <w:tabs>
          <w:tab w:val="left" w:pos="284"/>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Dans l’affirmative,</w:t>
      </w:r>
    </w:p>
    <w:p w14:paraId="02E65ACB" w14:textId="77777777" w:rsidR="00363854" w:rsidRPr="00363854" w:rsidRDefault="00363854" w:rsidP="00363854">
      <w:pPr>
        <w:tabs>
          <w:tab w:val="left" w:pos="284"/>
        </w:tabs>
        <w:spacing w:after="0" w:line="240" w:lineRule="auto"/>
        <w:jc w:val="both"/>
        <w:rPr>
          <w:rFonts w:ascii="Calibri" w:eastAsia="Times New Roman" w:hAnsi="Calibri" w:cs="Calibri"/>
          <w:sz w:val="20"/>
          <w:szCs w:val="20"/>
          <w:lang w:eastAsia="fr-FR"/>
        </w:rPr>
      </w:pPr>
    </w:p>
    <w:p w14:paraId="5A35BDE4" w14:textId="77777777" w:rsidR="00363854" w:rsidRPr="00363854" w:rsidRDefault="00363854" w:rsidP="00363854">
      <w:pPr>
        <w:numPr>
          <w:ilvl w:val="0"/>
          <w:numId w:val="5"/>
        </w:numPr>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Date du jugement, indication du tribunal et conditions dans lesquelles l’autorisation a été donnée de continuer l’exploitation ou l’activité :</w:t>
      </w:r>
    </w:p>
    <w:p w14:paraId="5AC2AABF" w14:textId="77777777" w:rsidR="00363854" w:rsidRPr="00363854" w:rsidRDefault="00363854" w:rsidP="00363854">
      <w:pPr>
        <w:tabs>
          <w:tab w:val="left" w:pos="0"/>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791D46D6" w14:textId="77777777" w:rsidR="00363854" w:rsidRPr="00363854" w:rsidRDefault="00363854" w:rsidP="00363854">
      <w:pPr>
        <w:tabs>
          <w:tab w:val="left" w:pos="284"/>
          <w:tab w:val="left" w:pos="709"/>
        </w:tabs>
        <w:spacing w:after="0" w:line="240" w:lineRule="auto"/>
        <w:ind w:left="426" w:hanging="426"/>
        <w:jc w:val="both"/>
        <w:rPr>
          <w:rFonts w:ascii="Calibri" w:eastAsia="Times New Roman" w:hAnsi="Calibri" w:cs="Calibri"/>
          <w:sz w:val="20"/>
          <w:szCs w:val="20"/>
          <w:lang w:eastAsia="fr-FR"/>
        </w:rPr>
      </w:pPr>
    </w:p>
    <w:p w14:paraId="73337DB2" w14:textId="77777777" w:rsidR="00363854" w:rsidRPr="00363854" w:rsidRDefault="00363854" w:rsidP="00363854">
      <w:pPr>
        <w:numPr>
          <w:ilvl w:val="0"/>
          <w:numId w:val="5"/>
        </w:numPr>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Nom et adresse du ou des Syndic(s) chargé(s) du règlement judiciaire :</w:t>
      </w:r>
    </w:p>
    <w:p w14:paraId="1969FC8B" w14:textId="77777777" w:rsidR="00363854" w:rsidRPr="00363854" w:rsidRDefault="00363854" w:rsidP="00363854">
      <w:pPr>
        <w:tabs>
          <w:tab w:val="left" w:pos="0"/>
          <w:tab w:val="left" w:pos="426"/>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120A231C" w14:textId="77777777" w:rsidR="00363854" w:rsidRPr="00363854" w:rsidRDefault="00363854" w:rsidP="00363854">
      <w:pPr>
        <w:tabs>
          <w:tab w:val="left" w:pos="0"/>
          <w:tab w:val="left" w:pos="426"/>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29F1AF02" w14:textId="77777777" w:rsidR="00363854" w:rsidRPr="00363854" w:rsidRDefault="00363854" w:rsidP="00363854">
      <w:pPr>
        <w:spacing w:after="0" w:line="240" w:lineRule="auto"/>
        <w:rPr>
          <w:rFonts w:ascii="Calibri" w:eastAsia="Times New Roman" w:hAnsi="Calibri" w:cs="Calibri"/>
          <w:b/>
          <w:bCs/>
          <w:sz w:val="20"/>
          <w:szCs w:val="20"/>
          <w:lang w:eastAsia="fr-FR"/>
        </w:rPr>
      </w:pPr>
      <w:r w:rsidRPr="00363854">
        <w:rPr>
          <w:rFonts w:ascii="Calibri" w:eastAsia="Times New Roman" w:hAnsi="Calibri" w:cs="Calibri"/>
          <w:b/>
          <w:bCs/>
          <w:sz w:val="20"/>
          <w:szCs w:val="20"/>
          <w:lang w:eastAsia="fr-FR"/>
        </w:rPr>
        <w:br w:type="page"/>
      </w:r>
    </w:p>
    <w:p w14:paraId="37D39E4B" w14:textId="77777777" w:rsidR="00363854" w:rsidRPr="00363854" w:rsidRDefault="00363854" w:rsidP="00363854">
      <w:pPr>
        <w:shd w:val="clear" w:color="auto" w:fill="A6A6A6"/>
        <w:tabs>
          <w:tab w:val="left" w:pos="284"/>
          <w:tab w:val="left" w:pos="709"/>
        </w:tabs>
        <w:spacing w:after="0" w:line="240" w:lineRule="auto"/>
        <w:jc w:val="both"/>
        <w:rPr>
          <w:rFonts w:ascii="Calibri" w:eastAsia="Times New Roman" w:hAnsi="Calibri" w:cs="Calibri"/>
          <w:color w:val="FFFFFF"/>
          <w:lang w:eastAsia="fr-FR"/>
        </w:rPr>
      </w:pPr>
      <w:r w:rsidRPr="00363854">
        <w:rPr>
          <w:rFonts w:ascii="Calibri" w:eastAsia="Times New Roman" w:hAnsi="Calibri" w:cs="Calibri"/>
          <w:b/>
          <w:bCs/>
          <w:color w:val="FFFFFF"/>
          <w:lang w:eastAsia="fr-FR"/>
        </w:rPr>
        <w:lastRenderedPageBreak/>
        <w:t>B – DECLARATIONS DU CANDIDAT</w:t>
      </w:r>
    </w:p>
    <w:p w14:paraId="4C6C706C"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7721BC84"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Je déclare :</w:t>
      </w:r>
    </w:p>
    <w:p w14:paraId="644A19A0"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09C5EAC4"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Mon intention de soumissionner au présent appel d’offres.</w:t>
      </w:r>
    </w:p>
    <w:p w14:paraId="08CC1A4D"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1919BF30"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 ni moi-même, ni la société, ne sommes en état de liquidation des biens ou de faillite personnelle ou procédure équivalente si le candidat ou la société est établi(e) à l’étranger.</w:t>
      </w:r>
    </w:p>
    <w:p w14:paraId="0BC8454B"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highlight w:val="yellow"/>
          <w:lang w:eastAsia="fr-FR"/>
        </w:rPr>
      </w:pPr>
    </w:p>
    <w:p w14:paraId="1D171235"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 j’ai ou que la Société a satisfait pour la totalité des impôts et cotisations sociales dus à (aux) (l’) adresse(s) de mon, son, ses établissement(s) à l’ensemble des obligations en vigueur sur le Territoire de la Nouvelle-Calédonie (2).</w:t>
      </w:r>
    </w:p>
    <w:p w14:paraId="19224B6E"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53B47C13" w14:textId="13191F84"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Que ma société emploie ……. </w:t>
      </w:r>
      <w:r w:rsidR="001E5D86" w:rsidRPr="00363854">
        <w:rPr>
          <w:rFonts w:ascii="Calibri" w:eastAsia="Times New Roman" w:hAnsi="Calibri" w:cs="Calibri"/>
          <w:sz w:val="20"/>
          <w:szCs w:val="20"/>
          <w:lang w:eastAsia="fr-FR"/>
        </w:rPr>
        <w:t>E</w:t>
      </w:r>
      <w:r w:rsidRPr="00363854">
        <w:rPr>
          <w:rFonts w:ascii="Calibri" w:eastAsia="Times New Roman" w:hAnsi="Calibri" w:cs="Calibri"/>
          <w:sz w:val="20"/>
          <w:szCs w:val="20"/>
          <w:lang w:eastAsia="fr-FR"/>
        </w:rPr>
        <w:t>mployés</w:t>
      </w:r>
      <w:r w:rsidR="001E5D86">
        <w:rPr>
          <w:rFonts w:ascii="Calibri" w:eastAsia="Times New Roman" w:hAnsi="Calibri" w:cs="Calibri"/>
          <w:sz w:val="20"/>
          <w:szCs w:val="20"/>
          <w:lang w:eastAsia="fr-FR"/>
        </w:rPr>
        <w:t xml:space="preserve"> (équivalent temps plein)</w:t>
      </w:r>
      <w:r w:rsidRPr="00363854">
        <w:rPr>
          <w:rFonts w:ascii="Calibri" w:eastAsia="Times New Roman" w:hAnsi="Calibri" w:cs="Calibri"/>
          <w:sz w:val="20"/>
          <w:szCs w:val="20"/>
          <w:lang w:eastAsia="fr-FR"/>
        </w:rPr>
        <w:t xml:space="preserve"> dont …… personnels de chantier.</w:t>
      </w:r>
    </w:p>
    <w:p w14:paraId="4E08B8D2"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3FA73AEA"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 j’atteste sur l’honneur que la société est à jour de ses cotisations sociales (CAFAT) ou peut justifier d’un accord d’étalement de la dette.</w:t>
      </w:r>
    </w:p>
    <w:p w14:paraId="0D8BE8B2"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4B6AA54B"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Qu’en ma qualité de soumissionnaire, j’ai pris connaissance de chacune des pièces du contrat de travaux (Acte d’engagement, CCAP, DPGF, BPU, CCTP et pièces graphiques de l’opération)</w:t>
      </w:r>
    </w:p>
    <w:p w14:paraId="555403AA"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131D6D4C"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Répondre au(x) lot(s) suivant(s) (3):</w:t>
      </w:r>
    </w:p>
    <w:p w14:paraId="16AE1812" w14:textId="77777777" w:rsidR="00363854" w:rsidRPr="00363854" w:rsidRDefault="00363854" w:rsidP="00363854">
      <w:pPr>
        <w:spacing w:after="0" w:line="240" w:lineRule="auto"/>
        <w:ind w:left="709" w:right="-1"/>
        <w:jc w:val="both"/>
        <w:rPr>
          <w:rFonts w:ascii="Calibri" w:eastAsia="Arial Unicode MS" w:hAnsi="Calibri" w:cs="Calibri"/>
          <w:sz w:val="20"/>
          <w:szCs w:val="20"/>
          <w:lang w:eastAsia="fr-FR"/>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5304"/>
        <w:gridCol w:w="3151"/>
      </w:tblGrid>
      <w:tr w:rsidR="00363854" w:rsidRPr="00363854" w14:paraId="1385D32D" w14:textId="77777777" w:rsidTr="0067114F">
        <w:tc>
          <w:tcPr>
            <w:tcW w:w="3359" w:type="pct"/>
            <w:gridSpan w:val="2"/>
            <w:shd w:val="clear" w:color="auto" w:fill="auto"/>
          </w:tcPr>
          <w:p w14:paraId="2FDE1FF7" w14:textId="77777777" w:rsidR="00363854" w:rsidRPr="00363854" w:rsidRDefault="00363854" w:rsidP="00363854">
            <w:pPr>
              <w:pBdr>
                <w:top w:val="single" w:sz="4" w:space="1" w:color="auto"/>
                <w:left w:val="single" w:sz="4" w:space="4" w:color="auto"/>
                <w:right w:val="single" w:sz="4" w:space="4" w:color="auto"/>
              </w:pBdr>
              <w:spacing w:after="0" w:line="240" w:lineRule="auto"/>
              <w:ind w:right="-1"/>
              <w:jc w:val="center"/>
              <w:rPr>
                <w:rFonts w:ascii="Calibri" w:eastAsia="Arial Unicode MS" w:hAnsi="Calibri" w:cs="Calibri"/>
                <w:b/>
                <w:color w:val="E36C0A"/>
                <w:sz w:val="20"/>
                <w:szCs w:val="20"/>
                <w:lang w:eastAsia="fr-FR"/>
              </w:rPr>
            </w:pPr>
            <w:r w:rsidRPr="00363854">
              <w:rPr>
                <w:rFonts w:ascii="Calibri" w:eastAsia="Arial Unicode MS" w:hAnsi="Calibri" w:cs="Calibri"/>
                <w:b/>
                <w:color w:val="E36C0A"/>
                <w:sz w:val="20"/>
                <w:szCs w:val="20"/>
                <w:lang w:eastAsia="fr-FR"/>
              </w:rPr>
              <w:t>Répartition des lots Bâtiment</w:t>
            </w:r>
          </w:p>
        </w:tc>
        <w:tc>
          <w:tcPr>
            <w:tcW w:w="1641" w:type="pct"/>
            <w:vMerge w:val="restart"/>
            <w:shd w:val="clear" w:color="auto" w:fill="auto"/>
          </w:tcPr>
          <w:p w14:paraId="777D0DC2"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Lot(s) concerné(s) par la présente soumission (4)</w:t>
            </w:r>
          </w:p>
        </w:tc>
      </w:tr>
      <w:tr w:rsidR="00363854" w:rsidRPr="00363854" w14:paraId="1C630ADB" w14:textId="77777777" w:rsidTr="0067114F">
        <w:tc>
          <w:tcPr>
            <w:tcW w:w="597" w:type="pct"/>
            <w:shd w:val="clear" w:color="auto" w:fill="auto"/>
          </w:tcPr>
          <w:p w14:paraId="10031707"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n°</w:t>
            </w:r>
          </w:p>
        </w:tc>
        <w:tc>
          <w:tcPr>
            <w:tcW w:w="2762" w:type="pct"/>
            <w:shd w:val="clear" w:color="auto" w:fill="auto"/>
          </w:tcPr>
          <w:p w14:paraId="61972B6D"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désignations</w:t>
            </w:r>
          </w:p>
        </w:tc>
        <w:tc>
          <w:tcPr>
            <w:tcW w:w="1641" w:type="pct"/>
            <w:vMerge/>
            <w:shd w:val="clear" w:color="auto" w:fill="auto"/>
          </w:tcPr>
          <w:p w14:paraId="7F69E42A"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p>
        </w:tc>
      </w:tr>
      <w:tr w:rsidR="00363854" w:rsidRPr="00363854" w14:paraId="25C9A082" w14:textId="77777777" w:rsidTr="00363854">
        <w:tc>
          <w:tcPr>
            <w:tcW w:w="597" w:type="pct"/>
            <w:shd w:val="clear" w:color="auto" w:fill="FFFFFF"/>
          </w:tcPr>
          <w:p w14:paraId="1C1A92DB"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 xml:space="preserve">02 </w:t>
            </w:r>
          </w:p>
        </w:tc>
        <w:tc>
          <w:tcPr>
            <w:tcW w:w="2762" w:type="pct"/>
            <w:shd w:val="clear" w:color="auto" w:fill="FFFFFF"/>
          </w:tcPr>
          <w:p w14:paraId="42809421"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VRD</w:t>
            </w:r>
          </w:p>
        </w:tc>
        <w:tc>
          <w:tcPr>
            <w:tcW w:w="1641" w:type="pct"/>
            <w:shd w:val="clear" w:color="auto" w:fill="FFFFFF"/>
          </w:tcPr>
          <w:p w14:paraId="59BF9525"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0FC60D28" w14:textId="77777777" w:rsidTr="0067114F">
        <w:tc>
          <w:tcPr>
            <w:tcW w:w="597" w:type="pct"/>
          </w:tcPr>
          <w:p w14:paraId="52D9344D"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06</w:t>
            </w:r>
          </w:p>
        </w:tc>
        <w:tc>
          <w:tcPr>
            <w:tcW w:w="2762" w:type="pct"/>
          </w:tcPr>
          <w:p w14:paraId="71B84676"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Etanchéité</w:t>
            </w:r>
          </w:p>
        </w:tc>
        <w:tc>
          <w:tcPr>
            <w:tcW w:w="1641" w:type="pct"/>
          </w:tcPr>
          <w:p w14:paraId="45740A90"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3DB7E979" w14:textId="77777777" w:rsidTr="0067114F">
        <w:tc>
          <w:tcPr>
            <w:tcW w:w="597" w:type="pct"/>
          </w:tcPr>
          <w:p w14:paraId="7D1D18DA" w14:textId="7E49A9F1"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08</w:t>
            </w:r>
          </w:p>
        </w:tc>
        <w:tc>
          <w:tcPr>
            <w:tcW w:w="2762" w:type="pct"/>
          </w:tcPr>
          <w:p w14:paraId="604F5CE1"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Serrurerie</w:t>
            </w:r>
          </w:p>
        </w:tc>
        <w:tc>
          <w:tcPr>
            <w:tcW w:w="1641" w:type="pct"/>
          </w:tcPr>
          <w:p w14:paraId="5FAAFCFA"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54A9A223" w14:textId="77777777" w:rsidTr="0067114F">
        <w:tc>
          <w:tcPr>
            <w:tcW w:w="597" w:type="pct"/>
          </w:tcPr>
          <w:p w14:paraId="46CC0A77"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10</w:t>
            </w:r>
          </w:p>
        </w:tc>
        <w:tc>
          <w:tcPr>
            <w:tcW w:w="2762" w:type="pct"/>
          </w:tcPr>
          <w:p w14:paraId="1CBA3F2A"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Peinture intérieure, extérieure</w:t>
            </w:r>
          </w:p>
        </w:tc>
        <w:tc>
          <w:tcPr>
            <w:tcW w:w="1641" w:type="pct"/>
          </w:tcPr>
          <w:p w14:paraId="3015F01F"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7A7E20E2" w14:textId="77777777" w:rsidTr="0067114F">
        <w:tc>
          <w:tcPr>
            <w:tcW w:w="597" w:type="pct"/>
          </w:tcPr>
          <w:p w14:paraId="2D051620"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14</w:t>
            </w:r>
          </w:p>
        </w:tc>
        <w:tc>
          <w:tcPr>
            <w:tcW w:w="2762" w:type="pct"/>
          </w:tcPr>
          <w:p w14:paraId="372EA470"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Plomberie / Sanitaires</w:t>
            </w:r>
          </w:p>
        </w:tc>
        <w:tc>
          <w:tcPr>
            <w:tcW w:w="1641" w:type="pct"/>
          </w:tcPr>
          <w:p w14:paraId="13673C39"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43524114" w14:textId="77777777" w:rsidTr="0067114F">
        <w:tc>
          <w:tcPr>
            <w:tcW w:w="597" w:type="pct"/>
          </w:tcPr>
          <w:p w14:paraId="1A30E69A" w14:textId="77777777" w:rsidR="00363854" w:rsidRPr="00363854" w:rsidDel="00356FBB"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16B</w:t>
            </w:r>
          </w:p>
        </w:tc>
        <w:tc>
          <w:tcPr>
            <w:tcW w:w="2762" w:type="pct"/>
          </w:tcPr>
          <w:p w14:paraId="610B53C5"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Meubles cuisines &amp; SDE</w:t>
            </w:r>
          </w:p>
        </w:tc>
        <w:tc>
          <w:tcPr>
            <w:tcW w:w="1641" w:type="pct"/>
          </w:tcPr>
          <w:p w14:paraId="0A99A4C1"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r w:rsidR="00363854" w:rsidRPr="00363854" w14:paraId="7A1531FF" w14:textId="77777777" w:rsidTr="0067114F">
        <w:tc>
          <w:tcPr>
            <w:tcW w:w="597" w:type="pct"/>
          </w:tcPr>
          <w:p w14:paraId="5DE1A6F5" w14:textId="77777777" w:rsidR="00363854" w:rsidRPr="00363854" w:rsidRDefault="00363854" w:rsidP="00363854">
            <w:pPr>
              <w:spacing w:after="0" w:line="240" w:lineRule="auto"/>
              <w:jc w:val="both"/>
              <w:rPr>
                <w:rFonts w:ascii="Calibri" w:eastAsia="Times New Roman" w:hAnsi="Calibri" w:cs="Calibri"/>
                <w:b/>
                <w:iCs/>
                <w:sz w:val="20"/>
                <w:szCs w:val="20"/>
                <w:lang w:eastAsia="fr-FR"/>
              </w:rPr>
            </w:pPr>
            <w:r w:rsidRPr="00363854">
              <w:rPr>
                <w:rFonts w:ascii="Calibri" w:eastAsia="Times New Roman" w:hAnsi="Calibri" w:cs="Calibri"/>
                <w:b/>
                <w:iCs/>
                <w:sz w:val="20"/>
                <w:szCs w:val="20"/>
                <w:lang w:eastAsia="fr-FR"/>
              </w:rPr>
              <w:t>19</w:t>
            </w:r>
          </w:p>
        </w:tc>
        <w:tc>
          <w:tcPr>
            <w:tcW w:w="2762" w:type="pct"/>
          </w:tcPr>
          <w:p w14:paraId="34CEDDCC" w14:textId="77777777" w:rsidR="00363854" w:rsidRPr="00363854" w:rsidRDefault="00363854" w:rsidP="00363854">
            <w:pPr>
              <w:spacing w:after="0" w:line="240" w:lineRule="auto"/>
              <w:jc w:val="both"/>
              <w:rPr>
                <w:rFonts w:ascii="Calibri" w:eastAsia="Times New Roman" w:hAnsi="Calibri" w:cs="Calibri"/>
                <w:iCs/>
                <w:sz w:val="20"/>
                <w:szCs w:val="20"/>
                <w:lang w:eastAsia="fr-FR"/>
              </w:rPr>
            </w:pPr>
            <w:r w:rsidRPr="00363854">
              <w:rPr>
                <w:rFonts w:ascii="Calibri" w:eastAsia="Times New Roman" w:hAnsi="Calibri" w:cs="Calibri"/>
                <w:iCs/>
                <w:sz w:val="20"/>
                <w:szCs w:val="20"/>
                <w:lang w:eastAsia="fr-FR"/>
              </w:rPr>
              <w:t>Revêtement sols et murs en carrelage</w:t>
            </w:r>
          </w:p>
        </w:tc>
        <w:tc>
          <w:tcPr>
            <w:tcW w:w="1641" w:type="pct"/>
          </w:tcPr>
          <w:p w14:paraId="7F1F97F3" w14:textId="77777777" w:rsidR="00363854" w:rsidRPr="00363854" w:rsidRDefault="00363854" w:rsidP="00363854">
            <w:pPr>
              <w:spacing w:after="0" w:line="240" w:lineRule="auto"/>
              <w:jc w:val="center"/>
              <w:rPr>
                <w:rFonts w:ascii="Calibri" w:eastAsia="Times New Roman" w:hAnsi="Calibri" w:cs="Calibri"/>
                <w:b/>
                <w:iCs/>
                <w:color w:val="000000"/>
                <w:sz w:val="20"/>
                <w:szCs w:val="20"/>
                <w:lang w:eastAsia="fr-FR"/>
              </w:rPr>
            </w:pPr>
          </w:p>
        </w:tc>
      </w:tr>
    </w:tbl>
    <w:p w14:paraId="7130723B" w14:textId="77777777" w:rsidR="00363854" w:rsidRPr="00363854" w:rsidRDefault="00363854" w:rsidP="00363854">
      <w:pPr>
        <w:tabs>
          <w:tab w:val="left" w:pos="5760"/>
        </w:tabs>
        <w:spacing w:after="0" w:line="240" w:lineRule="auto"/>
        <w:ind w:right="-1"/>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r>
    </w:p>
    <w:p w14:paraId="6A98F90E"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Avoir fourni les pièces obligatoires suivantes (4) :</w:t>
      </w:r>
    </w:p>
    <w:p w14:paraId="09978BAB" w14:textId="77777777" w:rsidR="00363854" w:rsidRPr="00363854" w:rsidRDefault="00363854" w:rsidP="00363854">
      <w:pPr>
        <w:spacing w:after="0" w:line="240" w:lineRule="auto"/>
        <w:ind w:left="283"/>
        <w:jc w:val="both"/>
        <w:rPr>
          <w:rFonts w:ascii="Calibri" w:eastAsia="Times New Roman" w:hAnsi="Calibri" w:cs="Calibri"/>
          <w:sz w:val="20"/>
          <w:szCs w:val="20"/>
          <w:lang w:eastAsia="fr-FR"/>
        </w:rPr>
      </w:pPr>
    </w:p>
    <w:tbl>
      <w:tblPr>
        <w:tblStyle w:val="Grilledutableau2"/>
        <w:tblW w:w="0" w:type="auto"/>
        <w:jc w:val="center"/>
        <w:tblLook w:val="04A0" w:firstRow="1" w:lastRow="0" w:firstColumn="1" w:lastColumn="0" w:noHBand="0" w:noVBand="1"/>
      </w:tblPr>
      <w:tblGrid>
        <w:gridCol w:w="562"/>
        <w:gridCol w:w="8233"/>
      </w:tblGrid>
      <w:tr w:rsidR="00363854" w:rsidRPr="00363854" w14:paraId="49756CCD" w14:textId="77777777" w:rsidTr="00E01039">
        <w:trPr>
          <w:trHeight w:val="464"/>
          <w:jc w:val="center"/>
        </w:trPr>
        <w:tc>
          <w:tcPr>
            <w:tcW w:w="8795" w:type="dxa"/>
            <w:gridSpan w:val="2"/>
            <w:shd w:val="clear" w:color="auto" w:fill="auto"/>
            <w:vAlign w:val="center"/>
          </w:tcPr>
          <w:p w14:paraId="15D5E315" w14:textId="77777777" w:rsidR="00363854" w:rsidRPr="00363854" w:rsidRDefault="00363854" w:rsidP="00363854">
            <w:pPr>
              <w:contextualSpacing/>
              <w:jc w:val="center"/>
              <w:rPr>
                <w:rFonts w:ascii="Calibri" w:hAnsi="Calibri" w:cs="Calibri"/>
                <w:b/>
                <w:color w:val="E36C0A"/>
              </w:rPr>
            </w:pPr>
            <w:r w:rsidRPr="00363854">
              <w:rPr>
                <w:rFonts w:ascii="Calibri" w:hAnsi="Calibri" w:cs="Calibri"/>
                <w:b/>
                <w:color w:val="E36C0A"/>
              </w:rPr>
              <w:t>ENVELOPPE UNIQUE</w:t>
            </w:r>
          </w:p>
        </w:tc>
      </w:tr>
      <w:tr w:rsidR="004B0EF2" w:rsidRPr="00363854" w14:paraId="2B01520D" w14:textId="77777777" w:rsidTr="004B0EF2">
        <w:trPr>
          <w:jc w:val="center"/>
        </w:trPr>
        <w:tc>
          <w:tcPr>
            <w:tcW w:w="562" w:type="dxa"/>
          </w:tcPr>
          <w:p w14:paraId="512BE65D" w14:textId="77777777" w:rsidR="004B0EF2" w:rsidRPr="00363854" w:rsidRDefault="004B0EF2" w:rsidP="00363854">
            <w:pPr>
              <w:contextualSpacing/>
              <w:rPr>
                <w:rFonts w:ascii="Calibri" w:hAnsi="Calibri" w:cs="Calibri"/>
              </w:rPr>
            </w:pPr>
          </w:p>
        </w:tc>
        <w:tc>
          <w:tcPr>
            <w:tcW w:w="8233" w:type="dxa"/>
            <w:vAlign w:val="center"/>
          </w:tcPr>
          <w:p w14:paraId="1C31511C" w14:textId="69465E0E" w:rsidR="004B0EF2" w:rsidRPr="00E01039" w:rsidRDefault="004B0EF2" w:rsidP="00363854">
            <w:pPr>
              <w:contextualSpacing/>
              <w:rPr>
                <w:rFonts w:ascii="Calibri" w:hAnsi="Calibri" w:cs="Calibri"/>
                <w:b/>
              </w:rPr>
            </w:pPr>
            <w:r w:rsidRPr="00E01039">
              <w:rPr>
                <w:rFonts w:ascii="Calibri" w:hAnsi="Calibri" w:cs="Calibri"/>
                <w:b/>
              </w:rPr>
              <w:t>Dans tous les cas :</w:t>
            </w:r>
          </w:p>
        </w:tc>
      </w:tr>
      <w:tr w:rsidR="00363854" w:rsidRPr="00363854" w14:paraId="2579E1CA" w14:textId="77777777" w:rsidTr="00E01039">
        <w:trPr>
          <w:jc w:val="center"/>
        </w:trPr>
        <w:tc>
          <w:tcPr>
            <w:tcW w:w="562" w:type="dxa"/>
          </w:tcPr>
          <w:p w14:paraId="38DBDBF3" w14:textId="309CA849" w:rsidR="00363854" w:rsidRPr="00363854" w:rsidRDefault="00420925" w:rsidP="00363854">
            <w:pPr>
              <w:contextualSpacing/>
              <w:rPr>
                <w:rFonts w:ascii="Calibri" w:hAnsi="Calibri" w:cs="Calibri"/>
              </w:rPr>
            </w:pPr>
            <w:r>
              <w:rPr>
                <w:rFonts w:ascii="Calibri" w:hAnsi="Calibri" w:cs="Calibri"/>
              </w:rPr>
              <w:t>A1</w:t>
            </w:r>
          </w:p>
        </w:tc>
        <w:tc>
          <w:tcPr>
            <w:tcW w:w="8233" w:type="dxa"/>
            <w:vAlign w:val="center"/>
          </w:tcPr>
          <w:p w14:paraId="6591CD32" w14:textId="29244134" w:rsidR="00363854" w:rsidRPr="00363854" w:rsidRDefault="00363854" w:rsidP="00363854">
            <w:pPr>
              <w:contextualSpacing/>
              <w:rPr>
                <w:rFonts w:ascii="Calibri" w:hAnsi="Calibri" w:cs="Calibri"/>
              </w:rPr>
            </w:pPr>
            <w:r w:rsidRPr="00363854">
              <w:rPr>
                <w:rFonts w:ascii="Calibri" w:hAnsi="Calibri" w:cs="Calibri"/>
              </w:rPr>
              <w:t>La présente Déclaration</w:t>
            </w:r>
          </w:p>
        </w:tc>
      </w:tr>
      <w:tr w:rsidR="00363854" w:rsidRPr="00363854" w14:paraId="6F704609" w14:textId="77777777" w:rsidTr="00E01039">
        <w:trPr>
          <w:jc w:val="center"/>
        </w:trPr>
        <w:tc>
          <w:tcPr>
            <w:tcW w:w="562" w:type="dxa"/>
          </w:tcPr>
          <w:p w14:paraId="4FD7C811" w14:textId="052D62A8" w:rsidR="00363854" w:rsidRPr="00363854" w:rsidRDefault="00420925" w:rsidP="00363854">
            <w:pPr>
              <w:contextualSpacing/>
              <w:rPr>
                <w:rFonts w:ascii="Calibri" w:hAnsi="Calibri" w:cs="Calibri"/>
              </w:rPr>
            </w:pPr>
            <w:r>
              <w:rPr>
                <w:rFonts w:ascii="Calibri" w:hAnsi="Calibri" w:cs="Calibri"/>
              </w:rPr>
              <w:t>A2</w:t>
            </w:r>
          </w:p>
        </w:tc>
        <w:tc>
          <w:tcPr>
            <w:tcW w:w="8233" w:type="dxa"/>
            <w:vAlign w:val="center"/>
          </w:tcPr>
          <w:p w14:paraId="24230B2B" w14:textId="6EE627CD" w:rsidR="00363854" w:rsidRPr="00363854" w:rsidRDefault="00363854" w:rsidP="00363854">
            <w:pPr>
              <w:contextualSpacing/>
              <w:rPr>
                <w:rFonts w:ascii="Calibri" w:hAnsi="Calibri" w:cs="Calibri"/>
              </w:rPr>
            </w:pPr>
            <w:r w:rsidRPr="00363854">
              <w:rPr>
                <w:rFonts w:ascii="Calibri" w:hAnsi="Calibri" w:cs="Calibri"/>
              </w:rPr>
              <w:t>L’attestation CAFAT du dernier trimestre</w:t>
            </w:r>
          </w:p>
        </w:tc>
      </w:tr>
      <w:tr w:rsidR="00363854" w:rsidRPr="00363854" w14:paraId="623943CF" w14:textId="77777777" w:rsidTr="00E01039">
        <w:trPr>
          <w:jc w:val="center"/>
        </w:trPr>
        <w:tc>
          <w:tcPr>
            <w:tcW w:w="562" w:type="dxa"/>
          </w:tcPr>
          <w:p w14:paraId="413BCA2B" w14:textId="65BF88C0" w:rsidR="00363854" w:rsidRPr="00363854" w:rsidRDefault="00420925" w:rsidP="00363854">
            <w:pPr>
              <w:contextualSpacing/>
              <w:rPr>
                <w:rFonts w:ascii="Calibri" w:hAnsi="Calibri" w:cs="Calibri"/>
              </w:rPr>
            </w:pPr>
            <w:r>
              <w:rPr>
                <w:rFonts w:ascii="Calibri" w:hAnsi="Calibri" w:cs="Calibri"/>
              </w:rPr>
              <w:t>A3</w:t>
            </w:r>
          </w:p>
        </w:tc>
        <w:tc>
          <w:tcPr>
            <w:tcW w:w="8233" w:type="dxa"/>
            <w:vAlign w:val="center"/>
          </w:tcPr>
          <w:p w14:paraId="2DC7BA0D" w14:textId="0E91E15B" w:rsidR="00363854" w:rsidRPr="00363854" w:rsidRDefault="00363854" w:rsidP="00363854">
            <w:pPr>
              <w:contextualSpacing/>
              <w:rPr>
                <w:rFonts w:ascii="Calibri" w:hAnsi="Calibri" w:cs="Calibri"/>
              </w:rPr>
            </w:pPr>
            <w:r w:rsidRPr="00363854">
              <w:rPr>
                <w:rFonts w:ascii="Calibri" w:hAnsi="Calibri" w:cs="Calibri"/>
              </w:rPr>
              <w:t>Le mémoire technique</w:t>
            </w:r>
          </w:p>
        </w:tc>
      </w:tr>
      <w:tr w:rsidR="00363854" w:rsidRPr="00363854" w14:paraId="2A70BC07" w14:textId="77777777" w:rsidTr="00E01039">
        <w:trPr>
          <w:jc w:val="center"/>
        </w:trPr>
        <w:tc>
          <w:tcPr>
            <w:tcW w:w="562" w:type="dxa"/>
          </w:tcPr>
          <w:p w14:paraId="49EB5A27" w14:textId="2E7C7030" w:rsidR="00363854" w:rsidRPr="00363854" w:rsidRDefault="00420925" w:rsidP="00363854">
            <w:pPr>
              <w:contextualSpacing/>
              <w:rPr>
                <w:rFonts w:ascii="Calibri" w:hAnsi="Calibri" w:cs="Calibri"/>
              </w:rPr>
            </w:pPr>
            <w:r>
              <w:rPr>
                <w:rFonts w:ascii="Calibri" w:hAnsi="Calibri" w:cs="Calibri"/>
              </w:rPr>
              <w:t>B1</w:t>
            </w:r>
          </w:p>
        </w:tc>
        <w:tc>
          <w:tcPr>
            <w:tcW w:w="8233" w:type="dxa"/>
            <w:vAlign w:val="center"/>
          </w:tcPr>
          <w:p w14:paraId="64EE70F8" w14:textId="0D7F1988" w:rsidR="00363854" w:rsidRPr="00363854" w:rsidRDefault="00363854" w:rsidP="00363854">
            <w:pPr>
              <w:contextualSpacing/>
              <w:rPr>
                <w:rFonts w:ascii="Calibri" w:hAnsi="Calibri" w:cs="Calibri"/>
              </w:rPr>
            </w:pPr>
            <w:r w:rsidRPr="00363854">
              <w:rPr>
                <w:rFonts w:ascii="Calibri" w:hAnsi="Calibri" w:cs="Calibri"/>
              </w:rPr>
              <w:t>Acte d’engagement (AE)</w:t>
            </w:r>
            <w:r w:rsidR="004B0EF2">
              <w:rPr>
                <w:rFonts w:ascii="Calibri" w:hAnsi="Calibri" w:cs="Calibri"/>
              </w:rPr>
              <w:t xml:space="preserve"> complété, signé</w:t>
            </w:r>
          </w:p>
        </w:tc>
      </w:tr>
      <w:tr w:rsidR="00363854" w:rsidRPr="00363854" w14:paraId="1D224D2B" w14:textId="77777777" w:rsidTr="00E01039">
        <w:trPr>
          <w:jc w:val="center"/>
        </w:trPr>
        <w:tc>
          <w:tcPr>
            <w:tcW w:w="562" w:type="dxa"/>
          </w:tcPr>
          <w:p w14:paraId="41EA1B87" w14:textId="322DCBC1" w:rsidR="00363854" w:rsidRPr="00363854" w:rsidRDefault="00420925" w:rsidP="00363854">
            <w:pPr>
              <w:contextualSpacing/>
              <w:rPr>
                <w:rFonts w:ascii="Calibri" w:hAnsi="Calibri" w:cs="Calibri"/>
              </w:rPr>
            </w:pPr>
            <w:r>
              <w:rPr>
                <w:rFonts w:ascii="Calibri" w:hAnsi="Calibri" w:cs="Calibri"/>
              </w:rPr>
              <w:t>B2</w:t>
            </w:r>
          </w:p>
        </w:tc>
        <w:tc>
          <w:tcPr>
            <w:tcW w:w="8233" w:type="dxa"/>
            <w:vAlign w:val="center"/>
          </w:tcPr>
          <w:p w14:paraId="4D2EF2B8" w14:textId="6EAFB57F" w:rsidR="00363854" w:rsidRPr="00363854" w:rsidDel="00503E2E" w:rsidRDefault="004B0EF2" w:rsidP="00363854">
            <w:pPr>
              <w:contextualSpacing/>
              <w:rPr>
                <w:rFonts w:ascii="Calibri" w:hAnsi="Calibri" w:cs="Calibri"/>
              </w:rPr>
            </w:pPr>
            <w:r>
              <w:rPr>
                <w:rFonts w:ascii="Calibri" w:hAnsi="Calibri" w:cs="Calibri"/>
              </w:rPr>
              <w:t xml:space="preserve">Page de garde du </w:t>
            </w:r>
            <w:r w:rsidR="00363854" w:rsidRPr="00363854">
              <w:rPr>
                <w:rFonts w:ascii="Calibri" w:hAnsi="Calibri" w:cs="Calibri"/>
              </w:rPr>
              <w:t>Cahier des Charges Administratives Particulières (CCAP)</w:t>
            </w:r>
            <w:r>
              <w:rPr>
                <w:rFonts w:ascii="Calibri" w:hAnsi="Calibri" w:cs="Calibri"/>
              </w:rPr>
              <w:t xml:space="preserve"> signée</w:t>
            </w:r>
          </w:p>
        </w:tc>
      </w:tr>
      <w:tr w:rsidR="00363854" w:rsidRPr="00363854" w14:paraId="3EF2DB44" w14:textId="77777777" w:rsidTr="00E01039">
        <w:trPr>
          <w:jc w:val="center"/>
        </w:trPr>
        <w:tc>
          <w:tcPr>
            <w:tcW w:w="562" w:type="dxa"/>
          </w:tcPr>
          <w:p w14:paraId="47F739AC" w14:textId="767C9041" w:rsidR="00363854" w:rsidRPr="00363854" w:rsidRDefault="00420925" w:rsidP="00363854">
            <w:pPr>
              <w:contextualSpacing/>
              <w:rPr>
                <w:rFonts w:ascii="Calibri" w:hAnsi="Calibri" w:cs="Calibri"/>
              </w:rPr>
            </w:pPr>
            <w:r>
              <w:rPr>
                <w:rFonts w:ascii="Calibri" w:hAnsi="Calibri" w:cs="Calibri"/>
              </w:rPr>
              <w:t>B3</w:t>
            </w:r>
          </w:p>
        </w:tc>
        <w:tc>
          <w:tcPr>
            <w:tcW w:w="8233" w:type="dxa"/>
            <w:vAlign w:val="center"/>
          </w:tcPr>
          <w:p w14:paraId="726C4729" w14:textId="05C72CDB" w:rsidR="00363854" w:rsidRPr="00363854" w:rsidRDefault="004B0EF2" w:rsidP="00363854">
            <w:pPr>
              <w:contextualSpacing/>
              <w:rPr>
                <w:rFonts w:ascii="Calibri" w:hAnsi="Calibri" w:cs="Calibri"/>
              </w:rPr>
            </w:pPr>
            <w:r>
              <w:rPr>
                <w:rFonts w:ascii="Calibri" w:hAnsi="Calibri" w:cs="Calibri"/>
              </w:rPr>
              <w:t xml:space="preserve">Page de garde du </w:t>
            </w:r>
            <w:r w:rsidR="00363854" w:rsidRPr="00363854">
              <w:rPr>
                <w:rFonts w:ascii="Calibri" w:hAnsi="Calibri" w:cs="Calibri"/>
              </w:rPr>
              <w:t>Cahier des Prescriptions Techniques Particulières (CCTP)</w:t>
            </w:r>
            <w:r>
              <w:rPr>
                <w:rFonts w:ascii="Calibri" w:hAnsi="Calibri" w:cs="Calibri"/>
              </w:rPr>
              <w:t xml:space="preserve"> signée</w:t>
            </w:r>
          </w:p>
        </w:tc>
      </w:tr>
      <w:tr w:rsidR="00363854" w:rsidRPr="00363854" w14:paraId="4681C59C" w14:textId="77777777" w:rsidTr="00E01039">
        <w:trPr>
          <w:jc w:val="center"/>
        </w:trPr>
        <w:tc>
          <w:tcPr>
            <w:tcW w:w="562" w:type="dxa"/>
          </w:tcPr>
          <w:p w14:paraId="05D2A4C9" w14:textId="3B9067B7" w:rsidR="00363854" w:rsidRPr="00363854" w:rsidRDefault="00420925" w:rsidP="00363854">
            <w:pPr>
              <w:contextualSpacing/>
              <w:rPr>
                <w:rFonts w:ascii="Calibri" w:hAnsi="Calibri" w:cs="Calibri"/>
              </w:rPr>
            </w:pPr>
            <w:r>
              <w:rPr>
                <w:rFonts w:ascii="Calibri" w:hAnsi="Calibri" w:cs="Calibri"/>
              </w:rPr>
              <w:t>B4</w:t>
            </w:r>
          </w:p>
        </w:tc>
        <w:tc>
          <w:tcPr>
            <w:tcW w:w="8233" w:type="dxa"/>
            <w:vAlign w:val="center"/>
          </w:tcPr>
          <w:p w14:paraId="7D0867C4" w14:textId="45108262" w:rsidR="00363854" w:rsidRPr="00363854" w:rsidRDefault="00363854" w:rsidP="00363854">
            <w:pPr>
              <w:contextualSpacing/>
              <w:rPr>
                <w:rFonts w:ascii="Calibri" w:hAnsi="Calibri" w:cs="Calibri"/>
              </w:rPr>
            </w:pPr>
            <w:r w:rsidRPr="00363854">
              <w:rPr>
                <w:rFonts w:ascii="Calibri" w:hAnsi="Calibri" w:cs="Calibri"/>
              </w:rPr>
              <w:t>Décomposition(s) du Prix Global et forfaitaire (DPGF)</w:t>
            </w:r>
            <w:r w:rsidR="004B0EF2">
              <w:rPr>
                <w:rFonts w:ascii="Calibri" w:hAnsi="Calibri" w:cs="Calibri"/>
              </w:rPr>
              <w:t xml:space="preserve"> complétée, signée</w:t>
            </w:r>
          </w:p>
        </w:tc>
      </w:tr>
      <w:tr w:rsidR="00363854" w:rsidRPr="00363854" w14:paraId="6BC1CCB1" w14:textId="77777777" w:rsidTr="00E01039">
        <w:trPr>
          <w:jc w:val="center"/>
        </w:trPr>
        <w:tc>
          <w:tcPr>
            <w:tcW w:w="562" w:type="dxa"/>
          </w:tcPr>
          <w:p w14:paraId="7B86D1CD" w14:textId="6695C852" w:rsidR="00363854" w:rsidRPr="00363854" w:rsidRDefault="00420925" w:rsidP="00363854">
            <w:pPr>
              <w:contextualSpacing/>
              <w:rPr>
                <w:rFonts w:ascii="Calibri" w:hAnsi="Calibri" w:cs="Calibri"/>
              </w:rPr>
            </w:pPr>
            <w:r>
              <w:rPr>
                <w:rFonts w:ascii="Calibri" w:hAnsi="Calibri" w:cs="Calibri"/>
              </w:rPr>
              <w:t>B5</w:t>
            </w:r>
          </w:p>
        </w:tc>
        <w:tc>
          <w:tcPr>
            <w:tcW w:w="8233" w:type="dxa"/>
            <w:vAlign w:val="center"/>
          </w:tcPr>
          <w:p w14:paraId="7E2BA765" w14:textId="2566C59E" w:rsidR="00363854" w:rsidRPr="00363854" w:rsidRDefault="00363854" w:rsidP="00363854">
            <w:pPr>
              <w:contextualSpacing/>
              <w:rPr>
                <w:rFonts w:ascii="Calibri" w:hAnsi="Calibri" w:cs="Calibri"/>
              </w:rPr>
            </w:pPr>
            <w:r w:rsidRPr="00363854">
              <w:rPr>
                <w:rFonts w:ascii="Calibri" w:hAnsi="Calibri" w:cs="Calibri"/>
              </w:rPr>
              <w:t>Détail Estimatif des Travaux Réglés au Métré (DETRM)</w:t>
            </w:r>
            <w:r w:rsidR="004B0EF2">
              <w:rPr>
                <w:rFonts w:ascii="Calibri" w:hAnsi="Calibri" w:cs="Calibri"/>
              </w:rPr>
              <w:t xml:space="preserve"> complété, signé</w:t>
            </w:r>
          </w:p>
        </w:tc>
      </w:tr>
      <w:tr w:rsidR="00363854" w:rsidRPr="00363854" w14:paraId="03146F98" w14:textId="77777777" w:rsidTr="00E01039">
        <w:trPr>
          <w:jc w:val="center"/>
        </w:trPr>
        <w:tc>
          <w:tcPr>
            <w:tcW w:w="562" w:type="dxa"/>
          </w:tcPr>
          <w:p w14:paraId="04D69E03" w14:textId="75524F23" w:rsidR="00363854" w:rsidRPr="00363854" w:rsidRDefault="00420925" w:rsidP="00363854">
            <w:pPr>
              <w:contextualSpacing/>
              <w:rPr>
                <w:rFonts w:ascii="Calibri" w:hAnsi="Calibri" w:cs="Calibri"/>
              </w:rPr>
            </w:pPr>
            <w:r>
              <w:rPr>
                <w:rFonts w:ascii="Calibri" w:hAnsi="Calibri" w:cs="Calibri"/>
              </w:rPr>
              <w:t>B6</w:t>
            </w:r>
          </w:p>
        </w:tc>
        <w:tc>
          <w:tcPr>
            <w:tcW w:w="8233" w:type="dxa"/>
            <w:vAlign w:val="center"/>
          </w:tcPr>
          <w:p w14:paraId="3878885F" w14:textId="72B7F3F8" w:rsidR="00363854" w:rsidRPr="00363854" w:rsidRDefault="00363854" w:rsidP="00363854">
            <w:pPr>
              <w:contextualSpacing/>
              <w:rPr>
                <w:rFonts w:ascii="Calibri" w:hAnsi="Calibri" w:cs="Calibri"/>
              </w:rPr>
            </w:pPr>
            <w:r w:rsidRPr="00363854">
              <w:rPr>
                <w:rFonts w:ascii="Calibri" w:hAnsi="Calibri" w:cs="Calibri"/>
              </w:rPr>
              <w:t>Bordereau des Prix Unitaires (BPU)</w:t>
            </w:r>
            <w:r w:rsidR="004B0EF2">
              <w:rPr>
                <w:rFonts w:ascii="Calibri" w:hAnsi="Calibri" w:cs="Calibri"/>
              </w:rPr>
              <w:t xml:space="preserve"> complété, signé</w:t>
            </w:r>
          </w:p>
        </w:tc>
      </w:tr>
      <w:tr w:rsidR="004B0EF2" w:rsidRPr="00363854" w14:paraId="1DC000B4" w14:textId="77777777" w:rsidTr="00E01039">
        <w:trPr>
          <w:jc w:val="center"/>
        </w:trPr>
        <w:tc>
          <w:tcPr>
            <w:tcW w:w="562" w:type="dxa"/>
          </w:tcPr>
          <w:p w14:paraId="56A87D9F" w14:textId="65B24237" w:rsidR="004B0EF2" w:rsidRPr="00363854" w:rsidRDefault="00420925" w:rsidP="004B0EF2">
            <w:pPr>
              <w:contextualSpacing/>
              <w:rPr>
                <w:rFonts w:ascii="Calibri" w:hAnsi="Calibri" w:cs="Calibri"/>
              </w:rPr>
            </w:pPr>
            <w:r>
              <w:rPr>
                <w:rFonts w:ascii="Calibri" w:hAnsi="Calibri" w:cs="Calibri"/>
              </w:rPr>
              <w:t>B7</w:t>
            </w:r>
          </w:p>
        </w:tc>
        <w:tc>
          <w:tcPr>
            <w:tcW w:w="8233" w:type="dxa"/>
            <w:vAlign w:val="center"/>
          </w:tcPr>
          <w:p w14:paraId="18E82AD6" w14:textId="1BA76AD7" w:rsidR="004B0EF2" w:rsidRPr="00363854" w:rsidRDefault="004B0EF2" w:rsidP="004B0EF2">
            <w:pPr>
              <w:contextualSpacing/>
              <w:rPr>
                <w:rFonts w:ascii="Calibri" w:hAnsi="Calibri" w:cs="Calibri"/>
              </w:rPr>
            </w:pPr>
            <w:r w:rsidRPr="00363854">
              <w:rPr>
                <w:rFonts w:ascii="Calibri" w:hAnsi="Calibri" w:cs="Calibri"/>
              </w:rPr>
              <w:t>Offre complète sur support informatique, dont format « .XLS »</w:t>
            </w:r>
          </w:p>
        </w:tc>
      </w:tr>
      <w:tr w:rsidR="004B0EF2" w:rsidRPr="00363854" w14:paraId="53F0D523" w14:textId="77777777" w:rsidTr="00E01039">
        <w:trPr>
          <w:jc w:val="center"/>
        </w:trPr>
        <w:tc>
          <w:tcPr>
            <w:tcW w:w="562" w:type="dxa"/>
          </w:tcPr>
          <w:p w14:paraId="202D5DC2" w14:textId="77777777" w:rsidR="004B0EF2" w:rsidRPr="00363854" w:rsidRDefault="004B0EF2" w:rsidP="004B0EF2">
            <w:pPr>
              <w:contextualSpacing/>
              <w:rPr>
                <w:rFonts w:ascii="Calibri" w:hAnsi="Calibri" w:cs="Calibri"/>
              </w:rPr>
            </w:pPr>
          </w:p>
        </w:tc>
        <w:tc>
          <w:tcPr>
            <w:tcW w:w="8233" w:type="dxa"/>
            <w:vAlign w:val="center"/>
          </w:tcPr>
          <w:p w14:paraId="0772A356" w14:textId="02BB387F" w:rsidR="004B0EF2" w:rsidRPr="00E01039" w:rsidRDefault="004B0EF2" w:rsidP="004B0EF2">
            <w:pPr>
              <w:contextualSpacing/>
              <w:rPr>
                <w:rFonts w:ascii="Calibri" w:hAnsi="Calibri" w:cs="Calibri"/>
                <w:b/>
              </w:rPr>
            </w:pPr>
            <w:r w:rsidRPr="00E01039">
              <w:rPr>
                <w:rFonts w:ascii="Calibri" w:hAnsi="Calibri" w:cs="Calibri"/>
                <w:b/>
              </w:rPr>
              <w:t>Le cas échéant :</w:t>
            </w:r>
          </w:p>
        </w:tc>
      </w:tr>
      <w:tr w:rsidR="004B0EF2" w:rsidRPr="00363854" w14:paraId="34D268C8" w14:textId="77777777" w:rsidTr="00E01039">
        <w:trPr>
          <w:jc w:val="center"/>
        </w:trPr>
        <w:tc>
          <w:tcPr>
            <w:tcW w:w="562" w:type="dxa"/>
          </w:tcPr>
          <w:p w14:paraId="4209CDD8" w14:textId="7641E33E" w:rsidR="004B0EF2" w:rsidRPr="00363854" w:rsidRDefault="00420925" w:rsidP="004B0EF2">
            <w:pPr>
              <w:contextualSpacing/>
              <w:rPr>
                <w:rFonts w:ascii="Calibri" w:hAnsi="Calibri" w:cs="Calibri"/>
              </w:rPr>
            </w:pPr>
            <w:r>
              <w:rPr>
                <w:rFonts w:ascii="Calibri" w:hAnsi="Calibri" w:cs="Calibri"/>
              </w:rPr>
              <w:t>A31</w:t>
            </w:r>
          </w:p>
        </w:tc>
        <w:tc>
          <w:tcPr>
            <w:tcW w:w="8233" w:type="dxa"/>
            <w:vAlign w:val="center"/>
          </w:tcPr>
          <w:p w14:paraId="3ABE626B" w14:textId="56FCD7D8" w:rsidR="004B0EF2" w:rsidRPr="00363854" w:rsidRDefault="004B0EF2" w:rsidP="004B0EF2">
            <w:pPr>
              <w:jc w:val="both"/>
              <w:rPr>
                <w:rFonts w:ascii="Calibri" w:hAnsi="Calibri" w:cs="Calibri"/>
              </w:rPr>
            </w:pPr>
            <w:r w:rsidRPr="00363854">
              <w:rPr>
                <w:rFonts w:ascii="Calibri" w:hAnsi="Calibri" w:cs="Calibri"/>
              </w:rPr>
              <w:t xml:space="preserve">Garantie particulière (douche à l’italienne) </w:t>
            </w:r>
          </w:p>
        </w:tc>
      </w:tr>
      <w:tr w:rsidR="004B0EF2" w:rsidRPr="00363854" w14:paraId="346E8538" w14:textId="77777777" w:rsidTr="00E01039">
        <w:trPr>
          <w:jc w:val="center"/>
        </w:trPr>
        <w:tc>
          <w:tcPr>
            <w:tcW w:w="562" w:type="dxa"/>
          </w:tcPr>
          <w:p w14:paraId="070A8632" w14:textId="693089F9" w:rsidR="004B0EF2" w:rsidRPr="00363854" w:rsidRDefault="00420925" w:rsidP="004B0EF2">
            <w:pPr>
              <w:contextualSpacing/>
              <w:rPr>
                <w:rFonts w:ascii="Calibri" w:hAnsi="Calibri" w:cs="Calibri"/>
              </w:rPr>
            </w:pPr>
            <w:r>
              <w:rPr>
                <w:rFonts w:ascii="Calibri" w:hAnsi="Calibri" w:cs="Calibri"/>
              </w:rPr>
              <w:t>A3</w:t>
            </w:r>
            <w:r w:rsidR="00BB644C">
              <w:rPr>
                <w:rFonts w:ascii="Calibri" w:hAnsi="Calibri" w:cs="Calibri"/>
              </w:rPr>
              <w:t>3</w:t>
            </w:r>
          </w:p>
        </w:tc>
        <w:tc>
          <w:tcPr>
            <w:tcW w:w="8233" w:type="dxa"/>
            <w:vAlign w:val="center"/>
          </w:tcPr>
          <w:p w14:paraId="39CACEDB" w14:textId="1EE7D0A1" w:rsidR="004B0EF2" w:rsidRPr="00363854" w:rsidRDefault="004B0EF2" w:rsidP="004B0EF2">
            <w:pPr>
              <w:jc w:val="both"/>
              <w:rPr>
                <w:rFonts w:ascii="Calibri" w:hAnsi="Calibri" w:cs="Calibri"/>
              </w:rPr>
            </w:pPr>
            <w:r w:rsidRPr="00363854">
              <w:rPr>
                <w:rFonts w:ascii="Calibri" w:hAnsi="Calibri" w:cs="Calibri"/>
              </w:rPr>
              <w:t xml:space="preserve"> Fiches techniques des produits proposés (lots 13, 14, 15, 16A, 16B, 19, 20)</w:t>
            </w:r>
          </w:p>
        </w:tc>
      </w:tr>
      <w:tr w:rsidR="004B0EF2" w:rsidRPr="00363854" w14:paraId="5B93CFBA" w14:textId="77777777" w:rsidTr="00E01039">
        <w:trPr>
          <w:jc w:val="center"/>
        </w:trPr>
        <w:tc>
          <w:tcPr>
            <w:tcW w:w="562" w:type="dxa"/>
          </w:tcPr>
          <w:p w14:paraId="3E0EB7DA" w14:textId="77777777" w:rsidR="004B0EF2" w:rsidRPr="00363854" w:rsidRDefault="004B0EF2" w:rsidP="004B0EF2">
            <w:pPr>
              <w:contextualSpacing/>
              <w:rPr>
                <w:rFonts w:ascii="Calibri" w:hAnsi="Calibri" w:cs="Calibri"/>
              </w:rPr>
            </w:pPr>
          </w:p>
        </w:tc>
        <w:tc>
          <w:tcPr>
            <w:tcW w:w="8233" w:type="dxa"/>
            <w:vAlign w:val="center"/>
          </w:tcPr>
          <w:p w14:paraId="55AFFD43" w14:textId="1872F8BF" w:rsidR="004B0EF2" w:rsidRPr="00363854" w:rsidRDefault="004B0EF2" w:rsidP="004B0EF2">
            <w:pPr>
              <w:jc w:val="both"/>
              <w:rPr>
                <w:rFonts w:ascii="Calibri" w:hAnsi="Calibri" w:cs="Calibri"/>
              </w:rPr>
            </w:pPr>
            <w:r w:rsidRPr="00363854">
              <w:rPr>
                <w:rFonts w:ascii="Calibri" w:hAnsi="Calibri" w:cs="Calibri"/>
              </w:rPr>
              <w:t>Agréments de sous-traitance complétés, signés et accompagnés des pièces demandées</w:t>
            </w:r>
          </w:p>
        </w:tc>
      </w:tr>
      <w:tr w:rsidR="004B0EF2" w:rsidRPr="00363854" w14:paraId="2250A2B2" w14:textId="77777777" w:rsidTr="00E01039">
        <w:trPr>
          <w:jc w:val="center"/>
        </w:trPr>
        <w:tc>
          <w:tcPr>
            <w:tcW w:w="562" w:type="dxa"/>
          </w:tcPr>
          <w:p w14:paraId="4F50CD55" w14:textId="77777777" w:rsidR="004B0EF2" w:rsidRPr="00363854" w:rsidRDefault="004B0EF2" w:rsidP="004B0EF2">
            <w:pPr>
              <w:contextualSpacing/>
              <w:rPr>
                <w:rFonts w:ascii="Calibri" w:hAnsi="Calibri" w:cs="Calibri"/>
              </w:rPr>
            </w:pPr>
          </w:p>
        </w:tc>
        <w:tc>
          <w:tcPr>
            <w:tcW w:w="8233" w:type="dxa"/>
            <w:vAlign w:val="center"/>
          </w:tcPr>
          <w:p w14:paraId="69E21BC7" w14:textId="0DBD6745" w:rsidR="004B0EF2" w:rsidRPr="00363854" w:rsidRDefault="004B0EF2" w:rsidP="004B0EF2">
            <w:pPr>
              <w:jc w:val="both"/>
              <w:rPr>
                <w:rFonts w:ascii="Calibri" w:hAnsi="Calibri" w:cs="Calibri"/>
              </w:rPr>
            </w:pPr>
            <w:r>
              <w:rPr>
                <w:rFonts w:ascii="Calibri" w:hAnsi="Calibri" w:cs="Calibri"/>
              </w:rPr>
              <w:t>V</w:t>
            </w:r>
            <w:r w:rsidRPr="00363854">
              <w:rPr>
                <w:rFonts w:ascii="Calibri" w:hAnsi="Calibri" w:cs="Calibri"/>
              </w:rPr>
              <w:t>ariante(s) à l</w:t>
            </w:r>
            <w:r>
              <w:rPr>
                <w:rFonts w:ascii="Calibri" w:hAnsi="Calibri" w:cs="Calibri"/>
              </w:rPr>
              <w:t>’offre de base : AE, DPGF /DETRM complétés, signés</w:t>
            </w:r>
          </w:p>
        </w:tc>
      </w:tr>
    </w:tbl>
    <w:p w14:paraId="5094EAFC"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7C07AC45"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4D68D464"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49A8EDF3"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lastRenderedPageBreak/>
        <w:t>Je certifie que les renseignements fournis ci-dessus sont exacts.</w:t>
      </w:r>
    </w:p>
    <w:p w14:paraId="70BD5326"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2A2BCAC6" w14:textId="77777777" w:rsidR="00363854" w:rsidRPr="00363854" w:rsidRDefault="00363854" w:rsidP="00363854">
      <w:pPr>
        <w:tabs>
          <w:tab w:val="left" w:pos="284"/>
          <w:tab w:val="left" w:pos="709"/>
          <w:tab w:val="center" w:pos="4536"/>
          <w:tab w:val="right" w:pos="8647"/>
        </w:tabs>
        <w:spacing w:after="0" w:line="240" w:lineRule="auto"/>
        <w:jc w:val="both"/>
        <w:rPr>
          <w:rFonts w:ascii="Calibri" w:eastAsia="Times New Roman" w:hAnsi="Calibri" w:cs="Calibri"/>
          <w:sz w:val="20"/>
          <w:szCs w:val="20"/>
          <w:lang w:eastAsia="fr-FR"/>
        </w:rPr>
      </w:pPr>
    </w:p>
    <w:p w14:paraId="6D0ECC0B" w14:textId="77777777" w:rsidR="00363854" w:rsidRPr="00363854" w:rsidRDefault="00363854" w:rsidP="00363854">
      <w:pPr>
        <w:tabs>
          <w:tab w:val="left" w:pos="284"/>
          <w:tab w:val="left" w:pos="709"/>
          <w:tab w:val="center" w:pos="4536"/>
          <w:tab w:val="right" w:pos="8647"/>
        </w:tabs>
        <w:spacing w:after="0" w:line="240" w:lineRule="auto"/>
        <w:jc w:val="both"/>
        <w:rPr>
          <w:rFonts w:ascii="Calibri" w:eastAsia="Times New Roman" w:hAnsi="Calibri" w:cs="Calibri"/>
          <w:sz w:val="20"/>
          <w:szCs w:val="20"/>
          <w:lang w:eastAsia="fr-FR"/>
        </w:rPr>
      </w:pPr>
    </w:p>
    <w:p w14:paraId="6BB6B216" w14:textId="77777777" w:rsidR="00363854" w:rsidRPr="00363854" w:rsidRDefault="00363854" w:rsidP="00363854">
      <w:pPr>
        <w:tabs>
          <w:tab w:val="right" w:pos="9639"/>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 xml:space="preserve">Fait à </w:t>
      </w:r>
      <w:r w:rsidRPr="00363854">
        <w:rPr>
          <w:rFonts w:ascii="Calibri" w:eastAsia="Times New Roman" w:hAnsi="Calibri" w:cs="Calibri"/>
          <w:sz w:val="20"/>
          <w:szCs w:val="20"/>
          <w:highlight w:val="lightGray"/>
          <w:lang w:eastAsia="fr-FR"/>
        </w:rPr>
        <w:t>……………………………</w:t>
      </w:r>
      <w:r w:rsidRPr="00363854">
        <w:rPr>
          <w:rFonts w:ascii="Calibri" w:eastAsia="Times New Roman" w:hAnsi="Calibri" w:cs="Calibri"/>
          <w:sz w:val="20"/>
          <w:szCs w:val="20"/>
          <w:lang w:eastAsia="fr-FR"/>
        </w:rPr>
        <w:t xml:space="preserve"> le </w:t>
      </w:r>
      <w:r w:rsidRPr="00363854">
        <w:rPr>
          <w:rFonts w:ascii="Calibri" w:eastAsia="Times New Roman" w:hAnsi="Calibri" w:cs="Calibri"/>
          <w:sz w:val="20"/>
          <w:szCs w:val="20"/>
          <w:highlight w:val="lightGray"/>
          <w:lang w:eastAsia="fr-FR"/>
        </w:rPr>
        <w:t>………………………………</w:t>
      </w:r>
    </w:p>
    <w:p w14:paraId="5ADAEC01" w14:textId="77777777" w:rsidR="00363854" w:rsidRPr="00363854" w:rsidRDefault="00363854" w:rsidP="00363854">
      <w:pPr>
        <w:tabs>
          <w:tab w:val="left" w:pos="284"/>
          <w:tab w:val="left" w:pos="709"/>
          <w:tab w:val="center" w:pos="4536"/>
          <w:tab w:val="left" w:pos="4820"/>
          <w:tab w:val="right" w:pos="9072"/>
        </w:tabs>
        <w:spacing w:after="0" w:line="240" w:lineRule="auto"/>
        <w:jc w:val="both"/>
        <w:rPr>
          <w:rFonts w:ascii="Calibri" w:eastAsia="Times New Roman" w:hAnsi="Calibri" w:cs="Calibri"/>
          <w:sz w:val="20"/>
          <w:szCs w:val="20"/>
          <w:lang w:eastAsia="fr-FR"/>
        </w:rPr>
      </w:pPr>
    </w:p>
    <w:p w14:paraId="1B9CBF80"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676B62DF"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1DBCE8E5"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733F5189"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5F27E563"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1897E11B"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15A38FFE"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Le SIGNATAIRE (5)</w:t>
      </w:r>
    </w:p>
    <w:p w14:paraId="3ED7CC2E"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sz w:val="20"/>
          <w:szCs w:val="20"/>
          <w:lang w:eastAsia="fr-FR"/>
        </w:rPr>
      </w:pPr>
    </w:p>
    <w:p w14:paraId="77C0D06E"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b/>
          <w:bCs/>
          <w:sz w:val="20"/>
          <w:szCs w:val="20"/>
          <w:u w:val="single"/>
          <w:lang w:eastAsia="fr-FR"/>
        </w:rPr>
      </w:pPr>
    </w:p>
    <w:p w14:paraId="3B09165B"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b/>
          <w:bCs/>
          <w:color w:val="E36C0A"/>
          <w:sz w:val="20"/>
          <w:szCs w:val="20"/>
          <w:lang w:eastAsia="fr-FR"/>
        </w:rPr>
      </w:pPr>
      <w:r w:rsidRPr="00363854">
        <w:rPr>
          <w:rFonts w:ascii="Calibri" w:eastAsia="Times New Roman" w:hAnsi="Calibri" w:cs="Calibri"/>
          <w:b/>
          <w:bCs/>
          <w:color w:val="E36C0A"/>
          <w:sz w:val="20"/>
          <w:szCs w:val="20"/>
          <w:lang w:eastAsia="fr-FR"/>
        </w:rPr>
        <w:t>NOTA BENE :</w:t>
      </w:r>
    </w:p>
    <w:p w14:paraId="66AB676A"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b/>
          <w:bCs/>
          <w:sz w:val="20"/>
          <w:szCs w:val="20"/>
          <w:lang w:eastAsia="fr-FR"/>
        </w:rPr>
      </w:pPr>
    </w:p>
    <w:p w14:paraId="58AB3CDA"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(1)</w:t>
      </w:r>
      <w:r w:rsidRPr="00363854">
        <w:rPr>
          <w:rFonts w:ascii="Calibri" w:eastAsia="Times New Roman" w:hAnsi="Calibri" w:cs="Calibri"/>
          <w:i/>
          <w:iCs/>
          <w:sz w:val="20"/>
          <w:szCs w:val="20"/>
          <w:lang w:eastAsia="fr-FR"/>
        </w:rPr>
        <w:tab/>
        <w:t>Rayer la mention inutile pour la rubrique</w:t>
      </w:r>
    </w:p>
    <w:p w14:paraId="3C4A4DE3" w14:textId="77777777" w:rsidR="00363854" w:rsidRPr="00363854" w:rsidRDefault="00363854" w:rsidP="00363854">
      <w:pPr>
        <w:tabs>
          <w:tab w:val="center" w:pos="4536"/>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(2)</w:t>
      </w:r>
      <w:r w:rsidRPr="00363854">
        <w:rPr>
          <w:rFonts w:ascii="Calibri" w:eastAsia="Times New Roman" w:hAnsi="Calibri" w:cs="Calibri"/>
          <w:i/>
          <w:iCs/>
          <w:sz w:val="20"/>
          <w:szCs w:val="20"/>
          <w:lang w:eastAsia="fr-FR"/>
        </w:rPr>
        <w:tab/>
        <w:t xml:space="preserve">Pour le paiement des impôts, taxes et cotisations sociales, les entreprises ou les </w:t>
      </w:r>
      <w:r w:rsidRPr="00363854">
        <w:rPr>
          <w:rFonts w:ascii="Calibri" w:eastAsia="Times New Roman" w:hAnsi="Calibri" w:cs="Calibri"/>
          <w:i/>
          <w:iCs/>
          <w:sz w:val="20"/>
          <w:szCs w:val="20"/>
          <w:lang w:eastAsia="fr-FR"/>
        </w:rPr>
        <w:tab/>
        <w:t>sociétés établies dans l’UE doivent, en outre, joindre un certificat de l’autorité compétente attestant qu’elles sont en règle au regard de la législation du pays où elles sont établies</w:t>
      </w:r>
    </w:p>
    <w:p w14:paraId="099ADD60"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(3)</w:t>
      </w:r>
      <w:r w:rsidRPr="00363854">
        <w:rPr>
          <w:rFonts w:ascii="Calibri" w:eastAsia="Times New Roman" w:hAnsi="Calibri" w:cs="Calibri"/>
          <w:i/>
          <w:iCs/>
          <w:sz w:val="20"/>
          <w:szCs w:val="20"/>
          <w:lang w:eastAsia="fr-FR"/>
        </w:rPr>
        <w:tab/>
        <w:t>Cocher le(s) cases correspondantes au(x) lot(s) concerné(s) par la soumission</w:t>
      </w:r>
    </w:p>
    <w:p w14:paraId="152B7289"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(4)</w:t>
      </w:r>
      <w:r w:rsidRPr="00363854">
        <w:rPr>
          <w:rFonts w:ascii="Calibri" w:eastAsia="Times New Roman" w:hAnsi="Calibri" w:cs="Calibri"/>
          <w:i/>
          <w:iCs/>
          <w:sz w:val="20"/>
          <w:szCs w:val="20"/>
          <w:lang w:eastAsia="fr-FR"/>
        </w:rPr>
        <w:tab/>
        <w:t>Cocher la liste des pièces fournies</w:t>
      </w:r>
    </w:p>
    <w:p w14:paraId="3ED5B043"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(5)</w:t>
      </w:r>
      <w:r w:rsidRPr="00363854">
        <w:rPr>
          <w:rFonts w:ascii="Calibri" w:eastAsia="Times New Roman" w:hAnsi="Calibri" w:cs="Calibri"/>
          <w:i/>
          <w:iCs/>
          <w:sz w:val="20"/>
          <w:szCs w:val="20"/>
          <w:lang w:eastAsia="fr-FR"/>
        </w:rPr>
        <w:tab/>
        <w:t>Le nom de la personne ayant apposé sa signature sera reproduit en lettres capitales</w:t>
      </w:r>
    </w:p>
    <w:p w14:paraId="26D7C08D" w14:textId="77777777" w:rsidR="00363854" w:rsidRPr="00363854" w:rsidRDefault="00363854" w:rsidP="00363854">
      <w:pPr>
        <w:spacing w:after="0" w:line="240" w:lineRule="auto"/>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br w:type="page"/>
      </w:r>
    </w:p>
    <w:p w14:paraId="3E029C44" w14:textId="2050EDF1" w:rsidR="00363854" w:rsidRPr="00363854" w:rsidRDefault="00363854" w:rsidP="00363854">
      <w:pPr>
        <w:jc w:val="right"/>
        <w:rPr>
          <w:rFonts w:ascii="Calibri" w:eastAsia="Calibri" w:hAnsi="Calibri" w:cs="Calibri"/>
          <w:sz w:val="18"/>
          <w:u w:val="single"/>
        </w:rPr>
      </w:pPr>
    </w:p>
    <w:p w14:paraId="0531BBA4" w14:textId="77777777" w:rsidR="00363854" w:rsidRPr="00363854" w:rsidRDefault="00363854" w:rsidP="00363854">
      <w:pPr>
        <w:tabs>
          <w:tab w:val="left" w:pos="2868"/>
        </w:tabs>
        <w:rPr>
          <w:rFonts w:ascii="Calibri" w:eastAsia="Calibri" w:hAnsi="Calibri" w:cs="Calibri"/>
          <w:sz w:val="18"/>
        </w:rPr>
      </w:pPr>
    </w:p>
    <w:p w14:paraId="5FF83B5F" w14:textId="77777777" w:rsidR="00363854" w:rsidRPr="00363854" w:rsidRDefault="00363854" w:rsidP="00363854">
      <w:pPr>
        <w:tabs>
          <w:tab w:val="left" w:pos="2868"/>
        </w:tabs>
        <w:rPr>
          <w:rFonts w:ascii="Calibri" w:eastAsia="Calibri" w:hAnsi="Calibri" w:cs="Calibri"/>
          <w:sz w:val="18"/>
        </w:rPr>
      </w:pPr>
    </w:p>
    <w:p w14:paraId="510A9F93" w14:textId="77777777" w:rsidR="00363854" w:rsidRPr="00363854" w:rsidRDefault="00363854" w:rsidP="00363854">
      <w:pPr>
        <w:tabs>
          <w:tab w:val="left" w:pos="2868"/>
        </w:tabs>
        <w:rPr>
          <w:rFonts w:ascii="Calibri" w:eastAsia="Calibri" w:hAnsi="Calibri" w:cs="Calibri"/>
          <w:sz w:val="18"/>
        </w:rPr>
      </w:pPr>
    </w:p>
    <w:p w14:paraId="1F98B21B" w14:textId="77777777" w:rsidR="00363854" w:rsidRPr="00363854" w:rsidRDefault="00363854" w:rsidP="00363854">
      <w:pPr>
        <w:tabs>
          <w:tab w:val="left" w:pos="2868"/>
        </w:tabs>
        <w:rPr>
          <w:rFonts w:ascii="Calibri" w:eastAsia="Calibri" w:hAnsi="Calibri" w:cs="Calibri"/>
          <w:sz w:val="18"/>
        </w:rPr>
      </w:pPr>
    </w:p>
    <w:p w14:paraId="3FF57845" w14:textId="77777777" w:rsidR="00363854" w:rsidRPr="00363854" w:rsidRDefault="00363854" w:rsidP="00363854">
      <w:pPr>
        <w:tabs>
          <w:tab w:val="left" w:pos="2868"/>
        </w:tabs>
        <w:rPr>
          <w:rFonts w:ascii="Calibri" w:eastAsia="Calibri" w:hAnsi="Calibri" w:cs="Calibri"/>
          <w:sz w:val="18"/>
        </w:rPr>
      </w:pPr>
    </w:p>
    <w:p w14:paraId="4713CD53" w14:textId="77777777" w:rsidR="00363854" w:rsidRPr="00363854" w:rsidRDefault="00363854" w:rsidP="00363854">
      <w:pPr>
        <w:tabs>
          <w:tab w:val="left" w:pos="2868"/>
        </w:tabs>
        <w:rPr>
          <w:rFonts w:ascii="Calibri" w:eastAsia="Calibri" w:hAnsi="Calibri" w:cs="Calibri"/>
          <w:sz w:val="18"/>
        </w:rPr>
      </w:pPr>
    </w:p>
    <w:p w14:paraId="5DB8D652" w14:textId="46B872E2" w:rsidR="00363854" w:rsidRDefault="00363854" w:rsidP="00363854">
      <w:pPr>
        <w:tabs>
          <w:tab w:val="left" w:pos="2868"/>
        </w:tabs>
        <w:rPr>
          <w:rFonts w:ascii="Calibri" w:eastAsia="Calibri" w:hAnsi="Calibri" w:cs="Calibri"/>
          <w:sz w:val="18"/>
        </w:rPr>
      </w:pPr>
    </w:p>
    <w:p w14:paraId="2D1C1ECC" w14:textId="34C720D8" w:rsidR="00CC0D2C" w:rsidRDefault="00CC0D2C" w:rsidP="00363854">
      <w:pPr>
        <w:tabs>
          <w:tab w:val="left" w:pos="2868"/>
        </w:tabs>
        <w:rPr>
          <w:rFonts w:ascii="Calibri" w:eastAsia="Calibri" w:hAnsi="Calibri" w:cs="Calibri"/>
          <w:sz w:val="18"/>
        </w:rPr>
      </w:pPr>
    </w:p>
    <w:p w14:paraId="5643D9E1" w14:textId="540D5C24" w:rsidR="00CC0D2C" w:rsidRDefault="00CC0D2C" w:rsidP="00363854">
      <w:pPr>
        <w:tabs>
          <w:tab w:val="left" w:pos="2868"/>
        </w:tabs>
        <w:rPr>
          <w:rFonts w:ascii="Calibri" w:eastAsia="Calibri" w:hAnsi="Calibri" w:cs="Calibri"/>
          <w:sz w:val="18"/>
        </w:rPr>
      </w:pPr>
    </w:p>
    <w:p w14:paraId="1F94B9C1" w14:textId="78807674" w:rsidR="00CC0D2C" w:rsidRDefault="00CC0D2C" w:rsidP="00363854">
      <w:pPr>
        <w:tabs>
          <w:tab w:val="left" w:pos="2868"/>
        </w:tabs>
        <w:rPr>
          <w:rFonts w:ascii="Calibri" w:eastAsia="Calibri" w:hAnsi="Calibri" w:cs="Calibri"/>
          <w:sz w:val="18"/>
        </w:rPr>
      </w:pPr>
    </w:p>
    <w:p w14:paraId="734D462F" w14:textId="77777777" w:rsidR="00CC0D2C" w:rsidRPr="00363854" w:rsidRDefault="00CC0D2C" w:rsidP="00363854">
      <w:pPr>
        <w:tabs>
          <w:tab w:val="left" w:pos="2868"/>
        </w:tabs>
        <w:rPr>
          <w:rFonts w:ascii="Calibri" w:eastAsia="Calibri" w:hAnsi="Calibri" w:cs="Calibri"/>
          <w:sz w:val="18"/>
        </w:rPr>
      </w:pPr>
    </w:p>
    <w:p w14:paraId="1702FA95" w14:textId="77777777" w:rsidR="00363854" w:rsidRPr="00363854" w:rsidRDefault="00363854" w:rsidP="00363854">
      <w:pPr>
        <w:tabs>
          <w:tab w:val="left" w:pos="2868"/>
        </w:tabs>
        <w:rPr>
          <w:rFonts w:ascii="Calibri" w:eastAsia="Calibri" w:hAnsi="Calibri" w:cs="Calibri"/>
          <w:sz w:val="18"/>
        </w:rPr>
      </w:pPr>
    </w:p>
    <w:p w14:paraId="3CF16D3C" w14:textId="77777777" w:rsidR="0001512B" w:rsidRPr="006C3FB4" w:rsidRDefault="0001512B" w:rsidP="0001512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bookmarkStart w:id="32" w:name="_Toc146631565"/>
      <w:r w:rsidRPr="006C3FB4">
        <w:rPr>
          <w:rFonts w:eastAsia="Times New Roman" w:cstheme="minorHAnsi"/>
          <w:b/>
          <w:color w:val="5B9BD5" w:themeColor="accent1"/>
          <w:sz w:val="44"/>
          <w:szCs w:val="44"/>
          <w:lang w:eastAsia="fr-FR"/>
        </w:rPr>
        <w:t xml:space="preserve">Valorisation de la résidence Moné </w:t>
      </w:r>
    </w:p>
    <w:p w14:paraId="14F862A1" w14:textId="77777777" w:rsidR="0001512B" w:rsidRPr="009247B4" w:rsidRDefault="0001512B" w:rsidP="0001512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6C3FB4">
        <w:rPr>
          <w:rFonts w:eastAsia="Times New Roman" w:cstheme="minorHAnsi"/>
          <w:b/>
          <w:color w:val="5B9BD5" w:themeColor="accent1"/>
          <w:sz w:val="44"/>
          <w:szCs w:val="44"/>
          <w:lang w:eastAsia="fr-FR"/>
        </w:rPr>
        <w:t>Commune de Dumbéa</w:t>
      </w:r>
    </w:p>
    <w:p w14:paraId="75624EDF" w14:textId="49A7CB16" w:rsidR="00363854" w:rsidRPr="00363854" w:rsidRDefault="00363854" w:rsidP="00363854">
      <w:pPr>
        <w:tabs>
          <w:tab w:val="left" w:pos="2868"/>
        </w:tabs>
        <w:jc w:val="right"/>
        <w:outlineLvl w:val="0"/>
        <w:rPr>
          <w:rFonts w:ascii="Calibri" w:eastAsia="Calibri" w:hAnsi="Calibri" w:cs="Calibri"/>
          <w:b/>
          <w:i/>
          <w:color w:val="ED7D31"/>
          <w:sz w:val="36"/>
          <w:szCs w:val="36"/>
        </w:rPr>
      </w:pPr>
      <w:r w:rsidRPr="00363854">
        <w:rPr>
          <w:rFonts w:ascii="Calibri" w:eastAsia="Calibri" w:hAnsi="Calibri" w:cs="Calibri"/>
          <w:b/>
          <w:i/>
          <w:color w:val="ED7D31"/>
          <w:sz w:val="36"/>
          <w:szCs w:val="36"/>
        </w:rPr>
        <w:t>Mémoire technique à joindre à l’offre</w:t>
      </w:r>
      <w:bookmarkEnd w:id="32"/>
      <w:r w:rsidRPr="00363854">
        <w:rPr>
          <w:rFonts w:ascii="Calibri" w:eastAsia="Calibri" w:hAnsi="Calibri" w:cs="Calibri"/>
          <w:b/>
          <w:i/>
          <w:color w:val="ED7D31"/>
          <w:sz w:val="36"/>
          <w:szCs w:val="36"/>
        </w:rPr>
        <w:t xml:space="preserve"> </w:t>
      </w:r>
    </w:p>
    <w:p w14:paraId="5778BF44" w14:textId="77777777" w:rsidR="00363854" w:rsidRPr="00363854" w:rsidRDefault="00363854" w:rsidP="00363854">
      <w:pPr>
        <w:tabs>
          <w:tab w:val="left" w:pos="2868"/>
        </w:tabs>
        <w:jc w:val="right"/>
        <w:rPr>
          <w:rFonts w:ascii="Calibri" w:eastAsia="Calibri" w:hAnsi="Calibri" w:cs="Calibri"/>
          <w:b/>
          <w:i/>
          <w:color w:val="ED7D31"/>
          <w:sz w:val="36"/>
          <w:szCs w:val="36"/>
        </w:rPr>
      </w:pPr>
    </w:p>
    <w:p w14:paraId="4E4E7017" w14:textId="77777777" w:rsidR="00363854" w:rsidRPr="00363854" w:rsidRDefault="00363854" w:rsidP="00363854">
      <w:pPr>
        <w:tabs>
          <w:tab w:val="left" w:pos="2868"/>
        </w:tabs>
        <w:jc w:val="right"/>
        <w:rPr>
          <w:rFonts w:ascii="Calibri" w:eastAsia="Calibri" w:hAnsi="Calibri" w:cs="Calibri"/>
          <w:b/>
          <w:i/>
          <w:color w:val="ED7D31"/>
          <w:sz w:val="36"/>
          <w:szCs w:val="36"/>
        </w:rPr>
      </w:pPr>
    </w:p>
    <w:p w14:paraId="322EFAC6" w14:textId="77777777" w:rsidR="00363854" w:rsidRPr="00363854" w:rsidRDefault="00363854" w:rsidP="00363854">
      <w:pPr>
        <w:tabs>
          <w:tab w:val="left" w:pos="2868"/>
        </w:tabs>
        <w:jc w:val="right"/>
        <w:rPr>
          <w:rFonts w:ascii="Calibri" w:eastAsia="Calibri" w:hAnsi="Calibri" w:cs="Calibri"/>
          <w:b/>
          <w:i/>
          <w:color w:val="ED7D31"/>
          <w:sz w:val="36"/>
          <w:szCs w:val="36"/>
        </w:rPr>
      </w:pPr>
    </w:p>
    <w:p w14:paraId="4F573E4B" w14:textId="77777777" w:rsidR="00363854" w:rsidRPr="00363854" w:rsidRDefault="00363854" w:rsidP="00363854">
      <w:pPr>
        <w:tabs>
          <w:tab w:val="left" w:pos="2868"/>
        </w:tabs>
        <w:rPr>
          <w:rFonts w:ascii="Calibri" w:eastAsia="Calibri" w:hAnsi="Calibri" w:cs="Calibri"/>
          <w:b/>
          <w:i/>
          <w:color w:val="ED7D31"/>
          <w:sz w:val="36"/>
          <w:szCs w:val="36"/>
        </w:rPr>
      </w:pPr>
    </w:p>
    <w:p w14:paraId="60FD9E35" w14:textId="77777777" w:rsidR="00363854" w:rsidRPr="00363854" w:rsidRDefault="00363854" w:rsidP="00363854">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 xml:space="preserve">Document d’aide à la rédaction : </w:t>
      </w:r>
    </w:p>
    <w:p w14:paraId="7CAB44B9" w14:textId="0088CD51" w:rsidR="00363854" w:rsidRPr="00363854" w:rsidRDefault="00363854" w:rsidP="00363854">
      <w:pPr>
        <w:tabs>
          <w:tab w:val="left" w:pos="2868"/>
        </w:tabs>
        <w:jc w:val="right"/>
        <w:rPr>
          <w:rFonts w:ascii="Calibri" w:eastAsia="Calibri" w:hAnsi="Calibri" w:cs="Calibri"/>
          <w:i/>
        </w:rPr>
      </w:pPr>
      <w:r w:rsidRPr="00363854">
        <w:rPr>
          <w:rFonts w:ascii="Calibri" w:eastAsia="Calibri" w:hAnsi="Calibri" w:cs="Calibri"/>
          <w:i/>
        </w:rPr>
        <w:t>Tous les titres seront ob</w:t>
      </w:r>
      <w:r w:rsidR="006A3968">
        <w:rPr>
          <w:rFonts w:ascii="Calibri" w:eastAsia="Calibri" w:hAnsi="Calibri" w:cs="Calibri"/>
          <w:i/>
        </w:rPr>
        <w:t>ligatoirement renseignés mais la</w:t>
      </w:r>
      <w:r w:rsidRPr="00363854">
        <w:rPr>
          <w:rFonts w:ascii="Calibri" w:eastAsia="Calibri" w:hAnsi="Calibri" w:cs="Calibri"/>
          <w:i/>
        </w:rPr>
        <w:t xml:space="preserve"> forme reste libre</w:t>
      </w:r>
    </w:p>
    <w:p w14:paraId="51785582" w14:textId="77777777" w:rsidR="00363854" w:rsidRPr="00363854" w:rsidRDefault="00363854" w:rsidP="00363854">
      <w:pPr>
        <w:tabs>
          <w:tab w:val="left" w:pos="2868"/>
        </w:tabs>
        <w:jc w:val="right"/>
        <w:rPr>
          <w:rFonts w:ascii="Calibri" w:eastAsia="Calibri" w:hAnsi="Calibri" w:cs="Calibri"/>
          <w:b/>
          <w:sz w:val="28"/>
          <w:szCs w:val="28"/>
        </w:rPr>
      </w:pPr>
    </w:p>
    <w:p w14:paraId="10753013" w14:textId="77777777" w:rsidR="00363854" w:rsidRPr="00363854" w:rsidRDefault="00363854" w:rsidP="00363854">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Objectif :</w:t>
      </w:r>
    </w:p>
    <w:p w14:paraId="7AC20631" w14:textId="77777777" w:rsidR="00363854" w:rsidRPr="00363854" w:rsidRDefault="00363854" w:rsidP="00363854">
      <w:pPr>
        <w:tabs>
          <w:tab w:val="left" w:pos="2868"/>
        </w:tabs>
        <w:jc w:val="right"/>
        <w:rPr>
          <w:rFonts w:ascii="Calibri" w:eastAsia="Calibri" w:hAnsi="Calibri" w:cs="Calibri"/>
          <w:i/>
          <w:sz w:val="24"/>
          <w:szCs w:val="24"/>
        </w:rPr>
      </w:pPr>
      <w:r w:rsidRPr="00363854">
        <w:rPr>
          <w:rFonts w:ascii="Calibri" w:eastAsia="Calibri" w:hAnsi="Calibri" w:cs="Calibri"/>
          <w:i/>
          <w:sz w:val="24"/>
          <w:szCs w:val="24"/>
        </w:rPr>
        <w:t>Guider les entreprises dans l’élaboration de leur réponse de manière à faciliter ultérieurement l’examen et la comparaison des offres</w:t>
      </w:r>
    </w:p>
    <w:p w14:paraId="007475F9" w14:textId="77777777" w:rsidR="00363854" w:rsidRPr="00363854" w:rsidRDefault="00363854" w:rsidP="00363854">
      <w:pPr>
        <w:jc w:val="right"/>
        <w:rPr>
          <w:rFonts w:ascii="Calibri" w:eastAsia="Calibri" w:hAnsi="Calibri" w:cs="Calibri"/>
          <w:sz w:val="18"/>
          <w:u w:val="single"/>
        </w:rPr>
      </w:pPr>
      <w:r w:rsidRPr="00363854">
        <w:rPr>
          <w:rFonts w:ascii="Calibri" w:eastAsia="Calibri" w:hAnsi="Calibri" w:cs="Calibri"/>
          <w:sz w:val="18"/>
          <w:u w:val="single"/>
        </w:rPr>
        <w:br w:type="page"/>
      </w:r>
    </w:p>
    <w:p w14:paraId="0925DBEF" w14:textId="0DAD02E7" w:rsidR="00363854" w:rsidRPr="00363854" w:rsidRDefault="00363854" w:rsidP="00363854">
      <w:pPr>
        <w:shd w:val="clear" w:color="auto" w:fill="A6A6A6"/>
        <w:spacing w:after="0" w:line="240" w:lineRule="auto"/>
        <w:jc w:val="both"/>
        <w:rPr>
          <w:rFonts w:ascii="Calibri" w:eastAsia="Calibri" w:hAnsi="Calibri" w:cs="Calibri"/>
          <w:b/>
          <w:color w:val="FFFFFF"/>
          <w:sz w:val="20"/>
          <w:szCs w:val="20"/>
        </w:rPr>
      </w:pPr>
      <w:r w:rsidRPr="00363854">
        <w:rPr>
          <w:rFonts w:ascii="Calibri" w:eastAsia="Calibri" w:hAnsi="Calibri" w:cs="Calibri"/>
          <w:b/>
          <w:color w:val="FFFFFF"/>
          <w:sz w:val="20"/>
          <w:szCs w:val="20"/>
        </w:rPr>
        <w:lastRenderedPageBreak/>
        <w:t>1 – REFERENCE</w:t>
      </w:r>
      <w:r w:rsidR="00B0222F">
        <w:rPr>
          <w:rFonts w:ascii="Calibri" w:eastAsia="Calibri" w:hAnsi="Calibri" w:cs="Calibri"/>
          <w:b/>
          <w:color w:val="FFFFFF"/>
          <w:sz w:val="20"/>
          <w:szCs w:val="20"/>
        </w:rPr>
        <w:t>S</w:t>
      </w:r>
      <w:r w:rsidRPr="00363854">
        <w:rPr>
          <w:rFonts w:ascii="Calibri" w:eastAsia="Calibri" w:hAnsi="Calibri" w:cs="Calibri"/>
          <w:b/>
          <w:color w:val="FFFFFF"/>
          <w:sz w:val="20"/>
          <w:szCs w:val="20"/>
        </w:rPr>
        <w:t xml:space="preserve"> EN MATIERE DE TRAVAUX SIMILAIRES</w:t>
      </w:r>
      <w:r w:rsidR="003A4349">
        <w:rPr>
          <w:rFonts w:ascii="Calibri" w:eastAsia="Calibri" w:hAnsi="Calibri" w:cs="Calibri"/>
          <w:b/>
          <w:color w:val="FFFFFF"/>
          <w:sz w:val="20"/>
          <w:szCs w:val="20"/>
        </w:rPr>
        <w:t xml:space="preserve"> </w:t>
      </w:r>
    </w:p>
    <w:p w14:paraId="0C730BA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99AFE34" w14:textId="18245C55" w:rsidR="00A4318F" w:rsidRDefault="00A778B7"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Décrire</w:t>
      </w:r>
      <w:r w:rsidR="00A4318F">
        <w:rPr>
          <w:rFonts w:ascii="Calibri" w:eastAsia="Calibri" w:hAnsi="Calibri" w:cs="Calibri"/>
          <w:color w:val="0070C0"/>
          <w:sz w:val="20"/>
          <w:szCs w:val="20"/>
        </w:rPr>
        <w:t xml:space="preserve"> pour les trois dernières années :</w:t>
      </w:r>
    </w:p>
    <w:p w14:paraId="2C0B66BE" w14:textId="77777777" w:rsidR="00D03580" w:rsidRDefault="00A4318F" w:rsidP="00D03580">
      <w:pPr>
        <w:spacing w:after="0" w:line="240" w:lineRule="auto"/>
        <w:jc w:val="both"/>
        <w:rPr>
          <w:rFonts w:ascii="Calibri" w:eastAsia="Calibri" w:hAnsi="Calibri" w:cs="Calibri"/>
          <w:color w:val="0070C0"/>
          <w:sz w:val="20"/>
          <w:szCs w:val="20"/>
        </w:rPr>
      </w:pPr>
      <w:r w:rsidRPr="00D03580">
        <w:rPr>
          <w:rFonts w:ascii="Calibri" w:eastAsia="Calibri" w:hAnsi="Calibri" w:cs="Calibri"/>
          <w:color w:val="0070C0"/>
          <w:sz w:val="20"/>
          <w:szCs w:val="20"/>
        </w:rPr>
        <w:t>Les</w:t>
      </w:r>
      <w:r w:rsidR="00363854" w:rsidRPr="00D03580">
        <w:rPr>
          <w:rFonts w:ascii="Calibri" w:eastAsia="Calibri" w:hAnsi="Calibri" w:cs="Calibri"/>
          <w:color w:val="0070C0"/>
          <w:sz w:val="20"/>
          <w:szCs w:val="20"/>
        </w:rPr>
        <w:t xml:space="preserve"> travaux </w:t>
      </w:r>
      <w:r w:rsidRPr="00D03580">
        <w:rPr>
          <w:rFonts w:ascii="Calibri" w:eastAsia="Calibri" w:hAnsi="Calibri" w:cs="Calibri"/>
          <w:color w:val="0070C0"/>
          <w:sz w:val="20"/>
          <w:szCs w:val="20"/>
        </w:rPr>
        <w:t xml:space="preserve">similaires </w:t>
      </w:r>
      <w:r w:rsidR="00363854" w:rsidRPr="00D03580">
        <w:rPr>
          <w:rFonts w:ascii="Calibri" w:eastAsia="Calibri" w:hAnsi="Calibri" w:cs="Calibri"/>
          <w:color w:val="0070C0"/>
          <w:sz w:val="20"/>
          <w:szCs w:val="20"/>
        </w:rPr>
        <w:t>réalisés</w:t>
      </w:r>
      <w:r w:rsidR="00D03580">
        <w:rPr>
          <w:rFonts w:ascii="Calibri" w:eastAsia="Calibri" w:hAnsi="Calibri" w:cs="Calibri"/>
          <w:color w:val="0070C0"/>
          <w:sz w:val="20"/>
          <w:szCs w:val="20"/>
        </w:rPr>
        <w:t xml:space="preserve"> par l’entreprise</w:t>
      </w:r>
      <w:r w:rsidR="00363854" w:rsidRPr="00D03580">
        <w:rPr>
          <w:rFonts w:ascii="Calibri" w:eastAsia="Calibri" w:hAnsi="Calibri" w:cs="Calibri"/>
          <w:color w:val="0070C0"/>
          <w:sz w:val="20"/>
          <w:szCs w:val="20"/>
        </w:rPr>
        <w:t xml:space="preserve">, </w:t>
      </w:r>
      <w:r w:rsidRPr="00D03580">
        <w:rPr>
          <w:rFonts w:ascii="Calibri" w:eastAsia="Calibri" w:hAnsi="Calibri" w:cs="Calibri"/>
          <w:color w:val="0070C0"/>
          <w:sz w:val="20"/>
          <w:szCs w:val="20"/>
        </w:rPr>
        <w:t>en précisant</w:t>
      </w:r>
      <w:r w:rsidR="00363854" w:rsidRPr="00D03580">
        <w:rPr>
          <w:rFonts w:ascii="Calibri" w:eastAsia="Calibri" w:hAnsi="Calibri" w:cs="Calibri"/>
          <w:color w:val="0070C0"/>
          <w:sz w:val="20"/>
          <w:szCs w:val="20"/>
        </w:rPr>
        <w:t xml:space="preserve"> le</w:t>
      </w:r>
      <w:r w:rsidR="00E22183" w:rsidRPr="00D03580">
        <w:rPr>
          <w:rFonts w:ascii="Calibri" w:eastAsia="Calibri" w:hAnsi="Calibri" w:cs="Calibri"/>
          <w:color w:val="0070C0"/>
          <w:sz w:val="20"/>
          <w:szCs w:val="20"/>
        </w:rPr>
        <w:t xml:space="preserve"> type et le</w:t>
      </w:r>
      <w:r w:rsidRPr="00D03580">
        <w:rPr>
          <w:rFonts w:ascii="Calibri" w:eastAsia="Calibri" w:hAnsi="Calibri" w:cs="Calibri"/>
          <w:color w:val="0070C0"/>
          <w:sz w:val="20"/>
          <w:szCs w:val="20"/>
        </w:rPr>
        <w:t xml:space="preserve"> montant de chacun des marchés, et </w:t>
      </w:r>
      <w:r w:rsidR="00363854" w:rsidRPr="00D03580">
        <w:rPr>
          <w:rFonts w:ascii="Calibri" w:eastAsia="Calibri" w:hAnsi="Calibri" w:cs="Calibri"/>
          <w:color w:val="0070C0"/>
          <w:sz w:val="20"/>
          <w:szCs w:val="20"/>
        </w:rPr>
        <w:t>si les marchés on</w:t>
      </w:r>
      <w:r w:rsidR="00E22183" w:rsidRPr="00D03580">
        <w:rPr>
          <w:rFonts w:ascii="Calibri" w:eastAsia="Calibri" w:hAnsi="Calibri" w:cs="Calibri"/>
          <w:color w:val="0070C0"/>
          <w:sz w:val="20"/>
          <w:szCs w:val="20"/>
        </w:rPr>
        <w:t>t été passés avec le FSH/FCH, d’</w:t>
      </w:r>
      <w:r w:rsidR="00363854" w:rsidRPr="00D03580">
        <w:rPr>
          <w:rFonts w:ascii="Calibri" w:eastAsia="Calibri" w:hAnsi="Calibri" w:cs="Calibri"/>
          <w:color w:val="0070C0"/>
          <w:sz w:val="20"/>
          <w:szCs w:val="20"/>
        </w:rPr>
        <w:t>autres bailleurs sociaux</w:t>
      </w:r>
      <w:r w:rsidR="00E22183" w:rsidRPr="00D03580">
        <w:rPr>
          <w:rFonts w:ascii="Calibri" w:eastAsia="Calibri" w:hAnsi="Calibri" w:cs="Calibri"/>
          <w:color w:val="0070C0"/>
          <w:sz w:val="20"/>
          <w:szCs w:val="20"/>
        </w:rPr>
        <w:t xml:space="preserve"> ou d’autres maîtres d’ouvrage</w:t>
      </w:r>
      <w:r w:rsidR="00363854" w:rsidRPr="00D03580">
        <w:rPr>
          <w:rFonts w:ascii="Calibri" w:eastAsia="Calibri" w:hAnsi="Calibri" w:cs="Calibri"/>
          <w:color w:val="0070C0"/>
          <w:sz w:val="20"/>
          <w:szCs w:val="20"/>
        </w:rPr>
        <w:t>.</w:t>
      </w:r>
      <w:r w:rsidRPr="00D03580">
        <w:rPr>
          <w:rFonts w:ascii="Calibri" w:eastAsia="Calibri" w:hAnsi="Calibri" w:cs="Calibri"/>
          <w:color w:val="0070C0"/>
          <w:sz w:val="20"/>
          <w:szCs w:val="20"/>
        </w:rPr>
        <w:t xml:space="preserve"> </w:t>
      </w:r>
    </w:p>
    <w:p w14:paraId="51B0278A"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DE9A751" w14:textId="77777777" w:rsidR="00363854" w:rsidRPr="00363854" w:rsidRDefault="00363854" w:rsidP="00363854">
      <w:pPr>
        <w:spacing w:after="0" w:line="240" w:lineRule="auto"/>
        <w:jc w:val="both"/>
        <w:rPr>
          <w:rFonts w:ascii="Calibri" w:eastAsia="Calibri" w:hAnsi="Calibri" w:cs="Calibri"/>
          <w:sz w:val="20"/>
          <w:szCs w:val="20"/>
        </w:rPr>
      </w:pPr>
    </w:p>
    <w:p w14:paraId="37C4D034" w14:textId="702C4811" w:rsidR="00363854" w:rsidRPr="000A2855" w:rsidRDefault="000A2855" w:rsidP="000A2855">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2</w:t>
      </w:r>
      <w:r w:rsidR="00E22183">
        <w:rPr>
          <w:rFonts w:ascii="Calibri" w:eastAsia="Calibri" w:hAnsi="Calibri" w:cs="Calibri"/>
          <w:b/>
          <w:color w:val="FFFFFF"/>
          <w:sz w:val="20"/>
          <w:szCs w:val="20"/>
        </w:rPr>
        <w:t xml:space="preserve"> </w:t>
      </w:r>
      <w:r w:rsidR="00363854" w:rsidRPr="000A2855">
        <w:rPr>
          <w:rFonts w:ascii="Calibri" w:eastAsia="Calibri" w:hAnsi="Calibri" w:cs="Calibri"/>
          <w:b/>
          <w:color w:val="FFFFFF"/>
          <w:sz w:val="20"/>
          <w:szCs w:val="20"/>
        </w:rPr>
        <w:t>– MOYENS HUMAINS AFFECTES SPECFIQUEMENT AU CHANTIER – RECOURS A LA SOUS-TRAITANCE</w:t>
      </w:r>
    </w:p>
    <w:p w14:paraId="4E68A101" w14:textId="6B01C489" w:rsidR="00363854" w:rsidRPr="00363854" w:rsidRDefault="00363854" w:rsidP="00363854">
      <w:pPr>
        <w:spacing w:after="0" w:line="240" w:lineRule="auto"/>
        <w:jc w:val="both"/>
        <w:rPr>
          <w:rFonts w:ascii="Calibri" w:eastAsia="Calibri" w:hAnsi="Calibri" w:cs="Calibri"/>
          <w:b/>
          <w:sz w:val="20"/>
          <w:szCs w:val="20"/>
        </w:rPr>
      </w:pPr>
    </w:p>
    <w:p w14:paraId="1EF571E4" w14:textId="55994908" w:rsidR="00363854" w:rsidRPr="00E22183" w:rsidRDefault="00363854" w:rsidP="0052537F">
      <w:pPr>
        <w:pStyle w:val="Paragraphedeliste"/>
        <w:numPr>
          <w:ilvl w:val="1"/>
          <w:numId w:val="24"/>
        </w:numPr>
        <w:spacing w:after="0" w:line="240" w:lineRule="auto"/>
        <w:jc w:val="both"/>
        <w:rPr>
          <w:rFonts w:ascii="Calibri" w:eastAsia="Calibri" w:hAnsi="Calibri" w:cs="Calibri"/>
          <w:b/>
          <w:sz w:val="20"/>
          <w:szCs w:val="20"/>
        </w:rPr>
      </w:pPr>
      <w:r w:rsidRPr="00E22183">
        <w:rPr>
          <w:rFonts w:ascii="Calibri" w:eastAsia="Calibri" w:hAnsi="Calibri" w:cs="Calibri"/>
          <w:b/>
          <w:sz w:val="20"/>
          <w:szCs w:val="20"/>
        </w:rPr>
        <w:t>Organigramm</w:t>
      </w:r>
      <w:r w:rsidR="006A3968" w:rsidRPr="00E22183">
        <w:rPr>
          <w:rFonts w:ascii="Calibri" w:eastAsia="Calibri" w:hAnsi="Calibri" w:cs="Calibri"/>
          <w:b/>
          <w:sz w:val="20"/>
          <w:szCs w:val="20"/>
        </w:rPr>
        <w:t>e fonctionnel de l’entreprise et</w:t>
      </w:r>
      <w:r w:rsidRPr="00E22183">
        <w:rPr>
          <w:rFonts w:ascii="Calibri" w:eastAsia="Calibri" w:hAnsi="Calibri" w:cs="Calibri"/>
          <w:b/>
          <w:sz w:val="20"/>
          <w:szCs w:val="20"/>
        </w:rPr>
        <w:t xml:space="preserve"> de l’équipe affectée à l’opération avec les </w:t>
      </w:r>
      <w:r w:rsidR="00E22183" w:rsidRPr="00E22183">
        <w:rPr>
          <w:rFonts w:ascii="Calibri" w:eastAsia="Calibri" w:hAnsi="Calibri" w:cs="Calibri"/>
          <w:b/>
          <w:sz w:val="20"/>
          <w:szCs w:val="20"/>
        </w:rPr>
        <w:t>postes</w:t>
      </w:r>
      <w:r w:rsidRPr="00E22183">
        <w:rPr>
          <w:rFonts w:ascii="Calibri" w:eastAsia="Calibri" w:hAnsi="Calibri" w:cs="Calibri"/>
          <w:b/>
          <w:sz w:val="20"/>
          <w:szCs w:val="20"/>
        </w:rPr>
        <w:t xml:space="preserve"> de chacun</w:t>
      </w:r>
    </w:p>
    <w:p w14:paraId="6723F6F2" w14:textId="77777777" w:rsidR="00E06A71" w:rsidRDefault="00363854" w:rsidP="00363854">
      <w:pPr>
        <w:spacing w:after="0" w:line="240" w:lineRule="auto"/>
        <w:contextualSpacing/>
        <w:jc w:val="both"/>
        <w:rPr>
          <w:rFonts w:ascii="Calibri" w:eastAsia="Calibri" w:hAnsi="Calibri" w:cs="Calibri"/>
          <w:color w:val="0070C0"/>
          <w:sz w:val="20"/>
          <w:szCs w:val="20"/>
        </w:rPr>
      </w:pPr>
      <w:r w:rsidRPr="00363854">
        <w:rPr>
          <w:rFonts w:ascii="Calibri" w:eastAsia="Calibri" w:hAnsi="Calibri" w:cs="Calibri"/>
          <w:i/>
          <w:color w:val="0070C0"/>
          <w:sz w:val="20"/>
          <w:szCs w:val="20"/>
          <w:u w:val="single"/>
        </w:rPr>
        <w:t>Par exemple</w:t>
      </w:r>
      <w:r w:rsidRPr="00363854">
        <w:rPr>
          <w:rFonts w:ascii="Calibri" w:eastAsia="Calibri" w:hAnsi="Calibri" w:cs="Calibri"/>
          <w:b/>
          <w:color w:val="0070C0"/>
          <w:sz w:val="20"/>
          <w:szCs w:val="20"/>
        </w:rPr>
        <w:t> </w:t>
      </w:r>
      <w:r w:rsidRPr="00363854">
        <w:rPr>
          <w:rFonts w:ascii="Calibri" w:eastAsia="Calibri" w:hAnsi="Calibri" w:cs="Calibri"/>
          <w:color w:val="0070C0"/>
          <w:sz w:val="20"/>
          <w:szCs w:val="20"/>
        </w:rPr>
        <w:t>: Conducteur de travaux, Chef de chantier, non spécialisé…</w:t>
      </w:r>
    </w:p>
    <w:p w14:paraId="048E4B59" w14:textId="77777777" w:rsidR="00D03580" w:rsidRDefault="00363854" w:rsidP="00D03580">
      <w:pPr>
        <w:spacing w:after="0" w:line="240" w:lineRule="auto"/>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Préciser l’ancienneté dans l’entreprise, la qualification, l’autonomie et les responsabilités.</w:t>
      </w:r>
    </w:p>
    <w:p w14:paraId="40E264EE" w14:textId="77777777" w:rsidR="00D03580" w:rsidRDefault="00D03580" w:rsidP="00D03580">
      <w:pPr>
        <w:spacing w:after="0" w:line="240" w:lineRule="auto"/>
        <w:contextualSpacing/>
        <w:jc w:val="both"/>
        <w:rPr>
          <w:rFonts w:ascii="Calibri" w:eastAsia="Calibri" w:hAnsi="Calibri" w:cs="Calibri"/>
          <w:color w:val="0070C0"/>
          <w:sz w:val="20"/>
          <w:szCs w:val="20"/>
        </w:rPr>
      </w:pPr>
    </w:p>
    <w:p w14:paraId="3BA15C81" w14:textId="25557E43" w:rsidR="00D03580" w:rsidRDefault="00D03580" w:rsidP="00363854">
      <w:pPr>
        <w:spacing w:after="0" w:line="240" w:lineRule="auto"/>
        <w:contextualSpacing/>
        <w:jc w:val="both"/>
        <w:rPr>
          <w:rFonts w:ascii="Calibri" w:eastAsia="Calibri" w:hAnsi="Calibri" w:cs="Calibri"/>
          <w:color w:val="0070C0"/>
          <w:sz w:val="20"/>
          <w:szCs w:val="20"/>
        </w:rPr>
      </w:pPr>
      <w:r>
        <w:rPr>
          <w:rFonts w:ascii="Calibri" w:eastAsia="Calibri" w:hAnsi="Calibri" w:cs="Calibri"/>
          <w:color w:val="2E74B5" w:themeColor="accent1" w:themeShade="BF"/>
          <w:sz w:val="20"/>
          <w:szCs w:val="20"/>
        </w:rPr>
        <w:t>L</w:t>
      </w:r>
      <w:r w:rsidRPr="003942DC">
        <w:rPr>
          <w:rFonts w:ascii="Calibri" w:eastAsia="Calibri" w:hAnsi="Calibri" w:cs="Calibri"/>
          <w:color w:val="2E74B5" w:themeColor="accent1" w:themeShade="BF"/>
          <w:sz w:val="20"/>
          <w:szCs w:val="20"/>
        </w:rPr>
        <w:t>’entreprise peut joindre une copie des certificats de qualification ou certification (QUALIBAT, ISO 9001, etc.).</w:t>
      </w:r>
    </w:p>
    <w:p w14:paraId="28547880" w14:textId="49ACC831" w:rsidR="00E22183" w:rsidRDefault="00E22183" w:rsidP="00363854">
      <w:pPr>
        <w:spacing w:after="0" w:line="240" w:lineRule="auto"/>
        <w:contextualSpacing/>
        <w:jc w:val="both"/>
        <w:rPr>
          <w:rFonts w:ascii="Calibri" w:eastAsia="Calibri" w:hAnsi="Calibri" w:cs="Calibri"/>
          <w:color w:val="0070C0"/>
          <w:sz w:val="20"/>
          <w:szCs w:val="20"/>
        </w:rPr>
      </w:pPr>
    </w:p>
    <w:p w14:paraId="2247C018" w14:textId="77777777" w:rsidR="00E22183" w:rsidRPr="00363854" w:rsidRDefault="00E22183" w:rsidP="0052537F">
      <w:pPr>
        <w:numPr>
          <w:ilvl w:val="1"/>
          <w:numId w:val="24"/>
        </w:numPr>
        <w:spacing w:after="0" w:line="240" w:lineRule="auto"/>
        <w:contextualSpacing/>
        <w:jc w:val="both"/>
        <w:rPr>
          <w:rFonts w:ascii="Calibri" w:eastAsia="Calibri" w:hAnsi="Calibri" w:cs="Calibri"/>
          <w:b/>
          <w:sz w:val="20"/>
          <w:szCs w:val="20"/>
        </w:rPr>
      </w:pPr>
      <w:r w:rsidRPr="00363854">
        <w:rPr>
          <w:rFonts w:ascii="Calibri" w:eastAsia="Calibri" w:hAnsi="Calibri" w:cs="Calibri"/>
          <w:b/>
          <w:sz w:val="20"/>
          <w:szCs w:val="20"/>
        </w:rPr>
        <w:t>Moyens apportés par les sous-traitants (si sous-traitants déclarés dans le marché)</w:t>
      </w:r>
    </w:p>
    <w:p w14:paraId="35A12CF0" w14:textId="4A4CF392" w:rsidR="00E22183" w:rsidRDefault="00E22183" w:rsidP="00E22183">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Le candidat peut demander que soient également pr</w:t>
      </w:r>
      <w:r>
        <w:rPr>
          <w:rFonts w:ascii="Calibri" w:eastAsia="Calibri" w:hAnsi="Calibri" w:cs="Calibri"/>
          <w:color w:val="0070C0"/>
          <w:sz w:val="20"/>
          <w:szCs w:val="20"/>
        </w:rPr>
        <w:t>ises en compte les ressources</w:t>
      </w:r>
      <w:r w:rsidRPr="00363854">
        <w:rPr>
          <w:rFonts w:ascii="Calibri" w:eastAsia="Calibri" w:hAnsi="Calibri" w:cs="Calibri"/>
          <w:color w:val="0070C0"/>
          <w:sz w:val="20"/>
          <w:szCs w:val="20"/>
        </w:rPr>
        <w:t xml:space="preserve"> </w:t>
      </w:r>
      <w:r>
        <w:rPr>
          <w:rFonts w:ascii="Calibri" w:eastAsia="Calibri" w:hAnsi="Calibri" w:cs="Calibri"/>
          <w:color w:val="0070C0"/>
          <w:sz w:val="20"/>
          <w:szCs w:val="20"/>
        </w:rPr>
        <w:t>humaines</w:t>
      </w:r>
      <w:r w:rsidRPr="00363854">
        <w:rPr>
          <w:rFonts w:ascii="Calibri" w:eastAsia="Calibri" w:hAnsi="Calibri" w:cs="Calibri"/>
          <w:color w:val="0070C0"/>
          <w:sz w:val="20"/>
          <w:szCs w:val="20"/>
        </w:rPr>
        <w:t xml:space="preserve"> d’un ou plusieurs sous- traitants. A ce titre il peut être précisé les moyens humains éventuellement mis à disposition par ce ou ces sous-traitants</w:t>
      </w:r>
      <w:r>
        <w:rPr>
          <w:rFonts w:ascii="Calibri" w:eastAsia="Calibri" w:hAnsi="Calibri" w:cs="Calibri"/>
          <w:color w:val="0070C0"/>
          <w:sz w:val="20"/>
          <w:szCs w:val="20"/>
        </w:rPr>
        <w:t>, la définition des travaux qu’ils auront à exécuter</w:t>
      </w:r>
      <w:r w:rsidRPr="00363854">
        <w:rPr>
          <w:rFonts w:ascii="Calibri" w:eastAsia="Calibri" w:hAnsi="Calibri" w:cs="Calibri"/>
          <w:color w:val="0070C0"/>
          <w:sz w:val="20"/>
          <w:szCs w:val="20"/>
        </w:rPr>
        <w:t xml:space="preserve"> et leurs apports techniques pendant la durée d’exécution du marché.</w:t>
      </w:r>
    </w:p>
    <w:p w14:paraId="0488CDE1" w14:textId="501612A8" w:rsidR="00E22183" w:rsidRDefault="00E22183" w:rsidP="00363854">
      <w:pPr>
        <w:spacing w:after="0" w:line="240" w:lineRule="auto"/>
        <w:contextualSpacing/>
        <w:jc w:val="both"/>
        <w:rPr>
          <w:rFonts w:ascii="Calibri" w:eastAsia="Calibri" w:hAnsi="Calibri" w:cs="Calibri"/>
          <w:color w:val="0070C0"/>
          <w:sz w:val="20"/>
          <w:szCs w:val="20"/>
        </w:rPr>
      </w:pPr>
    </w:p>
    <w:p w14:paraId="67999745" w14:textId="5CFD27FD" w:rsidR="00363854" w:rsidRDefault="00363854" w:rsidP="00363854">
      <w:pPr>
        <w:spacing w:after="0" w:line="240" w:lineRule="auto"/>
        <w:contextualSpacing/>
        <w:jc w:val="both"/>
        <w:rPr>
          <w:rFonts w:ascii="Calibri" w:eastAsia="Calibri" w:hAnsi="Calibri" w:cs="Calibri"/>
          <w:sz w:val="20"/>
          <w:szCs w:val="20"/>
        </w:rPr>
      </w:pPr>
    </w:p>
    <w:p w14:paraId="3F0D0245" w14:textId="6FFC9E2B" w:rsidR="00E22183" w:rsidRPr="003A4349" w:rsidRDefault="003A4349" w:rsidP="003A4349">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3</w:t>
      </w:r>
      <w:r w:rsidR="00E22183" w:rsidRPr="003A4349">
        <w:rPr>
          <w:rFonts w:ascii="Calibri" w:eastAsia="Calibri" w:hAnsi="Calibri" w:cs="Calibri"/>
          <w:b/>
          <w:color w:val="FFFFFF"/>
          <w:sz w:val="20"/>
          <w:szCs w:val="20"/>
        </w:rPr>
        <w:t>– MOYENS MATERIELS AFFECTES SPECFIQUEMENT AU CHANTIER – RECOURS A LA SOUS-TRAITANCE</w:t>
      </w:r>
    </w:p>
    <w:p w14:paraId="76F3F989" w14:textId="77777777" w:rsidR="00E22183" w:rsidRPr="00363854" w:rsidRDefault="00E22183" w:rsidP="00363854">
      <w:pPr>
        <w:spacing w:after="0" w:line="240" w:lineRule="auto"/>
        <w:contextualSpacing/>
        <w:jc w:val="both"/>
        <w:rPr>
          <w:rFonts w:ascii="Calibri" w:eastAsia="Calibri" w:hAnsi="Calibri" w:cs="Calibri"/>
          <w:sz w:val="20"/>
          <w:szCs w:val="20"/>
        </w:rPr>
      </w:pPr>
    </w:p>
    <w:p w14:paraId="0A4D2B01" w14:textId="6085D11C" w:rsidR="00363854" w:rsidRPr="00363854" w:rsidRDefault="00E22183" w:rsidP="00E22183">
      <w:pPr>
        <w:spacing w:after="0" w:line="240" w:lineRule="auto"/>
        <w:contextualSpacing/>
        <w:jc w:val="both"/>
        <w:rPr>
          <w:rFonts w:ascii="Calibri" w:eastAsia="Calibri" w:hAnsi="Calibri" w:cs="Calibri"/>
          <w:b/>
          <w:sz w:val="20"/>
          <w:szCs w:val="20"/>
        </w:rPr>
      </w:pPr>
      <w:r>
        <w:rPr>
          <w:rFonts w:ascii="Calibri" w:eastAsia="Calibri" w:hAnsi="Calibri" w:cs="Calibri"/>
          <w:b/>
          <w:sz w:val="20"/>
          <w:szCs w:val="20"/>
        </w:rPr>
        <w:t xml:space="preserve">3.1 </w:t>
      </w:r>
      <w:r w:rsidR="00363854" w:rsidRPr="00363854">
        <w:rPr>
          <w:rFonts w:ascii="Calibri" w:eastAsia="Calibri" w:hAnsi="Calibri" w:cs="Calibri"/>
          <w:b/>
          <w:sz w:val="20"/>
          <w:szCs w:val="20"/>
        </w:rPr>
        <w:t>Moyens en matériel</w:t>
      </w:r>
    </w:p>
    <w:p w14:paraId="7C5AD6A7"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i/>
          <w:color w:val="0070C0"/>
          <w:sz w:val="20"/>
          <w:szCs w:val="20"/>
          <w:u w:val="single"/>
        </w:rPr>
        <w:t>Exemples</w:t>
      </w:r>
      <w:r w:rsidRPr="00363854">
        <w:rPr>
          <w:rFonts w:ascii="Calibri" w:eastAsia="Calibri" w:hAnsi="Calibri" w:cs="Calibri"/>
          <w:color w:val="0070C0"/>
          <w:sz w:val="20"/>
          <w:szCs w:val="20"/>
        </w:rPr>
        <w:t> : le personnel ci-dessus désigné a déjà une bonne connaissance de ce type de travaux à réaliser et aura le matériel suivant à disposition :</w:t>
      </w:r>
    </w:p>
    <w:p w14:paraId="43E9BB48" w14:textId="77777777"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Enumérer les matériels types véhicules, engins …</w:t>
      </w:r>
    </w:p>
    <w:p w14:paraId="58E7B0D4" w14:textId="2B2F4D04" w:rsidR="00363854" w:rsidRPr="002C45C1"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Enumérer les matériels de type protection individuelle particulière dont sera doté le personnel.</w:t>
      </w:r>
    </w:p>
    <w:p w14:paraId="6079E440" w14:textId="77777777" w:rsidR="002C45C1" w:rsidRPr="00363854" w:rsidRDefault="002C45C1" w:rsidP="00363854">
      <w:pPr>
        <w:spacing w:after="0" w:line="240" w:lineRule="auto"/>
        <w:jc w:val="both"/>
        <w:rPr>
          <w:rFonts w:ascii="Calibri" w:eastAsia="Calibri" w:hAnsi="Calibri" w:cs="Calibri"/>
          <w:color w:val="0070C0"/>
          <w:sz w:val="20"/>
          <w:szCs w:val="20"/>
        </w:rPr>
      </w:pPr>
    </w:p>
    <w:p w14:paraId="4B779C0B" w14:textId="77777777" w:rsidR="00363854" w:rsidRPr="00363854" w:rsidRDefault="00363854" w:rsidP="0052537F">
      <w:pPr>
        <w:numPr>
          <w:ilvl w:val="1"/>
          <w:numId w:val="24"/>
        </w:numPr>
        <w:spacing w:after="0" w:line="240" w:lineRule="auto"/>
        <w:contextualSpacing/>
        <w:jc w:val="both"/>
        <w:rPr>
          <w:rFonts w:ascii="Calibri" w:eastAsia="Calibri" w:hAnsi="Calibri" w:cs="Calibri"/>
          <w:b/>
          <w:sz w:val="20"/>
          <w:szCs w:val="20"/>
        </w:rPr>
      </w:pPr>
      <w:r w:rsidRPr="00363854">
        <w:rPr>
          <w:rFonts w:ascii="Calibri" w:eastAsia="Calibri" w:hAnsi="Calibri" w:cs="Calibri"/>
          <w:b/>
          <w:sz w:val="20"/>
          <w:szCs w:val="20"/>
        </w:rPr>
        <w:t>Moyens apportés par les sous-traitants (si sous-traitants déclarés dans le marché)</w:t>
      </w:r>
    </w:p>
    <w:p w14:paraId="46AA2278" w14:textId="312D172B"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Le candidat peut demander que soient également prises en compte les capacités techniques d’un ou plusieurs sous- traitants. A ce titre il peut être précisé les moyens matériels éventuellement mis à disposition par ce ou ces sous-traitants</w:t>
      </w:r>
      <w:r w:rsidR="00622091">
        <w:rPr>
          <w:rFonts w:ascii="Calibri" w:eastAsia="Calibri" w:hAnsi="Calibri" w:cs="Calibri"/>
          <w:color w:val="0070C0"/>
          <w:sz w:val="20"/>
          <w:szCs w:val="20"/>
        </w:rPr>
        <w:t>, la définition des travaux qu’ils auront à exécuter</w:t>
      </w:r>
      <w:r w:rsidRPr="00363854">
        <w:rPr>
          <w:rFonts w:ascii="Calibri" w:eastAsia="Calibri" w:hAnsi="Calibri" w:cs="Calibri"/>
          <w:color w:val="0070C0"/>
          <w:sz w:val="20"/>
          <w:szCs w:val="20"/>
        </w:rPr>
        <w:t xml:space="preserve"> et leurs apports techniques pendant la durée d’exécution du marché.</w:t>
      </w:r>
    </w:p>
    <w:p w14:paraId="07F9329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E16419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6DE1D6F" w14:textId="477C0BCA" w:rsidR="00363854" w:rsidRPr="00363854" w:rsidRDefault="003A4349"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4</w:t>
      </w:r>
      <w:r w:rsidR="00363854" w:rsidRPr="00363854">
        <w:rPr>
          <w:rFonts w:ascii="Calibri" w:eastAsia="Calibri" w:hAnsi="Calibri" w:cs="Calibri"/>
          <w:b/>
          <w:color w:val="FFFFFF"/>
          <w:sz w:val="20"/>
          <w:szCs w:val="20"/>
        </w:rPr>
        <w:t xml:space="preserve"> - PLAN DE CHARGE DE L’ENTREPRISE </w:t>
      </w:r>
      <w:r w:rsidR="00D03580">
        <w:rPr>
          <w:rFonts w:ascii="Calibri" w:eastAsia="Calibri" w:hAnsi="Calibri" w:cs="Calibri"/>
          <w:b/>
          <w:color w:val="FFFFFF"/>
          <w:sz w:val="20"/>
          <w:szCs w:val="20"/>
        </w:rPr>
        <w:t>&amp; CHIFFRE D’AFFAIRES</w:t>
      </w:r>
    </w:p>
    <w:p w14:paraId="021C095D"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15F191CB" w14:textId="77777777" w:rsidR="00D03580" w:rsidRDefault="00D03580" w:rsidP="00D03580">
      <w:pPr>
        <w:spacing w:after="0" w:line="240" w:lineRule="auto"/>
        <w:jc w:val="both"/>
        <w:rPr>
          <w:rFonts w:ascii="Calibri" w:eastAsia="Calibri" w:hAnsi="Calibri" w:cs="Calibri"/>
          <w:color w:val="0070C0"/>
          <w:sz w:val="20"/>
          <w:szCs w:val="20"/>
        </w:rPr>
      </w:pPr>
      <w:r w:rsidRPr="00D03580">
        <w:rPr>
          <w:rFonts w:ascii="Calibri" w:eastAsia="Calibri" w:hAnsi="Calibri" w:cs="Calibri"/>
          <w:color w:val="0070C0"/>
          <w:sz w:val="20"/>
          <w:szCs w:val="20"/>
        </w:rPr>
        <w:t>Fournir le Chiffre d’affaire des trois dernières années.</w:t>
      </w:r>
    </w:p>
    <w:p w14:paraId="4CEE44FD" w14:textId="77777777" w:rsidR="00D03580" w:rsidRDefault="00D03580" w:rsidP="00363854">
      <w:pPr>
        <w:spacing w:after="0" w:line="240" w:lineRule="auto"/>
        <w:jc w:val="both"/>
        <w:rPr>
          <w:rFonts w:ascii="Calibri" w:eastAsia="Calibri" w:hAnsi="Calibri" w:cs="Calibri"/>
          <w:color w:val="0070C0"/>
          <w:sz w:val="20"/>
          <w:szCs w:val="20"/>
        </w:rPr>
      </w:pPr>
    </w:p>
    <w:p w14:paraId="3303E1C6" w14:textId="1F1D951D" w:rsidR="00371362" w:rsidRDefault="00371362"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 xml:space="preserve">Fournir un planning à période mensuelle ou trimestrielle, précisant les différents marchés </w:t>
      </w:r>
      <w:r w:rsidR="00D03580">
        <w:rPr>
          <w:rFonts w:ascii="Calibri" w:eastAsia="Calibri" w:hAnsi="Calibri" w:cs="Calibri"/>
          <w:color w:val="0070C0"/>
          <w:sz w:val="20"/>
          <w:szCs w:val="20"/>
        </w:rPr>
        <w:t xml:space="preserve">de l’entreprise </w:t>
      </w:r>
      <w:r>
        <w:rPr>
          <w:rFonts w:ascii="Calibri" w:eastAsia="Calibri" w:hAnsi="Calibri" w:cs="Calibri"/>
          <w:color w:val="0070C0"/>
          <w:sz w:val="20"/>
          <w:szCs w:val="20"/>
        </w:rPr>
        <w:t>en cours et à venir,</w:t>
      </w:r>
      <w:r w:rsidR="00CD0376">
        <w:rPr>
          <w:rFonts w:ascii="Calibri" w:eastAsia="Calibri" w:hAnsi="Calibri" w:cs="Calibri"/>
          <w:color w:val="0070C0"/>
          <w:sz w:val="20"/>
          <w:szCs w:val="20"/>
        </w:rPr>
        <w:t xml:space="preserve"> leurs durées, </w:t>
      </w:r>
      <w:r>
        <w:rPr>
          <w:rFonts w:ascii="Calibri" w:eastAsia="Calibri" w:hAnsi="Calibri" w:cs="Calibri"/>
          <w:color w:val="0070C0"/>
          <w:sz w:val="20"/>
          <w:szCs w:val="20"/>
        </w:rPr>
        <w:t xml:space="preserve">leurs </w:t>
      </w:r>
      <w:r w:rsidR="00CD0376">
        <w:rPr>
          <w:rFonts w:ascii="Calibri" w:eastAsia="Calibri" w:hAnsi="Calibri" w:cs="Calibri"/>
          <w:color w:val="0070C0"/>
          <w:sz w:val="20"/>
          <w:szCs w:val="20"/>
        </w:rPr>
        <w:t>montants</w:t>
      </w:r>
      <w:r>
        <w:rPr>
          <w:rFonts w:ascii="Calibri" w:eastAsia="Calibri" w:hAnsi="Calibri" w:cs="Calibri"/>
          <w:color w:val="0070C0"/>
          <w:sz w:val="20"/>
          <w:szCs w:val="20"/>
        </w:rPr>
        <w:t xml:space="preserve"> </w:t>
      </w:r>
      <w:r w:rsidR="00CD0376">
        <w:rPr>
          <w:rFonts w:ascii="Calibri" w:eastAsia="Calibri" w:hAnsi="Calibri" w:cs="Calibri"/>
          <w:color w:val="0070C0"/>
          <w:sz w:val="20"/>
          <w:szCs w:val="20"/>
        </w:rPr>
        <w:t>ainsi que les maîtres d’ouvrage concernés.</w:t>
      </w:r>
    </w:p>
    <w:p w14:paraId="13302F72" w14:textId="4D46CA4C" w:rsidR="002C45C1" w:rsidRDefault="002C45C1" w:rsidP="00363854">
      <w:pPr>
        <w:spacing w:after="0" w:line="240" w:lineRule="auto"/>
        <w:jc w:val="both"/>
        <w:rPr>
          <w:rFonts w:ascii="Calibri" w:eastAsia="Calibri" w:hAnsi="Calibri" w:cs="Calibri"/>
          <w:color w:val="0070C0"/>
          <w:sz w:val="20"/>
          <w:szCs w:val="20"/>
        </w:rPr>
      </w:pPr>
    </w:p>
    <w:p w14:paraId="39551CE3" w14:textId="5BD6FB13" w:rsidR="00E06A71" w:rsidRDefault="00E06A71"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 xml:space="preserve">Détailler la compatibilité </w:t>
      </w:r>
      <w:r w:rsidR="00D03580">
        <w:rPr>
          <w:rFonts w:ascii="Calibri" w:eastAsia="Calibri" w:hAnsi="Calibri" w:cs="Calibri"/>
          <w:color w:val="0070C0"/>
          <w:sz w:val="20"/>
          <w:szCs w:val="20"/>
        </w:rPr>
        <w:t xml:space="preserve">du plan de charge </w:t>
      </w:r>
      <w:r>
        <w:rPr>
          <w:rFonts w:ascii="Calibri" w:eastAsia="Calibri" w:hAnsi="Calibri" w:cs="Calibri"/>
          <w:color w:val="0070C0"/>
          <w:sz w:val="20"/>
          <w:szCs w:val="20"/>
        </w:rPr>
        <w:t>avec les délais</w:t>
      </w:r>
      <w:r w:rsidR="002C45C1">
        <w:rPr>
          <w:rFonts w:ascii="Calibri" w:eastAsia="Calibri" w:hAnsi="Calibri" w:cs="Calibri"/>
          <w:color w:val="0070C0"/>
          <w:sz w:val="20"/>
          <w:szCs w:val="20"/>
        </w:rPr>
        <w:t xml:space="preserve"> et périodes</w:t>
      </w:r>
      <w:r>
        <w:rPr>
          <w:rFonts w:ascii="Calibri" w:eastAsia="Calibri" w:hAnsi="Calibri" w:cs="Calibri"/>
          <w:color w:val="0070C0"/>
          <w:sz w:val="20"/>
          <w:szCs w:val="20"/>
        </w:rPr>
        <w:t xml:space="preserve"> du chantier envisagé.</w:t>
      </w:r>
    </w:p>
    <w:p w14:paraId="616ADFF1" w14:textId="77777777" w:rsidR="00D03580" w:rsidRDefault="00D03580" w:rsidP="00363854">
      <w:pPr>
        <w:spacing w:after="0" w:line="240" w:lineRule="auto"/>
        <w:jc w:val="both"/>
        <w:rPr>
          <w:rFonts w:ascii="Calibri" w:eastAsia="Calibri" w:hAnsi="Calibri" w:cs="Calibri"/>
          <w:color w:val="0070C0"/>
          <w:sz w:val="20"/>
          <w:szCs w:val="20"/>
        </w:rPr>
      </w:pPr>
    </w:p>
    <w:p w14:paraId="1A012CF2" w14:textId="77777777" w:rsidR="00371362" w:rsidRDefault="00371362" w:rsidP="00363854">
      <w:pPr>
        <w:spacing w:after="0" w:line="240" w:lineRule="auto"/>
        <w:jc w:val="both"/>
        <w:rPr>
          <w:rFonts w:ascii="Calibri" w:eastAsia="Calibri" w:hAnsi="Calibri" w:cs="Calibri"/>
          <w:color w:val="0070C0"/>
          <w:sz w:val="20"/>
          <w:szCs w:val="20"/>
        </w:rPr>
      </w:pPr>
    </w:p>
    <w:p w14:paraId="7FCB1FCE" w14:textId="421B038F" w:rsidR="00371362" w:rsidRPr="00363854" w:rsidRDefault="00D03580" w:rsidP="00371362">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5</w:t>
      </w:r>
      <w:r w:rsidR="00371362" w:rsidRPr="00363854">
        <w:rPr>
          <w:rFonts w:ascii="Calibri" w:eastAsia="Calibri" w:hAnsi="Calibri" w:cs="Calibri"/>
          <w:b/>
          <w:color w:val="FFFFFF"/>
          <w:sz w:val="20"/>
          <w:szCs w:val="20"/>
        </w:rPr>
        <w:t xml:space="preserve"> </w:t>
      </w:r>
      <w:r w:rsidR="00371362">
        <w:rPr>
          <w:rFonts w:ascii="Calibri" w:eastAsia="Calibri" w:hAnsi="Calibri" w:cs="Calibri"/>
          <w:b/>
          <w:color w:val="FFFFFF"/>
          <w:sz w:val="20"/>
          <w:szCs w:val="20"/>
        </w:rPr>
        <w:t>–</w:t>
      </w:r>
      <w:r w:rsidR="00371362" w:rsidRPr="00363854">
        <w:rPr>
          <w:rFonts w:ascii="Calibri" w:eastAsia="Calibri" w:hAnsi="Calibri" w:cs="Calibri"/>
          <w:b/>
          <w:color w:val="FFFFFF"/>
          <w:sz w:val="20"/>
          <w:szCs w:val="20"/>
        </w:rPr>
        <w:t xml:space="preserve"> </w:t>
      </w:r>
      <w:r w:rsidR="00371362">
        <w:rPr>
          <w:rFonts w:ascii="Calibri" w:eastAsia="Calibri" w:hAnsi="Calibri" w:cs="Calibri"/>
          <w:b/>
          <w:color w:val="FFFFFF"/>
          <w:sz w:val="20"/>
          <w:szCs w:val="20"/>
        </w:rPr>
        <w:t>ORGANISATION DU CHANTIER</w:t>
      </w:r>
      <w:r w:rsidR="00371362" w:rsidRPr="00363854">
        <w:rPr>
          <w:rFonts w:ascii="Calibri" w:eastAsia="Calibri" w:hAnsi="Calibri" w:cs="Calibri"/>
          <w:b/>
          <w:color w:val="FFFFFF"/>
          <w:sz w:val="20"/>
          <w:szCs w:val="20"/>
        </w:rPr>
        <w:t xml:space="preserve"> </w:t>
      </w:r>
    </w:p>
    <w:p w14:paraId="136B14CC" w14:textId="77777777" w:rsidR="00371362" w:rsidRDefault="00371362" w:rsidP="00363854">
      <w:pPr>
        <w:spacing w:after="0" w:line="240" w:lineRule="auto"/>
        <w:jc w:val="both"/>
        <w:rPr>
          <w:rFonts w:ascii="Calibri" w:eastAsia="Calibri" w:hAnsi="Calibri" w:cs="Calibri"/>
          <w:color w:val="0070C0"/>
          <w:sz w:val="20"/>
          <w:szCs w:val="20"/>
        </w:rPr>
      </w:pPr>
    </w:p>
    <w:p w14:paraId="54EB05B0" w14:textId="77777777" w:rsidR="002C45C1" w:rsidRPr="00D85334" w:rsidRDefault="00363854" w:rsidP="00363854">
      <w:p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 xml:space="preserve">Il s’agit de permettre au maître de l’ouvrage de juger de la qualité d’exécution et de démontrer la capacité de faire de l’entreprise. </w:t>
      </w:r>
    </w:p>
    <w:p w14:paraId="35702455" w14:textId="77777777" w:rsidR="00B418E1" w:rsidRPr="00D85334" w:rsidRDefault="00363854" w:rsidP="00363854">
      <w:p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Ce paragraphe doit être ada</w:t>
      </w:r>
      <w:r w:rsidR="002C45C1" w:rsidRPr="00D85334">
        <w:rPr>
          <w:rFonts w:ascii="Calibri" w:eastAsia="Calibri" w:hAnsi="Calibri" w:cs="Calibri"/>
          <w:color w:val="2E74B5" w:themeColor="accent1" w:themeShade="BF"/>
          <w:sz w:val="20"/>
          <w:szCs w:val="20"/>
        </w:rPr>
        <w:t xml:space="preserve">pté spécifiquement au chantier. </w:t>
      </w:r>
    </w:p>
    <w:p w14:paraId="292EDEFF" w14:textId="77777777" w:rsidR="00B418E1" w:rsidRDefault="00B418E1" w:rsidP="00363854">
      <w:pPr>
        <w:spacing w:after="0" w:line="240" w:lineRule="auto"/>
        <w:jc w:val="both"/>
        <w:rPr>
          <w:rFonts w:ascii="Calibri" w:eastAsia="Calibri" w:hAnsi="Calibri" w:cs="Calibri"/>
          <w:color w:val="5B9BD5" w:themeColor="accent1"/>
          <w:sz w:val="20"/>
          <w:szCs w:val="20"/>
        </w:rPr>
      </w:pPr>
    </w:p>
    <w:p w14:paraId="45062518" w14:textId="22BE8194" w:rsidR="00B418E1" w:rsidRPr="00B418E1"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 xml:space="preserve">5.1 </w:t>
      </w:r>
      <w:r w:rsidRPr="00B418E1">
        <w:rPr>
          <w:rFonts w:ascii="Calibri" w:eastAsia="Calibri" w:hAnsi="Calibri" w:cs="Calibri"/>
          <w:b/>
          <w:sz w:val="20"/>
          <w:szCs w:val="20"/>
        </w:rPr>
        <w:t>Déroulement du chantier :</w:t>
      </w:r>
    </w:p>
    <w:p w14:paraId="7961C6BA" w14:textId="1E1920A5" w:rsidR="00363854" w:rsidRPr="00D85334" w:rsidRDefault="00363854" w:rsidP="00363854">
      <w:p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A titre indicatif, les éléments suivants pourront être apportés :</w:t>
      </w:r>
    </w:p>
    <w:p w14:paraId="5EADD47F" w14:textId="57A82B64" w:rsidR="00514EB7" w:rsidRPr="00D85334" w:rsidRDefault="00363854"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 xml:space="preserve">Prévision des temps d’intervention </w:t>
      </w:r>
      <w:r w:rsidR="00514EB7" w:rsidRPr="00D85334">
        <w:rPr>
          <w:rFonts w:ascii="Calibri" w:eastAsia="Calibri" w:hAnsi="Calibri" w:cs="Calibri"/>
          <w:color w:val="2E74B5" w:themeColor="accent1" w:themeShade="BF"/>
          <w:sz w:val="20"/>
          <w:szCs w:val="20"/>
        </w:rPr>
        <w:t>pour chaque tache ;</w:t>
      </w:r>
    </w:p>
    <w:p w14:paraId="69957EAE" w14:textId="54E94542" w:rsidR="00514EB7" w:rsidRPr="00D85334" w:rsidRDefault="00514EB7"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Nombre de salariés affectés à l’exécution de chaque tâche ;</w:t>
      </w:r>
    </w:p>
    <w:p w14:paraId="766C325C" w14:textId="6F772CD0" w:rsidR="00514EB7" w:rsidRPr="00D85334" w:rsidRDefault="00514EB7"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I</w:t>
      </w:r>
      <w:r w:rsidR="00363854" w:rsidRPr="00D85334">
        <w:rPr>
          <w:rFonts w:ascii="Calibri" w:eastAsia="Calibri" w:hAnsi="Calibri" w:cs="Calibri"/>
          <w:color w:val="2E74B5" w:themeColor="accent1" w:themeShade="BF"/>
          <w:sz w:val="20"/>
          <w:szCs w:val="20"/>
        </w:rPr>
        <w:t>nterface</w:t>
      </w:r>
      <w:r w:rsidR="002C45C1" w:rsidRPr="00D85334">
        <w:rPr>
          <w:rFonts w:ascii="Calibri" w:eastAsia="Calibri" w:hAnsi="Calibri" w:cs="Calibri"/>
          <w:color w:val="2E74B5" w:themeColor="accent1" w:themeShade="BF"/>
          <w:sz w:val="20"/>
          <w:szCs w:val="20"/>
        </w:rPr>
        <w:t>s</w:t>
      </w:r>
      <w:r w:rsidRPr="00D85334">
        <w:rPr>
          <w:rFonts w:ascii="Calibri" w:eastAsia="Calibri" w:hAnsi="Calibri" w:cs="Calibri"/>
          <w:color w:val="2E74B5" w:themeColor="accent1" w:themeShade="BF"/>
          <w:sz w:val="20"/>
          <w:szCs w:val="20"/>
        </w:rPr>
        <w:t xml:space="preserve"> d’exécution entre taches et avec les autres corps d’état ;</w:t>
      </w:r>
    </w:p>
    <w:p w14:paraId="4650C289" w14:textId="17A362A7" w:rsidR="00D03580" w:rsidRPr="00D85334" w:rsidRDefault="00514EB7"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L</w:t>
      </w:r>
      <w:r w:rsidR="00363854" w:rsidRPr="00D85334">
        <w:rPr>
          <w:rFonts w:ascii="Calibri" w:eastAsia="Calibri" w:hAnsi="Calibri" w:cs="Calibri"/>
          <w:color w:val="2E74B5" w:themeColor="accent1" w:themeShade="BF"/>
          <w:sz w:val="20"/>
          <w:szCs w:val="20"/>
        </w:rPr>
        <w:t xml:space="preserve">isting des principaux documents de référence. </w:t>
      </w:r>
    </w:p>
    <w:p w14:paraId="0469CDBD" w14:textId="4A904A3D" w:rsidR="00B418E1" w:rsidRPr="00B418E1"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lastRenderedPageBreak/>
        <w:t xml:space="preserve">5.2 </w:t>
      </w:r>
      <w:r w:rsidR="00D03580" w:rsidRPr="00B418E1">
        <w:rPr>
          <w:rFonts w:ascii="Calibri" w:eastAsia="Calibri" w:hAnsi="Calibri" w:cs="Calibri"/>
          <w:b/>
          <w:sz w:val="20"/>
          <w:szCs w:val="20"/>
        </w:rPr>
        <w:t xml:space="preserve">Procédés d’exécution envisagés : </w:t>
      </w:r>
    </w:p>
    <w:p w14:paraId="148B2149" w14:textId="1C29A348" w:rsidR="00363854" w:rsidRPr="00D85334" w:rsidRDefault="00363854" w:rsidP="00363854">
      <w:pPr>
        <w:spacing w:after="0" w:line="240" w:lineRule="auto"/>
        <w:jc w:val="both"/>
        <w:rPr>
          <w:rFonts w:ascii="Calibri" w:eastAsia="Calibri" w:hAnsi="Calibri" w:cs="Calibri"/>
          <w:b/>
          <w:color w:val="2E74B5" w:themeColor="accent1" w:themeShade="BF"/>
          <w:sz w:val="20"/>
          <w:szCs w:val="20"/>
        </w:rPr>
      </w:pPr>
      <w:r w:rsidRPr="00D85334">
        <w:rPr>
          <w:rFonts w:ascii="Calibri" w:eastAsia="Calibri" w:hAnsi="Calibri" w:cs="Calibri"/>
          <w:color w:val="2E74B5" w:themeColor="accent1" w:themeShade="BF"/>
          <w:sz w:val="20"/>
          <w:szCs w:val="20"/>
        </w:rPr>
        <w:t>Ne pas négliger tous éléments graphiques pouvant aider à la compréhension technique de l’offre (plans, schémas, photos…)</w:t>
      </w:r>
    </w:p>
    <w:p w14:paraId="460152E1" w14:textId="0D488BF0" w:rsidR="00363854" w:rsidRPr="00514EB7" w:rsidRDefault="00363854" w:rsidP="00363854">
      <w:pPr>
        <w:spacing w:after="0" w:line="240" w:lineRule="auto"/>
        <w:jc w:val="both"/>
        <w:rPr>
          <w:rFonts w:ascii="Calibri" w:eastAsia="Calibri" w:hAnsi="Calibri" w:cs="Calibri"/>
          <w:b/>
          <w:color w:val="5B9BD5" w:themeColor="accent1"/>
          <w:sz w:val="20"/>
          <w:szCs w:val="20"/>
        </w:rPr>
      </w:pPr>
    </w:p>
    <w:p w14:paraId="3FCF4963" w14:textId="723A7C77" w:rsidR="00B418E1" w:rsidRPr="00B418E1"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 xml:space="preserve">5.3 </w:t>
      </w:r>
      <w:r w:rsidR="00BE19A7" w:rsidRPr="00B418E1">
        <w:rPr>
          <w:rFonts w:ascii="Calibri" w:eastAsia="Calibri" w:hAnsi="Calibri" w:cs="Calibri"/>
          <w:b/>
          <w:sz w:val="20"/>
          <w:szCs w:val="20"/>
        </w:rPr>
        <w:t>Contraintes d’exécution des travaux et solutions proposées</w:t>
      </w:r>
      <w:r w:rsidR="00D03580" w:rsidRPr="00B418E1">
        <w:rPr>
          <w:rFonts w:ascii="Calibri" w:eastAsia="Calibri" w:hAnsi="Calibri" w:cs="Calibri"/>
          <w:b/>
          <w:sz w:val="20"/>
          <w:szCs w:val="20"/>
        </w:rPr>
        <w:t xml:space="preserve"> : </w:t>
      </w:r>
    </w:p>
    <w:p w14:paraId="7CAE2323" w14:textId="4D61E65D" w:rsidR="00363854" w:rsidRPr="00514EB7" w:rsidRDefault="00D03580" w:rsidP="00363854">
      <w:pPr>
        <w:spacing w:after="0" w:line="240" w:lineRule="auto"/>
        <w:jc w:val="both"/>
        <w:rPr>
          <w:rFonts w:ascii="Calibri" w:eastAsia="Calibri" w:hAnsi="Calibri" w:cs="Calibri"/>
          <w:b/>
          <w:color w:val="5B9BD5" w:themeColor="accent1"/>
          <w:sz w:val="20"/>
          <w:szCs w:val="20"/>
        </w:rPr>
      </w:pPr>
      <w:r w:rsidRPr="00514EB7">
        <w:rPr>
          <w:rFonts w:ascii="Calibri" w:eastAsia="Calibri" w:hAnsi="Calibri" w:cs="Calibri"/>
          <w:b/>
          <w:color w:val="5B9BD5" w:themeColor="accent1"/>
          <w:sz w:val="20"/>
          <w:szCs w:val="20"/>
        </w:rPr>
        <w:t>I</w:t>
      </w:r>
      <w:r w:rsidR="00363854" w:rsidRPr="00514EB7">
        <w:rPr>
          <w:rFonts w:ascii="Calibri" w:eastAsia="Calibri" w:hAnsi="Calibri" w:cs="Calibri"/>
          <w:color w:val="5B9BD5" w:themeColor="accent1"/>
          <w:sz w:val="20"/>
          <w:szCs w:val="20"/>
        </w:rPr>
        <w:t xml:space="preserve">l s’agit de permettre au maître de l’ouvrage de connaître les contraintes que l’entreprise aurait détectées lors de l’étude du dossier et liées à l’exécution de ses propres travaux et ceux des autres corps d’état. </w:t>
      </w:r>
    </w:p>
    <w:p w14:paraId="3F86DFD1" w14:textId="7782FC89" w:rsidR="00363854" w:rsidRPr="00514EB7" w:rsidRDefault="00363854" w:rsidP="00363854">
      <w:pPr>
        <w:spacing w:after="0" w:line="240" w:lineRule="auto"/>
        <w:jc w:val="both"/>
        <w:rPr>
          <w:rFonts w:ascii="Calibri" w:eastAsia="Calibri" w:hAnsi="Calibri" w:cs="Calibri"/>
          <w:color w:val="5B9BD5" w:themeColor="accent1"/>
          <w:sz w:val="20"/>
          <w:szCs w:val="20"/>
        </w:rPr>
      </w:pPr>
      <w:r w:rsidRPr="00514EB7">
        <w:rPr>
          <w:rFonts w:ascii="Calibri" w:eastAsia="Calibri" w:hAnsi="Calibri" w:cs="Calibri"/>
          <w:color w:val="5B9BD5" w:themeColor="accent1"/>
          <w:sz w:val="20"/>
          <w:szCs w:val="20"/>
        </w:rPr>
        <w:t>A titre indicatif pourront être explicités les éléments suivants et les solutions apportées :</w:t>
      </w:r>
    </w:p>
    <w:p w14:paraId="771F0A9A" w14:textId="597CF407" w:rsidR="00514EB7" w:rsidRPr="00514EB7" w:rsidRDefault="00514EB7" w:rsidP="0052537F">
      <w:pPr>
        <w:pStyle w:val="Paragraphedeliste"/>
        <w:numPr>
          <w:ilvl w:val="0"/>
          <w:numId w:val="25"/>
        </w:numPr>
        <w:spacing w:after="0" w:line="240" w:lineRule="auto"/>
        <w:jc w:val="both"/>
        <w:rPr>
          <w:rFonts w:ascii="Calibri" w:eastAsia="Calibri" w:hAnsi="Calibri" w:cs="Calibri"/>
          <w:color w:val="5B9BD5" w:themeColor="accent1"/>
          <w:sz w:val="20"/>
          <w:szCs w:val="20"/>
        </w:rPr>
      </w:pPr>
      <w:r w:rsidRPr="00514EB7">
        <w:rPr>
          <w:rFonts w:ascii="Calibri" w:eastAsia="Calibri" w:hAnsi="Calibri" w:cs="Calibri"/>
          <w:color w:val="5B9BD5" w:themeColor="accent1"/>
          <w:sz w:val="20"/>
          <w:szCs w:val="20"/>
        </w:rPr>
        <w:t>Contraintes techniques obligeant l’entreprise à prendre certaines dispositions particulières ou utiliser de nouvelles techniques de construction ;</w:t>
      </w:r>
    </w:p>
    <w:p w14:paraId="14B316F5" w14:textId="1AEA4B75" w:rsidR="00514EB7" w:rsidRPr="00514EB7" w:rsidRDefault="00514EB7" w:rsidP="0052537F">
      <w:pPr>
        <w:pStyle w:val="Paragraphedeliste"/>
        <w:numPr>
          <w:ilvl w:val="0"/>
          <w:numId w:val="25"/>
        </w:numPr>
        <w:spacing w:after="0" w:line="240" w:lineRule="auto"/>
        <w:jc w:val="both"/>
        <w:rPr>
          <w:rFonts w:ascii="Calibri" w:eastAsia="Calibri" w:hAnsi="Calibri" w:cs="Calibri"/>
          <w:color w:val="5B9BD5" w:themeColor="accent1"/>
          <w:sz w:val="20"/>
          <w:szCs w:val="20"/>
        </w:rPr>
      </w:pPr>
      <w:r w:rsidRPr="00514EB7">
        <w:rPr>
          <w:rFonts w:ascii="Calibri" w:eastAsia="Calibri" w:hAnsi="Calibri" w:cs="Calibri"/>
          <w:color w:val="5B9BD5" w:themeColor="accent1"/>
          <w:sz w:val="20"/>
          <w:szCs w:val="20"/>
        </w:rPr>
        <w:t>Contraintes d’intervention en site occupé (travaux sur le Patrimoine) : Prise de contact avec les résidents. Préciser si avant le démarrage des travaux un état des lieux avec les résidents sera réalisé. Préciser les mesures de mise en sécurité des biens et des personnes. Dire si le nettoyage du chantier se fera au fur et à mesure de l’avancée des travaux, organisé quotidiennement…</w:t>
      </w:r>
    </w:p>
    <w:p w14:paraId="644CC9F0" w14:textId="50B628E3" w:rsidR="00363854" w:rsidRPr="00514EB7" w:rsidRDefault="00363854" w:rsidP="00514EB7">
      <w:pPr>
        <w:spacing w:after="0" w:line="240" w:lineRule="auto"/>
        <w:jc w:val="both"/>
        <w:rPr>
          <w:rFonts w:ascii="Calibri" w:eastAsia="Calibri" w:hAnsi="Calibri" w:cs="Calibri"/>
          <w:color w:val="0070C0"/>
          <w:sz w:val="20"/>
          <w:szCs w:val="20"/>
        </w:rPr>
      </w:pPr>
    </w:p>
    <w:p w14:paraId="70EBF32C" w14:textId="77777777" w:rsidR="00363854" w:rsidRPr="00363854" w:rsidRDefault="00363854" w:rsidP="00363854">
      <w:pPr>
        <w:spacing w:after="0" w:line="240" w:lineRule="auto"/>
        <w:jc w:val="both"/>
        <w:rPr>
          <w:rFonts w:ascii="Calibri" w:eastAsia="Calibri" w:hAnsi="Calibri" w:cs="Calibri"/>
          <w:sz w:val="20"/>
          <w:szCs w:val="20"/>
        </w:rPr>
      </w:pPr>
    </w:p>
    <w:p w14:paraId="26DCC9E9" w14:textId="3542F83F" w:rsidR="00363854" w:rsidRPr="00363854" w:rsidRDefault="00B418E1"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6</w:t>
      </w:r>
      <w:r w:rsidR="00363854" w:rsidRPr="00363854">
        <w:rPr>
          <w:rFonts w:ascii="Calibri" w:eastAsia="Calibri" w:hAnsi="Calibri" w:cs="Calibri"/>
          <w:b/>
          <w:color w:val="FFFFFF"/>
          <w:sz w:val="20"/>
          <w:szCs w:val="20"/>
        </w:rPr>
        <w:t>- MOYENS MIS EN ŒUVRE PAR L’ENTREPRISE POUR GARANTIR LA SANTE ET LA SECURITE SUR LE CHANTIER</w:t>
      </w:r>
    </w:p>
    <w:p w14:paraId="7F3AAAE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8BBA07D"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Il s’agit de permettre au maître de l’ouvrage de connaître les dispositions prises par l’entreprise pour gérer l’hygiène et la sécurité et juger ainsi de leurs performances (respect des lois et de la réglementation en vigueur).</w:t>
      </w:r>
    </w:p>
    <w:p w14:paraId="210887FF"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A titre indicatif il peut être précisé ici les éléments suivants :</w:t>
      </w:r>
    </w:p>
    <w:p w14:paraId="5F55F808"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019462B" w14:textId="4F66FFBE"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6</w:t>
      </w:r>
      <w:r w:rsidR="00363854" w:rsidRPr="00363854">
        <w:rPr>
          <w:rFonts w:ascii="Calibri" w:eastAsia="Calibri" w:hAnsi="Calibri" w:cs="Calibri"/>
          <w:b/>
          <w:sz w:val="20"/>
          <w:szCs w:val="20"/>
        </w:rPr>
        <w:t xml:space="preserve">.1 </w:t>
      </w:r>
      <w:r w:rsidR="00363854" w:rsidRPr="00363854">
        <w:rPr>
          <w:rFonts w:ascii="Calibri" w:eastAsia="Calibri" w:hAnsi="Calibri" w:cs="Calibri"/>
          <w:b/>
          <w:sz w:val="20"/>
          <w:szCs w:val="20"/>
        </w:rPr>
        <w:tab/>
        <w:t xml:space="preserve">Installation de chantier </w:t>
      </w:r>
    </w:p>
    <w:p w14:paraId="64A58B6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Décliner les moyens : bureaux, liaisons, ateliers, aire de stockage…</w:t>
      </w:r>
    </w:p>
    <w:p w14:paraId="3DE0E514"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7C0F366" w14:textId="4AA1CEA9"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6</w:t>
      </w:r>
      <w:r w:rsidR="00363854" w:rsidRPr="00363854">
        <w:rPr>
          <w:rFonts w:ascii="Calibri" w:eastAsia="Calibri" w:hAnsi="Calibri" w:cs="Calibri"/>
          <w:b/>
          <w:sz w:val="20"/>
          <w:szCs w:val="20"/>
        </w:rPr>
        <w:t xml:space="preserve">.2 </w:t>
      </w:r>
      <w:r w:rsidR="00363854" w:rsidRPr="00363854">
        <w:rPr>
          <w:rFonts w:ascii="Calibri" w:eastAsia="Calibri" w:hAnsi="Calibri" w:cs="Calibri"/>
          <w:b/>
          <w:sz w:val="20"/>
          <w:szCs w:val="20"/>
        </w:rPr>
        <w:tab/>
        <w:t>Hygiène et sécurité sur le chantier</w:t>
      </w:r>
    </w:p>
    <w:p w14:paraId="404686AB"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Décrire les principales mesures prévues pour les assurer (en l’absence d’un plan général de coordination).</w:t>
      </w:r>
    </w:p>
    <w:p w14:paraId="6CA91646"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DC8789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EC5ECF9" w14:textId="7B536620" w:rsidR="00363854" w:rsidRPr="00363854" w:rsidRDefault="00B418E1"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7</w:t>
      </w:r>
      <w:r w:rsidR="00363854" w:rsidRPr="00363854">
        <w:rPr>
          <w:rFonts w:ascii="Calibri" w:eastAsia="Calibri" w:hAnsi="Calibri" w:cs="Calibri"/>
          <w:b/>
          <w:color w:val="FFFFFF"/>
          <w:sz w:val="20"/>
          <w:szCs w:val="20"/>
        </w:rPr>
        <w:t xml:space="preserve"> – DISPOSITIONS ARRETEES PAR L’ENTREPRISE EN MATIERE DE GESTION DES DECHETS DE CHANTIER</w:t>
      </w:r>
    </w:p>
    <w:p w14:paraId="0A21034C"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F883162"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Il s’agit de permettre au maitre de l’ouvrage de juger des mesures prises par l’entreprise pour la gestion des déchets de chantier. </w:t>
      </w:r>
    </w:p>
    <w:p w14:paraId="16DB4DFA"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Si l’entreprise a élaboré un schéma d’organisation et de gestion des déchets de chantier, elle peut le joindre en annexe au mémoire technique.</w:t>
      </w:r>
    </w:p>
    <w:p w14:paraId="764B2D5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D171AF4" w14:textId="566357D3"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7</w:t>
      </w:r>
      <w:r w:rsidR="00363854" w:rsidRPr="00363854">
        <w:rPr>
          <w:rFonts w:ascii="Calibri" w:eastAsia="Calibri" w:hAnsi="Calibri" w:cs="Calibri"/>
          <w:b/>
          <w:sz w:val="20"/>
          <w:szCs w:val="20"/>
        </w:rPr>
        <w:t xml:space="preserve">.1 </w:t>
      </w:r>
      <w:r w:rsidR="00363854" w:rsidRPr="00363854">
        <w:rPr>
          <w:rFonts w:ascii="Calibri" w:eastAsia="Calibri" w:hAnsi="Calibri" w:cs="Calibri"/>
          <w:b/>
          <w:sz w:val="20"/>
          <w:szCs w:val="20"/>
        </w:rPr>
        <w:tab/>
        <w:t>Organisation de la collecte et évacuation des déchets – retraitement des déchets</w:t>
      </w:r>
    </w:p>
    <w:p w14:paraId="3A71CCE5" w14:textId="77777777" w:rsidR="00363854" w:rsidRPr="00363854" w:rsidRDefault="00363854" w:rsidP="00363854">
      <w:pPr>
        <w:spacing w:after="0" w:line="240" w:lineRule="auto"/>
        <w:jc w:val="both"/>
        <w:rPr>
          <w:rFonts w:ascii="Calibri" w:eastAsia="Calibri" w:hAnsi="Calibri" w:cs="Calibri"/>
          <w:b/>
          <w:sz w:val="20"/>
          <w:szCs w:val="20"/>
        </w:rPr>
      </w:pPr>
    </w:p>
    <w:p w14:paraId="3ACE4741" w14:textId="77777777" w:rsidR="00363854" w:rsidRPr="00363854" w:rsidRDefault="00363854" w:rsidP="00363854">
      <w:pPr>
        <w:spacing w:after="0" w:line="240" w:lineRule="auto"/>
        <w:jc w:val="both"/>
        <w:rPr>
          <w:rFonts w:ascii="Calibri" w:eastAsia="Calibri" w:hAnsi="Calibri" w:cs="Calibri"/>
          <w:b/>
          <w:color w:val="ED7D31"/>
          <w:sz w:val="20"/>
          <w:szCs w:val="20"/>
        </w:rPr>
      </w:pPr>
      <w:r w:rsidRPr="00363854">
        <w:rPr>
          <w:rFonts w:ascii="Calibri" w:eastAsia="Calibri" w:hAnsi="Calibri" w:cs="Calibri"/>
          <w:b/>
          <w:color w:val="ED7D31"/>
          <w:sz w:val="20"/>
          <w:szCs w:val="20"/>
        </w:rPr>
        <w:t>6.1.1 – Collecte et évacuation</w:t>
      </w:r>
    </w:p>
    <w:p w14:paraId="16906F3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Exemple : enlèvement au fur et à mesure et tri sélectif en atelier (bacs prévus à cet effet).</w:t>
      </w:r>
    </w:p>
    <w:p w14:paraId="3E0677D4"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192FCF5E" w14:textId="77777777" w:rsidR="00363854" w:rsidRPr="00363854" w:rsidRDefault="00363854" w:rsidP="00363854">
      <w:pPr>
        <w:spacing w:after="0" w:line="240" w:lineRule="auto"/>
        <w:jc w:val="both"/>
        <w:rPr>
          <w:rFonts w:ascii="Calibri" w:eastAsia="Calibri" w:hAnsi="Calibri" w:cs="Calibri"/>
          <w:b/>
          <w:color w:val="ED7D31"/>
          <w:sz w:val="20"/>
          <w:szCs w:val="20"/>
        </w:rPr>
      </w:pPr>
      <w:r w:rsidRPr="00363854">
        <w:rPr>
          <w:rFonts w:ascii="Calibri" w:eastAsia="Calibri" w:hAnsi="Calibri" w:cs="Calibri"/>
          <w:b/>
          <w:color w:val="ED7D31"/>
          <w:sz w:val="20"/>
          <w:szCs w:val="20"/>
        </w:rPr>
        <w:t>6.1.2 - Retraitement</w:t>
      </w:r>
    </w:p>
    <w:p w14:paraId="01F67FD6" w14:textId="4542ED32"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Préciser ici le sort réservé aux déchet</w:t>
      </w:r>
      <w:r w:rsidR="00FE61A9">
        <w:rPr>
          <w:rFonts w:ascii="Calibri" w:eastAsia="Calibri" w:hAnsi="Calibri" w:cs="Calibri"/>
          <w:color w:val="0070C0"/>
          <w:sz w:val="20"/>
          <w:szCs w:val="20"/>
        </w:rPr>
        <w:t>s si l’entreprise les retraite.</w:t>
      </w:r>
    </w:p>
    <w:p w14:paraId="65EF2902"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3052724" w14:textId="1690E368"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7</w:t>
      </w:r>
      <w:r w:rsidR="00FE61A9">
        <w:rPr>
          <w:rFonts w:ascii="Calibri" w:eastAsia="Calibri" w:hAnsi="Calibri" w:cs="Calibri"/>
          <w:b/>
          <w:sz w:val="20"/>
          <w:szCs w:val="20"/>
        </w:rPr>
        <w:t>.2</w:t>
      </w:r>
      <w:r w:rsidR="00363854" w:rsidRPr="00363854">
        <w:rPr>
          <w:rFonts w:ascii="Calibri" w:eastAsia="Calibri" w:hAnsi="Calibri" w:cs="Calibri"/>
          <w:b/>
          <w:sz w:val="20"/>
          <w:szCs w:val="20"/>
        </w:rPr>
        <w:tab/>
        <w:t>Evaluation des nuisances</w:t>
      </w:r>
    </w:p>
    <w:p w14:paraId="4A6A3C54" w14:textId="7416B9D5" w:rsidR="00FE61A9" w:rsidRDefault="00FE61A9" w:rsidP="00FE61A9">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Il s’agit de permettre au maître de l’ouvrage de connaître les dispositions prises par l’entreprise en site occupé ou en environnement urbain pour limiter certaines nuisances.</w:t>
      </w:r>
    </w:p>
    <w:p w14:paraId="26E406A8" w14:textId="77777777" w:rsidR="00FE61A9" w:rsidRPr="00363854" w:rsidRDefault="00FE61A9" w:rsidP="00FE61A9">
      <w:pPr>
        <w:spacing w:after="0" w:line="240" w:lineRule="auto"/>
        <w:jc w:val="both"/>
        <w:rPr>
          <w:rFonts w:ascii="Calibri" w:eastAsia="Calibri" w:hAnsi="Calibri" w:cs="Calibri"/>
          <w:color w:val="0070C0"/>
          <w:sz w:val="20"/>
          <w:szCs w:val="20"/>
        </w:rPr>
      </w:pPr>
    </w:p>
    <w:p w14:paraId="17BB5BC2"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Trois types de cibles pourront être pris en compte pour une étude d’impact environnemental :</w:t>
      </w:r>
    </w:p>
    <w:p w14:paraId="09BBE67D" w14:textId="299B9E93"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Les flux entrant sur le chantier : perturbation éventuelle du trafic liée à l’arrivée d’engins et matériel, livraison des matériaux de const</w:t>
      </w:r>
      <w:r w:rsidR="00FE61A9">
        <w:rPr>
          <w:rFonts w:ascii="Calibri" w:eastAsia="Calibri" w:hAnsi="Calibri" w:cs="Calibri"/>
          <w:color w:val="0070C0"/>
          <w:sz w:val="20"/>
          <w:szCs w:val="20"/>
        </w:rPr>
        <w:t>ruction, etc.</w:t>
      </w:r>
    </w:p>
    <w:p w14:paraId="0886080E" w14:textId="35C8F8B0"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Le chantier lui-même : activités bruyantes, poussières, déchets, </w:t>
      </w:r>
      <w:r w:rsidR="00FE61A9">
        <w:rPr>
          <w:rFonts w:ascii="Calibri" w:eastAsia="Calibri" w:hAnsi="Calibri" w:cs="Calibri"/>
          <w:color w:val="0070C0"/>
          <w:sz w:val="20"/>
          <w:szCs w:val="20"/>
        </w:rPr>
        <w:t>pollutions de l’eau, etc.</w:t>
      </w:r>
    </w:p>
    <w:p w14:paraId="18EFAEDF" w14:textId="6A4DFEED"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Les flux so</w:t>
      </w:r>
      <w:r w:rsidR="00FE61A9">
        <w:rPr>
          <w:rFonts w:ascii="Calibri" w:eastAsia="Calibri" w:hAnsi="Calibri" w:cs="Calibri"/>
          <w:color w:val="0070C0"/>
          <w:sz w:val="20"/>
          <w:szCs w:val="20"/>
        </w:rPr>
        <w:t>rtants : fréquence d’évacuation des déchets, aire de décrottage des pneus des engins, etc.</w:t>
      </w:r>
    </w:p>
    <w:p w14:paraId="633AFA4C" w14:textId="77777777" w:rsidR="0001512B" w:rsidRDefault="0001512B" w:rsidP="00363854">
      <w:pPr>
        <w:spacing w:after="0" w:line="240" w:lineRule="auto"/>
        <w:contextualSpacing/>
        <w:jc w:val="both"/>
        <w:rPr>
          <w:rFonts w:ascii="Calibri" w:eastAsia="Calibri" w:hAnsi="Calibri" w:cs="Calibri"/>
          <w:color w:val="0070C0"/>
          <w:sz w:val="20"/>
          <w:szCs w:val="20"/>
        </w:rPr>
      </w:pPr>
    </w:p>
    <w:p w14:paraId="14A27328" w14:textId="77777777" w:rsidR="00BB644C" w:rsidRDefault="00BB644C" w:rsidP="00363854">
      <w:pPr>
        <w:spacing w:after="0" w:line="240" w:lineRule="auto"/>
        <w:contextualSpacing/>
        <w:jc w:val="both"/>
        <w:rPr>
          <w:rFonts w:ascii="Calibri" w:eastAsia="Calibri" w:hAnsi="Calibri" w:cs="Calibri"/>
          <w:color w:val="0070C0"/>
          <w:sz w:val="20"/>
          <w:szCs w:val="20"/>
        </w:rPr>
      </w:pPr>
    </w:p>
    <w:p w14:paraId="2ACA8474" w14:textId="77777777" w:rsidR="00BB644C" w:rsidRDefault="00BB644C" w:rsidP="00363854">
      <w:pPr>
        <w:spacing w:after="0" w:line="240" w:lineRule="auto"/>
        <w:contextualSpacing/>
        <w:jc w:val="both"/>
        <w:rPr>
          <w:rFonts w:ascii="Calibri" w:eastAsia="Calibri" w:hAnsi="Calibri" w:cs="Calibri"/>
          <w:color w:val="0070C0"/>
          <w:sz w:val="20"/>
          <w:szCs w:val="20"/>
        </w:rPr>
      </w:pPr>
    </w:p>
    <w:p w14:paraId="0A5CE23F" w14:textId="77777777" w:rsidR="00BB644C" w:rsidRPr="00363854" w:rsidRDefault="00BB644C" w:rsidP="00363854">
      <w:pPr>
        <w:spacing w:after="0" w:line="240" w:lineRule="auto"/>
        <w:contextualSpacing/>
        <w:jc w:val="both"/>
        <w:rPr>
          <w:rFonts w:ascii="Calibri" w:eastAsia="Calibri" w:hAnsi="Calibri" w:cs="Calibri"/>
          <w:color w:val="0070C0"/>
          <w:sz w:val="20"/>
          <w:szCs w:val="20"/>
        </w:rPr>
      </w:pPr>
    </w:p>
    <w:p w14:paraId="2CE0323F" w14:textId="2096E5FF"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lastRenderedPageBreak/>
        <w:t>7</w:t>
      </w:r>
      <w:r w:rsidR="00FE61A9">
        <w:rPr>
          <w:rFonts w:ascii="Calibri" w:eastAsia="Calibri" w:hAnsi="Calibri" w:cs="Calibri"/>
          <w:b/>
          <w:sz w:val="20"/>
          <w:szCs w:val="20"/>
        </w:rPr>
        <w:t>.3</w:t>
      </w:r>
      <w:r w:rsidR="00363854" w:rsidRPr="00363854">
        <w:rPr>
          <w:rFonts w:ascii="Calibri" w:eastAsia="Calibri" w:hAnsi="Calibri" w:cs="Calibri"/>
          <w:b/>
          <w:sz w:val="20"/>
          <w:szCs w:val="20"/>
        </w:rPr>
        <w:t xml:space="preserve"> </w:t>
      </w:r>
      <w:r w:rsidR="00363854" w:rsidRPr="00363854">
        <w:rPr>
          <w:rFonts w:ascii="Calibri" w:eastAsia="Calibri" w:hAnsi="Calibri" w:cs="Calibri"/>
          <w:b/>
          <w:sz w:val="20"/>
          <w:szCs w:val="20"/>
        </w:rPr>
        <w:tab/>
        <w:t>Traitement des nuisances</w:t>
      </w:r>
    </w:p>
    <w:p w14:paraId="2FF47301" w14:textId="3E14677B" w:rsid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Elaboration d’un « process chantier » qui pourrait comporter notamment : la mise en place d’une insonorisation des engins, l’aménagement d’une zone de retournement pour éviter aux camions de reculer, l’établissement et le respect de plages horaires d’émission de br</w:t>
      </w:r>
      <w:r w:rsidR="00FE61A9">
        <w:rPr>
          <w:rFonts w:ascii="Calibri" w:eastAsia="Calibri" w:hAnsi="Calibri" w:cs="Calibri"/>
          <w:color w:val="0070C0"/>
          <w:sz w:val="20"/>
          <w:szCs w:val="20"/>
        </w:rPr>
        <w:t>uit et information du voisinage, etc.</w:t>
      </w:r>
    </w:p>
    <w:p w14:paraId="6CFB4B24" w14:textId="77777777" w:rsidR="00FE61A9" w:rsidRPr="00363854" w:rsidRDefault="00FE61A9" w:rsidP="00363854">
      <w:pPr>
        <w:spacing w:after="0" w:line="240" w:lineRule="auto"/>
        <w:jc w:val="both"/>
        <w:rPr>
          <w:rFonts w:ascii="Calibri" w:eastAsia="Calibri" w:hAnsi="Calibri" w:cs="Calibri"/>
          <w:color w:val="0070C0"/>
          <w:sz w:val="20"/>
          <w:szCs w:val="20"/>
        </w:rPr>
      </w:pPr>
    </w:p>
    <w:p w14:paraId="4FECB837" w14:textId="77777777" w:rsidR="00363854" w:rsidRPr="00363854" w:rsidRDefault="00363854" w:rsidP="00363854">
      <w:pPr>
        <w:spacing w:after="0" w:line="240" w:lineRule="auto"/>
        <w:jc w:val="both"/>
        <w:rPr>
          <w:rFonts w:ascii="Calibri" w:eastAsia="Calibri" w:hAnsi="Calibri" w:cs="Calibri"/>
          <w:sz w:val="20"/>
          <w:szCs w:val="20"/>
        </w:rPr>
      </w:pPr>
    </w:p>
    <w:p w14:paraId="4764016D" w14:textId="588630AD" w:rsidR="00363854" w:rsidRPr="00363854" w:rsidRDefault="00B418E1"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8</w:t>
      </w:r>
      <w:r w:rsidR="00363854" w:rsidRPr="00363854">
        <w:rPr>
          <w:rFonts w:ascii="Calibri" w:eastAsia="Calibri" w:hAnsi="Calibri" w:cs="Calibri"/>
          <w:b/>
          <w:color w:val="FFFFFF"/>
          <w:sz w:val="20"/>
          <w:szCs w:val="20"/>
        </w:rPr>
        <w:t xml:space="preserve"> – ORGANISATION ET GESTION DE LA PERIODE DE PARFAIT ACHEVEMENT</w:t>
      </w:r>
    </w:p>
    <w:p w14:paraId="62979E91"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p>
    <w:p w14:paraId="6DAB170F"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L’entreprise devra préciser ici comment elle pourra remplir son engagement contractuel pendant la période de Parfait Achèvement et notamment :</w:t>
      </w:r>
    </w:p>
    <w:p w14:paraId="57A09A5A" w14:textId="77777777" w:rsidR="00363854" w:rsidRPr="00363854" w:rsidRDefault="00363854" w:rsidP="0052537F">
      <w:pPr>
        <w:numPr>
          <w:ilvl w:val="0"/>
          <w:numId w:val="21"/>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sans délai, les désordres extrêmement urgents relevant des domaines de l’électricité, de l’assainissement, de la plomberie et de l’eau chaude sanitaire.</w:t>
      </w:r>
    </w:p>
    <w:p w14:paraId="474E4AEF" w14:textId="77777777" w:rsidR="00363854" w:rsidRPr="00363854" w:rsidRDefault="00363854" w:rsidP="0052537F">
      <w:pPr>
        <w:numPr>
          <w:ilvl w:val="0"/>
          <w:numId w:val="21"/>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sous 3 jours calendaires</w:t>
      </w:r>
      <w:r w:rsidRPr="00363854">
        <w:rPr>
          <w:rFonts w:ascii="Calibri" w:eastAsia="Times New Roman" w:hAnsi="Calibri" w:cs="Calibri"/>
          <w:b/>
          <w:color w:val="0070C0"/>
          <w:sz w:val="20"/>
          <w:szCs w:val="20"/>
          <w:lang w:eastAsia="fr-FR"/>
        </w:rPr>
        <w:t xml:space="preserve"> </w:t>
      </w:r>
      <w:r w:rsidRPr="00363854">
        <w:rPr>
          <w:rFonts w:ascii="Calibri" w:eastAsia="Times New Roman" w:hAnsi="Calibri" w:cs="Calibri"/>
          <w:color w:val="0070C0"/>
          <w:sz w:val="20"/>
          <w:szCs w:val="20"/>
          <w:lang w:eastAsia="fr-FR"/>
        </w:rPr>
        <w:t>tous</w:t>
      </w:r>
      <w:r w:rsidRPr="00363854">
        <w:rPr>
          <w:rFonts w:ascii="Calibri" w:eastAsia="Times New Roman" w:hAnsi="Calibri" w:cs="Calibri"/>
          <w:b/>
          <w:color w:val="0070C0"/>
          <w:sz w:val="20"/>
          <w:szCs w:val="20"/>
          <w:lang w:eastAsia="fr-FR"/>
        </w:rPr>
        <w:t xml:space="preserve"> </w:t>
      </w:r>
      <w:r w:rsidRPr="00363854">
        <w:rPr>
          <w:rFonts w:ascii="Calibri" w:eastAsia="Times New Roman" w:hAnsi="Calibri" w:cs="Calibri"/>
          <w:color w:val="0070C0"/>
          <w:sz w:val="20"/>
          <w:szCs w:val="20"/>
          <w:lang w:eastAsia="fr-FR"/>
        </w:rPr>
        <w:t xml:space="preserve">les désordres urgents mais n’ayant pas de caractère d’extrême urgence. </w:t>
      </w:r>
    </w:p>
    <w:p w14:paraId="219D7D4E" w14:textId="77777777" w:rsidR="00363854" w:rsidRPr="00363854" w:rsidRDefault="00363854" w:rsidP="0052537F">
      <w:pPr>
        <w:numPr>
          <w:ilvl w:val="0"/>
          <w:numId w:val="21"/>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dans un délai maximum de 15 jours calendaires tous les autres désordres...</w:t>
      </w:r>
    </w:p>
    <w:p w14:paraId="31DCE1F1"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p>
    <w:p w14:paraId="01D4B4C5" w14:textId="77777777" w:rsidR="00363854" w:rsidRPr="00363854" w:rsidRDefault="00363854" w:rsidP="00363854">
      <w:pPr>
        <w:spacing w:after="0" w:line="240" w:lineRule="auto"/>
        <w:jc w:val="both"/>
        <w:rPr>
          <w:rFonts w:ascii="Calibri" w:eastAsia="Calibri" w:hAnsi="Calibri" w:cs="Calibri"/>
          <w:b/>
          <w:sz w:val="20"/>
          <w:szCs w:val="20"/>
        </w:rPr>
      </w:pPr>
    </w:p>
    <w:p w14:paraId="5827915A" w14:textId="3FDF464A" w:rsidR="00363854" w:rsidRPr="00363854" w:rsidRDefault="007C4CBA"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9</w:t>
      </w:r>
      <w:r w:rsidR="00363854" w:rsidRPr="00363854">
        <w:rPr>
          <w:rFonts w:ascii="Calibri" w:eastAsia="Calibri" w:hAnsi="Calibri" w:cs="Calibri"/>
          <w:b/>
          <w:color w:val="FFFFFF"/>
          <w:sz w:val="20"/>
          <w:szCs w:val="20"/>
        </w:rPr>
        <w:t xml:space="preserve"> – GARANTIE DE BONNE TENUE DU MARCHE</w:t>
      </w:r>
    </w:p>
    <w:p w14:paraId="010014D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B2C899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Les candidats peuvent présenter tout élément qu’ils estiment valorisant pour leur structure, par exemple : cotation IEOM, perspective de développement sur le marché, emploi de salariés relevant de catégories particulières, investissements importants visant la pérennisation de l’entreprise … </w:t>
      </w:r>
    </w:p>
    <w:p w14:paraId="76A67D7B"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C28BC29" w14:textId="77777777" w:rsidR="00363854" w:rsidRPr="00363854" w:rsidRDefault="00363854" w:rsidP="00363854">
      <w:pPr>
        <w:spacing w:after="0" w:line="240" w:lineRule="auto"/>
        <w:jc w:val="both"/>
        <w:rPr>
          <w:rFonts w:ascii="Calibri" w:eastAsia="Calibri" w:hAnsi="Calibri" w:cs="Calibri"/>
          <w:b/>
          <w:sz w:val="20"/>
          <w:szCs w:val="20"/>
        </w:rPr>
      </w:pPr>
      <w:r w:rsidRPr="00363854">
        <w:rPr>
          <w:rFonts w:ascii="Calibri" w:eastAsia="Calibri" w:hAnsi="Calibri" w:cs="Calibri"/>
          <w:b/>
          <w:sz w:val="20"/>
          <w:szCs w:val="20"/>
        </w:rPr>
        <w:t xml:space="preserve"> </w:t>
      </w:r>
    </w:p>
    <w:p w14:paraId="71C7610F" w14:textId="1832C14D" w:rsidR="00363854" w:rsidRPr="00363854" w:rsidRDefault="007C4CBA" w:rsidP="00DF2D6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10</w:t>
      </w:r>
      <w:r w:rsidR="00363854" w:rsidRPr="00363854">
        <w:rPr>
          <w:rFonts w:ascii="Calibri" w:eastAsia="Calibri" w:hAnsi="Calibri" w:cs="Calibri"/>
          <w:b/>
          <w:color w:val="FFFFFF"/>
          <w:sz w:val="20"/>
          <w:szCs w:val="20"/>
        </w:rPr>
        <w:t xml:space="preserve"> – </w:t>
      </w:r>
      <w:r w:rsidR="00EC319D">
        <w:rPr>
          <w:rFonts w:ascii="Calibri" w:eastAsia="Calibri" w:hAnsi="Calibri" w:cs="Calibri"/>
          <w:b/>
          <w:color w:val="FFFFFF"/>
          <w:sz w:val="20"/>
          <w:szCs w:val="20"/>
        </w:rPr>
        <w:t xml:space="preserve">PRECISIONS TECHNIQUES COMPLEMENTAIRES </w:t>
      </w:r>
      <w:r w:rsidR="00F12E97">
        <w:rPr>
          <w:rFonts w:ascii="Calibri" w:eastAsia="Calibri" w:hAnsi="Calibri" w:cs="Calibri"/>
          <w:b/>
          <w:color w:val="FFFFFF"/>
          <w:sz w:val="20"/>
          <w:szCs w:val="20"/>
        </w:rPr>
        <w:t>LE CAS ECHEANT</w:t>
      </w:r>
      <w:r w:rsidR="00F21CBF">
        <w:rPr>
          <w:rFonts w:ascii="Calibri" w:eastAsia="Calibri" w:hAnsi="Calibri" w:cs="Calibri"/>
          <w:b/>
          <w:color w:val="FFFFFF"/>
          <w:sz w:val="20"/>
          <w:szCs w:val="20"/>
        </w:rPr>
        <w:t xml:space="preserve"> </w:t>
      </w:r>
      <w:r w:rsidR="00EC319D">
        <w:rPr>
          <w:rFonts w:ascii="Calibri" w:eastAsia="Calibri" w:hAnsi="Calibri" w:cs="Calibri"/>
          <w:b/>
          <w:color w:val="FFFFFF"/>
          <w:sz w:val="20"/>
          <w:szCs w:val="20"/>
        </w:rPr>
        <w:t>(« points bonus »)</w:t>
      </w:r>
    </w:p>
    <w:p w14:paraId="20EDD927" w14:textId="7E8B1A63" w:rsidR="00D42AA0" w:rsidRDefault="00D42AA0" w:rsidP="00F21CBF">
      <w:pPr>
        <w:tabs>
          <w:tab w:val="left" w:pos="9000"/>
        </w:tabs>
        <w:spacing w:after="0" w:line="240" w:lineRule="auto"/>
        <w:rPr>
          <w:rFonts w:cstheme="minorHAnsi"/>
        </w:rPr>
      </w:pPr>
    </w:p>
    <w:p w14:paraId="39803B94" w14:textId="3423AF1E" w:rsidR="00F908BB" w:rsidRDefault="00F908BB" w:rsidP="00F21CBF">
      <w:pPr>
        <w:tabs>
          <w:tab w:val="left" w:pos="9000"/>
        </w:tabs>
        <w:spacing w:after="0" w:line="240" w:lineRule="auto"/>
        <w:rPr>
          <w:rFonts w:cstheme="minorHAnsi"/>
          <w:i/>
          <w:color w:val="2E74B5" w:themeColor="accent1" w:themeShade="BF"/>
          <w:sz w:val="20"/>
          <w:szCs w:val="20"/>
        </w:rPr>
      </w:pPr>
      <w:r>
        <w:rPr>
          <w:rFonts w:cstheme="minorHAnsi"/>
          <w:i/>
          <w:color w:val="2E74B5" w:themeColor="accent1" w:themeShade="BF"/>
          <w:sz w:val="20"/>
          <w:szCs w:val="20"/>
        </w:rPr>
        <w:t>Le cas échéant, écrire « </w:t>
      </w:r>
      <w:r w:rsidRPr="00F908BB">
        <w:rPr>
          <w:rFonts w:cstheme="minorHAnsi"/>
          <w:i/>
          <w:color w:val="2E74B5" w:themeColor="accent1" w:themeShade="BF"/>
          <w:sz w:val="20"/>
          <w:szCs w:val="20"/>
        </w:rPr>
        <w:t>sans objet</w:t>
      </w:r>
      <w:r>
        <w:rPr>
          <w:rFonts w:cstheme="minorHAnsi"/>
          <w:i/>
          <w:color w:val="2E74B5" w:themeColor="accent1" w:themeShade="BF"/>
          <w:sz w:val="20"/>
          <w:szCs w:val="20"/>
        </w:rPr>
        <w:t> »</w:t>
      </w:r>
    </w:p>
    <w:p w14:paraId="6DFF5621" w14:textId="77777777" w:rsidR="00F908BB" w:rsidRPr="00F908BB" w:rsidRDefault="00F908BB" w:rsidP="00F21CBF">
      <w:pPr>
        <w:tabs>
          <w:tab w:val="left" w:pos="9000"/>
        </w:tabs>
        <w:spacing w:after="0" w:line="240" w:lineRule="auto"/>
        <w:rPr>
          <w:rFonts w:cstheme="minorHAnsi"/>
          <w:i/>
          <w:color w:val="2E74B5" w:themeColor="accent1" w:themeShade="BF"/>
          <w:sz w:val="20"/>
          <w:szCs w:val="20"/>
        </w:rPr>
      </w:pPr>
    </w:p>
    <w:p w14:paraId="2888B0B2" w14:textId="46165079" w:rsidR="00585CC7" w:rsidRPr="00F21CBF" w:rsidRDefault="00585CC7" w:rsidP="00DF2D64">
      <w:pPr>
        <w:pStyle w:val="Paragraphedeliste"/>
        <w:numPr>
          <w:ilvl w:val="1"/>
          <w:numId w:val="30"/>
        </w:numPr>
        <w:spacing w:after="0" w:line="240" w:lineRule="auto"/>
        <w:ind w:left="374" w:hanging="374"/>
        <w:jc w:val="both"/>
        <w:rPr>
          <w:rFonts w:ascii="Calibri" w:eastAsia="Times New Roman" w:hAnsi="Calibri" w:cs="Calibri"/>
          <w:b/>
          <w:sz w:val="20"/>
          <w:szCs w:val="20"/>
          <w:lang w:eastAsia="fr-FR"/>
        </w:rPr>
      </w:pPr>
      <w:r w:rsidRPr="00F21CBF">
        <w:rPr>
          <w:rFonts w:ascii="Calibri" w:eastAsia="Times New Roman" w:hAnsi="Calibri" w:cs="Calibri"/>
          <w:b/>
          <w:sz w:val="20"/>
          <w:szCs w:val="20"/>
          <w:lang w:eastAsia="fr-FR"/>
        </w:rPr>
        <w:t xml:space="preserve">Garanties particulières </w:t>
      </w:r>
    </w:p>
    <w:p w14:paraId="1EEF75FB" w14:textId="77777777" w:rsidR="00585CC7" w:rsidRPr="00363854" w:rsidRDefault="00585CC7" w:rsidP="00585CC7">
      <w:pPr>
        <w:spacing w:after="0" w:line="240" w:lineRule="auto"/>
        <w:jc w:val="both"/>
        <w:rPr>
          <w:rFonts w:ascii="Calibri" w:eastAsia="Times New Roman" w:hAnsi="Calibri" w:cs="Calibri"/>
          <w:b/>
          <w:color w:val="E36C0A"/>
          <w:sz w:val="20"/>
          <w:szCs w:val="20"/>
          <w:lang w:eastAsia="fr-FR"/>
        </w:rPr>
      </w:pPr>
    </w:p>
    <w:p w14:paraId="638DE570" w14:textId="77777777" w:rsidR="00585CC7" w:rsidRPr="00363854" w:rsidRDefault="00585CC7" w:rsidP="00DF2D64">
      <w:pPr>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Pour matériaux nouveaux</w:t>
      </w:r>
      <w:r>
        <w:rPr>
          <w:rFonts w:ascii="Calibri" w:eastAsia="Times New Roman" w:hAnsi="Calibri" w:cs="Calibri"/>
          <w:b/>
          <w:color w:val="E36C0A"/>
          <w:sz w:val="20"/>
          <w:szCs w:val="20"/>
          <w:lang w:eastAsia="fr-FR"/>
        </w:rPr>
        <w:t xml:space="preserve"> (cf. article 9.5 du CCAP)</w:t>
      </w:r>
    </w:p>
    <w:p w14:paraId="55A7EFEC"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Si l’entrepreneur propose dans son offre d’utiliser des matériaux et fournitures de type nouveau, le Maître de l’Ouvrage ou le Maître de l’Ouvrage Délégué se réserve le droit d’introduire dans le Marché la clause suivante :</w:t>
      </w:r>
    </w:p>
    <w:p w14:paraId="26AC22B4" w14:textId="77777777" w:rsidR="00585CC7" w:rsidRPr="00363854" w:rsidRDefault="00585CC7" w:rsidP="00585CC7">
      <w:pPr>
        <w:spacing w:after="0" w:line="240" w:lineRule="auto"/>
        <w:jc w:val="both"/>
        <w:rPr>
          <w:rFonts w:ascii="Calibri" w:eastAsia="Times New Roman" w:hAnsi="Calibri" w:cs="Calibri"/>
          <w:sz w:val="20"/>
          <w:szCs w:val="20"/>
          <w:lang w:eastAsia="fr-FR"/>
        </w:rPr>
      </w:pPr>
    </w:p>
    <w:p w14:paraId="34BC116F"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L’entrepreneur garantit le Maître de l’Ouvrage ou le Maître de l’Ouvrage Délégué contre la dégradation et ou le mauvais fonctionnement du (des) matériau(x) et fourniture(s) ci-après, mis en œuvre sur sa proposition,</w:t>
      </w:r>
      <w:r>
        <w:rPr>
          <w:rFonts w:ascii="Calibri" w:eastAsia="Times New Roman" w:hAnsi="Calibri" w:cs="Calibri"/>
          <w:sz w:val="20"/>
          <w:szCs w:val="20"/>
          <w:lang w:eastAsia="fr-FR"/>
        </w:rPr>
        <w:t xml:space="preserve"> </w:t>
      </w:r>
      <w:r w:rsidRPr="00363854">
        <w:rPr>
          <w:rFonts w:ascii="Calibri" w:eastAsia="Times New Roman" w:hAnsi="Calibri" w:cs="Calibri"/>
          <w:sz w:val="20"/>
          <w:szCs w:val="20"/>
          <w:lang w:eastAsia="fr-FR"/>
        </w:rPr>
        <w:t>…………………………………………………………………………………………………………….………………………………pendant un délai de .................. ans à partir de la date d’effet de réception des travaux correspondants. »</w:t>
      </w:r>
    </w:p>
    <w:p w14:paraId="2DF59216" w14:textId="77777777" w:rsidR="00585CC7" w:rsidRPr="00363854" w:rsidRDefault="00585CC7" w:rsidP="00585CC7">
      <w:pPr>
        <w:spacing w:after="0" w:line="240" w:lineRule="auto"/>
        <w:jc w:val="both"/>
        <w:rPr>
          <w:rFonts w:ascii="Calibri" w:eastAsia="Times New Roman" w:hAnsi="Calibri" w:cs="Calibri"/>
          <w:sz w:val="20"/>
          <w:szCs w:val="20"/>
          <w:lang w:eastAsia="fr-FR"/>
        </w:rPr>
      </w:pPr>
    </w:p>
    <w:p w14:paraId="40F229C3"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Cette garantie engage l’entrepreneur, dans le cas où pendant ce délai la tenue du (des) matériau(x) et fourniture(s) ne serait pas satisfaisante, à le(s) remplacer à ses frais sur simple demande du Maître de l’Ouvrage ou du Maître de l’Ouvrage Délégué par le(s) matériau(x) et fourniture(s) suivants :</w:t>
      </w:r>
    </w:p>
    <w:p w14:paraId="2538FA87"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15EFDAF9" w14:textId="77777777" w:rsidR="00585CC7" w:rsidRPr="00363854" w:rsidRDefault="00585CC7" w:rsidP="00585CC7">
      <w:pPr>
        <w:spacing w:after="0" w:line="240" w:lineRule="auto"/>
        <w:jc w:val="both"/>
        <w:rPr>
          <w:rFonts w:ascii="Calibri" w:eastAsia="Times New Roman" w:hAnsi="Calibri" w:cs="Calibri"/>
          <w:sz w:val="20"/>
          <w:szCs w:val="20"/>
          <w:lang w:eastAsia="fr-FR"/>
        </w:rPr>
      </w:pPr>
    </w:p>
    <w:p w14:paraId="2DB03256" w14:textId="77777777" w:rsidR="00585CC7" w:rsidRPr="00363854" w:rsidRDefault="00585CC7" w:rsidP="00893D3A">
      <w:pPr>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Une garantie particulière</w:t>
      </w:r>
      <w:r>
        <w:rPr>
          <w:rFonts w:ascii="Calibri" w:eastAsia="Times New Roman" w:hAnsi="Calibri" w:cs="Calibri"/>
          <w:b/>
          <w:color w:val="E36C0A"/>
          <w:sz w:val="20"/>
          <w:szCs w:val="20"/>
          <w:lang w:eastAsia="fr-FR"/>
        </w:rPr>
        <w:t xml:space="preserve"> </w:t>
      </w:r>
      <w:r w:rsidRPr="00363854">
        <w:rPr>
          <w:rFonts w:ascii="Calibri" w:eastAsia="Times New Roman" w:hAnsi="Calibri" w:cs="Calibri"/>
          <w:b/>
          <w:color w:val="E36C0A"/>
          <w:sz w:val="20"/>
          <w:szCs w:val="20"/>
          <w:lang w:eastAsia="fr-FR"/>
        </w:rPr>
        <w:t>est imposée pour les équipements suivants</w:t>
      </w:r>
      <w:r>
        <w:rPr>
          <w:rFonts w:ascii="Calibri" w:eastAsia="Times New Roman" w:hAnsi="Calibri" w:cs="Calibri"/>
          <w:b/>
          <w:color w:val="E36C0A"/>
          <w:sz w:val="20"/>
          <w:szCs w:val="20"/>
          <w:lang w:eastAsia="fr-FR"/>
        </w:rPr>
        <w:t xml:space="preserve"> (cf. article 9.5 du CCAP)</w:t>
      </w:r>
      <w:r w:rsidRPr="00363854">
        <w:rPr>
          <w:rFonts w:ascii="Calibri" w:eastAsia="Times New Roman" w:hAnsi="Calibri" w:cs="Calibri"/>
          <w:b/>
          <w:color w:val="E36C0A"/>
          <w:sz w:val="20"/>
          <w:szCs w:val="20"/>
          <w:lang w:eastAsia="fr-FR"/>
        </w:rPr>
        <w:t> :</w:t>
      </w:r>
    </w:p>
    <w:p w14:paraId="081D7DC7" w14:textId="77777777" w:rsidR="00585CC7" w:rsidRPr="00F12E97" w:rsidRDefault="00585CC7" w:rsidP="00893D3A">
      <w:pPr>
        <w:pStyle w:val="Paragraphedeliste"/>
        <w:numPr>
          <w:ilvl w:val="0"/>
          <w:numId w:val="28"/>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DOUCHE A L’ITALIENNE,</w:t>
      </w:r>
    </w:p>
    <w:p w14:paraId="321B1E1C" w14:textId="77777777" w:rsidR="00585CC7" w:rsidRPr="00363854" w:rsidRDefault="00585CC7" w:rsidP="00893D3A">
      <w:pPr>
        <w:spacing w:after="0" w:line="240" w:lineRule="auto"/>
        <w:jc w:val="both"/>
        <w:rPr>
          <w:rFonts w:ascii="Calibri" w:eastAsia="Times New Roman" w:hAnsi="Calibri" w:cs="Calibri"/>
          <w:sz w:val="20"/>
          <w:szCs w:val="20"/>
          <w:lang w:eastAsia="fr-FR"/>
        </w:rPr>
      </w:pPr>
    </w:p>
    <w:p w14:paraId="555EDBD5" w14:textId="440398AE" w:rsidR="00585CC7" w:rsidRDefault="00F21CBF" w:rsidP="00893D3A">
      <w:pPr>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10.2</w:t>
      </w:r>
      <w:r w:rsidR="00585CC7" w:rsidRPr="00363854">
        <w:rPr>
          <w:rFonts w:ascii="Calibri" w:eastAsia="Times New Roman" w:hAnsi="Calibri" w:cs="Calibri"/>
          <w:b/>
          <w:sz w:val="20"/>
          <w:szCs w:val="20"/>
          <w:lang w:eastAsia="fr-FR"/>
        </w:rPr>
        <w:t xml:space="preserve"> </w:t>
      </w:r>
      <w:r w:rsidR="00585CC7">
        <w:rPr>
          <w:rFonts w:ascii="Calibri" w:eastAsia="Times New Roman" w:hAnsi="Calibri" w:cs="Calibri"/>
          <w:b/>
          <w:sz w:val="20"/>
          <w:szCs w:val="20"/>
          <w:lang w:eastAsia="fr-FR"/>
        </w:rPr>
        <w:t>Contrat d’entretien des équipements particuliers</w:t>
      </w:r>
    </w:p>
    <w:p w14:paraId="3324550B" w14:textId="31AEBD14" w:rsidR="00585CC7" w:rsidRPr="00363854" w:rsidRDefault="00585CC7" w:rsidP="00893D3A">
      <w:pPr>
        <w:tabs>
          <w:tab w:val="left" w:pos="284"/>
        </w:tabs>
        <w:spacing w:after="0" w:line="240" w:lineRule="auto"/>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Dans le cadre de leur offre, les candidats aux</w:t>
      </w:r>
      <w:r w:rsidRPr="00363854">
        <w:rPr>
          <w:rFonts w:ascii="Calibri" w:eastAsia="Times New Roman" w:hAnsi="Calibri" w:cs="Calibri"/>
          <w:bCs/>
          <w:sz w:val="20"/>
          <w:szCs w:val="20"/>
          <w:lang w:eastAsia="fr-FR"/>
        </w:rPr>
        <w:t xml:space="preserve"> lots </w:t>
      </w:r>
      <w:r w:rsidR="00F12E97">
        <w:rPr>
          <w:rFonts w:ascii="Calibri" w:eastAsia="Times New Roman" w:hAnsi="Calibri" w:cs="Calibri"/>
          <w:bCs/>
          <w:sz w:val="20"/>
          <w:szCs w:val="20"/>
          <w:lang w:eastAsia="fr-FR"/>
        </w:rPr>
        <w:t xml:space="preserve">énumérés ci-dessous </w:t>
      </w:r>
      <w:r>
        <w:rPr>
          <w:rFonts w:ascii="Calibri" w:eastAsia="Times New Roman" w:hAnsi="Calibri" w:cs="Calibri"/>
          <w:bCs/>
          <w:sz w:val="20"/>
          <w:szCs w:val="20"/>
          <w:lang w:eastAsia="fr-FR"/>
        </w:rPr>
        <w:t>devront joindre l</w:t>
      </w:r>
      <w:r w:rsidRPr="00363854">
        <w:rPr>
          <w:rFonts w:ascii="Calibri" w:eastAsia="Times New Roman" w:hAnsi="Calibri" w:cs="Calibri"/>
          <w:bCs/>
          <w:sz w:val="20"/>
          <w:szCs w:val="20"/>
          <w:lang w:eastAsia="fr-FR"/>
        </w:rPr>
        <w:t>e projet de contrat d’entretien détaillant notamment l’installation proposée, son protocole d’entretien, la périodicité de renouvellement et le coût des diffé</w:t>
      </w:r>
      <w:r w:rsidR="00F12E97">
        <w:rPr>
          <w:rFonts w:ascii="Calibri" w:eastAsia="Times New Roman" w:hAnsi="Calibri" w:cs="Calibri"/>
          <w:bCs/>
          <w:sz w:val="20"/>
          <w:szCs w:val="20"/>
          <w:lang w:eastAsia="fr-FR"/>
        </w:rPr>
        <w:t>rents organes de l’installation :</w:t>
      </w:r>
    </w:p>
    <w:p w14:paraId="0A639FAC" w14:textId="58CAB012" w:rsidR="00107774" w:rsidRPr="00F12E97" w:rsidRDefault="0001512B" w:rsidP="00893D3A">
      <w:pPr>
        <w:pStyle w:val="Paragraphedeliste"/>
        <w:numPr>
          <w:ilvl w:val="0"/>
          <w:numId w:val="33"/>
        </w:numPr>
        <w:spacing w:after="0" w:line="240" w:lineRule="auto"/>
        <w:jc w:val="both"/>
        <w:rPr>
          <w:rFonts w:ascii="Calibri" w:eastAsia="Times New Roman" w:hAnsi="Calibri" w:cs="Calibri"/>
          <w:bCs/>
          <w:color w:val="0070C0"/>
          <w:sz w:val="20"/>
          <w:szCs w:val="20"/>
          <w:lang w:eastAsia="fr-FR"/>
        </w:rPr>
      </w:pPr>
      <w:r>
        <w:rPr>
          <w:rFonts w:ascii="Calibri" w:eastAsia="Times New Roman" w:hAnsi="Calibri" w:cs="Calibri"/>
          <w:bCs/>
          <w:color w:val="0070C0"/>
          <w:sz w:val="20"/>
          <w:szCs w:val="20"/>
          <w:lang w:eastAsia="fr-FR"/>
        </w:rPr>
        <w:t>SANS OBJET</w:t>
      </w:r>
    </w:p>
    <w:p w14:paraId="6BC7847B" w14:textId="77777777" w:rsidR="00F12E97" w:rsidRDefault="00F12E97" w:rsidP="00893D3A">
      <w:pPr>
        <w:spacing w:after="0" w:line="240" w:lineRule="auto"/>
        <w:jc w:val="both"/>
        <w:rPr>
          <w:rFonts w:ascii="Calibri" w:eastAsia="Times New Roman" w:hAnsi="Calibri" w:cs="Calibri"/>
          <w:b/>
          <w:sz w:val="20"/>
          <w:szCs w:val="20"/>
          <w:lang w:eastAsia="fr-FR"/>
        </w:rPr>
      </w:pPr>
    </w:p>
    <w:p w14:paraId="110DA01D" w14:textId="7E6EC53F" w:rsidR="00F12E97" w:rsidRPr="00DF2D64" w:rsidRDefault="00585CC7" w:rsidP="00893D3A">
      <w:pPr>
        <w:pStyle w:val="Paragraphedeliste"/>
        <w:numPr>
          <w:ilvl w:val="1"/>
          <w:numId w:val="41"/>
        </w:numPr>
        <w:spacing w:after="0" w:line="240" w:lineRule="auto"/>
        <w:jc w:val="both"/>
        <w:rPr>
          <w:rFonts w:ascii="Calibri" w:eastAsia="Times New Roman" w:hAnsi="Calibri" w:cs="Calibri"/>
          <w:b/>
          <w:sz w:val="20"/>
          <w:szCs w:val="20"/>
          <w:lang w:eastAsia="fr-FR"/>
        </w:rPr>
      </w:pPr>
      <w:r w:rsidRPr="00DF2D64">
        <w:rPr>
          <w:rFonts w:ascii="Calibri" w:eastAsia="Times New Roman" w:hAnsi="Calibri" w:cs="Calibri"/>
          <w:b/>
          <w:sz w:val="20"/>
          <w:szCs w:val="20"/>
          <w:lang w:eastAsia="fr-FR"/>
        </w:rPr>
        <w:t>Fiches techniques des produits proposés</w:t>
      </w:r>
    </w:p>
    <w:p w14:paraId="661E12EC" w14:textId="6C942931" w:rsidR="00585CC7" w:rsidRPr="00F12E97" w:rsidRDefault="00585CC7" w:rsidP="00893D3A">
      <w:pPr>
        <w:spacing w:after="0" w:line="240" w:lineRule="auto"/>
        <w:jc w:val="both"/>
        <w:rPr>
          <w:rFonts w:ascii="Calibri" w:eastAsia="Times New Roman" w:hAnsi="Calibri" w:cs="Calibri"/>
          <w:b/>
          <w:sz w:val="20"/>
          <w:szCs w:val="20"/>
          <w:lang w:eastAsia="fr-FR"/>
        </w:rPr>
      </w:pPr>
      <w:r w:rsidRPr="00F12E97">
        <w:rPr>
          <w:rFonts w:ascii="Calibri" w:eastAsia="Times New Roman" w:hAnsi="Calibri" w:cs="Calibri"/>
          <w:sz w:val="20"/>
          <w:szCs w:val="20"/>
          <w:lang w:eastAsia="fr-FR"/>
        </w:rPr>
        <w:t xml:space="preserve">Dans le cadre de leur offre, les candidats aux lots </w:t>
      </w:r>
      <w:r w:rsidR="00F12E97">
        <w:rPr>
          <w:rFonts w:ascii="Calibri" w:eastAsia="Times New Roman" w:hAnsi="Calibri" w:cs="Calibri"/>
          <w:sz w:val="20"/>
          <w:szCs w:val="20"/>
          <w:lang w:eastAsia="fr-FR"/>
        </w:rPr>
        <w:t xml:space="preserve">énumérés ci-dessous </w:t>
      </w:r>
      <w:r w:rsidRPr="00F12E97">
        <w:rPr>
          <w:rFonts w:ascii="Calibri" w:eastAsia="Times New Roman" w:hAnsi="Calibri" w:cs="Calibri"/>
          <w:sz w:val="20"/>
          <w:szCs w:val="20"/>
          <w:lang w:eastAsia="fr-FR"/>
        </w:rPr>
        <w:t xml:space="preserve">devront joindre </w:t>
      </w:r>
      <w:r w:rsidR="002C09D7">
        <w:rPr>
          <w:rFonts w:ascii="Calibri" w:eastAsia="Times New Roman" w:hAnsi="Calibri" w:cs="Calibri"/>
          <w:sz w:val="20"/>
          <w:szCs w:val="20"/>
          <w:lang w:eastAsia="fr-FR"/>
        </w:rPr>
        <w:t>les fiches techniques énumérées</w:t>
      </w:r>
      <w:r w:rsidRPr="00F12E97">
        <w:rPr>
          <w:rFonts w:ascii="Calibri" w:eastAsia="Times New Roman" w:hAnsi="Calibri" w:cs="Calibri"/>
          <w:sz w:val="20"/>
          <w:szCs w:val="20"/>
          <w:lang w:eastAsia="fr-FR"/>
        </w:rPr>
        <w:t xml:space="preserve"> permettant au maître d’ouvrage d’apprécier et de juger de la qualité et de la conformité au CCTP des produits proposés</w:t>
      </w:r>
      <w:r w:rsidR="00F12E97">
        <w:rPr>
          <w:rFonts w:ascii="Calibri" w:eastAsia="Times New Roman" w:hAnsi="Calibri" w:cs="Calibri"/>
          <w:sz w:val="20"/>
          <w:szCs w:val="20"/>
          <w:lang w:eastAsia="fr-FR"/>
        </w:rPr>
        <w:t>:</w:t>
      </w:r>
    </w:p>
    <w:p w14:paraId="2AC8D98D" w14:textId="77777777" w:rsidR="00585CC7" w:rsidRPr="00363854" w:rsidRDefault="00585CC7" w:rsidP="00893D3A">
      <w:pPr>
        <w:spacing w:after="0" w:line="240" w:lineRule="auto"/>
        <w:jc w:val="both"/>
        <w:rPr>
          <w:rFonts w:ascii="Calibri" w:eastAsia="Times New Roman" w:hAnsi="Calibri" w:cs="Calibri"/>
          <w:sz w:val="20"/>
          <w:szCs w:val="20"/>
          <w:lang w:eastAsia="fr-FR"/>
        </w:rPr>
      </w:pPr>
    </w:p>
    <w:p w14:paraId="0950E13C" w14:textId="255BDF7F"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lastRenderedPageBreak/>
        <w:t xml:space="preserve">MEUBLES DE CUISINE : </w:t>
      </w:r>
      <w:r w:rsidR="009764BA">
        <w:rPr>
          <w:rFonts w:ascii="Calibri" w:eastAsia="Times New Roman" w:hAnsi="Calibri" w:cs="Calibri"/>
          <w:color w:val="0070C0"/>
          <w:sz w:val="20"/>
          <w:szCs w:val="20"/>
          <w:lang w:eastAsia="fr-FR"/>
        </w:rPr>
        <w:t>Fiches techniques relatives au p</w:t>
      </w:r>
      <w:r w:rsidR="00585CC7" w:rsidRPr="00F12E97">
        <w:rPr>
          <w:rFonts w:ascii="Calibri" w:eastAsia="Times New Roman" w:hAnsi="Calibri" w:cs="Calibri"/>
          <w:color w:val="0070C0"/>
          <w:sz w:val="20"/>
          <w:szCs w:val="20"/>
          <w:lang w:eastAsia="fr-FR"/>
        </w:rPr>
        <w:t>lan de travail, porte de placard, caisson, étagères intérieures, quincaillerie utilisée (charnière, poignées, coulisses pour tiroirs, etc.).</w:t>
      </w:r>
    </w:p>
    <w:p w14:paraId="0F410C17" w14:textId="341D9F72"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REVETEMENTS DE SOL : </w:t>
      </w:r>
      <w:r w:rsidR="00585CC7" w:rsidRPr="00F12E97">
        <w:rPr>
          <w:rFonts w:ascii="Calibri" w:eastAsia="Times New Roman" w:hAnsi="Calibri" w:cs="Calibri"/>
          <w:color w:val="0070C0"/>
          <w:sz w:val="20"/>
          <w:szCs w:val="20"/>
          <w:lang w:eastAsia="fr-FR"/>
        </w:rPr>
        <w:t>Fiches techniques des produits proposés, classement UPEC, gamme de couleurs disponible.</w:t>
      </w:r>
    </w:p>
    <w:p w14:paraId="48402805" w14:textId="6D12BF13"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PLOMBERIE : </w:t>
      </w:r>
      <w:r w:rsidR="009764BA">
        <w:rPr>
          <w:rFonts w:ascii="Calibri" w:eastAsia="Times New Roman" w:hAnsi="Calibri" w:cs="Calibri"/>
          <w:color w:val="0070C0"/>
          <w:sz w:val="20"/>
          <w:szCs w:val="20"/>
          <w:lang w:eastAsia="fr-FR"/>
        </w:rPr>
        <w:t>Fiches techniques relatives aux</w:t>
      </w:r>
      <w:r w:rsidR="00585CC7" w:rsidRPr="00F12E97">
        <w:rPr>
          <w:rFonts w:ascii="Calibri" w:eastAsia="Times New Roman" w:hAnsi="Calibri" w:cs="Calibri"/>
          <w:color w:val="0070C0"/>
          <w:sz w:val="20"/>
          <w:szCs w:val="20"/>
          <w:lang w:eastAsia="fr-FR"/>
        </w:rPr>
        <w:t xml:space="preserve"> sanitaires, robinetterie</w:t>
      </w:r>
      <w:r w:rsidR="009764BA">
        <w:rPr>
          <w:rFonts w:ascii="Calibri" w:eastAsia="Times New Roman" w:hAnsi="Calibri" w:cs="Calibri"/>
          <w:color w:val="0070C0"/>
          <w:sz w:val="20"/>
          <w:szCs w:val="20"/>
          <w:lang w:eastAsia="fr-FR"/>
        </w:rPr>
        <w:t>s</w:t>
      </w:r>
      <w:r w:rsidR="00585CC7" w:rsidRPr="00F12E97">
        <w:rPr>
          <w:rFonts w:ascii="Calibri" w:eastAsia="Times New Roman" w:hAnsi="Calibri" w:cs="Calibri"/>
          <w:color w:val="0070C0"/>
          <w:sz w:val="20"/>
          <w:szCs w:val="20"/>
          <w:lang w:eastAsia="fr-FR"/>
        </w:rPr>
        <w:t>, douchette.</w:t>
      </w:r>
    </w:p>
    <w:p w14:paraId="5C731CFE" w14:textId="1148B827" w:rsidR="00F21CBF" w:rsidRDefault="00F21CBF" w:rsidP="00893D3A">
      <w:pPr>
        <w:spacing w:after="0" w:line="240" w:lineRule="auto"/>
        <w:jc w:val="both"/>
        <w:rPr>
          <w:rFonts w:ascii="Calibri" w:eastAsia="Times New Roman" w:hAnsi="Calibri" w:cs="Calibri"/>
          <w:sz w:val="20"/>
          <w:szCs w:val="20"/>
          <w:lang w:eastAsia="fr-FR"/>
        </w:rPr>
      </w:pPr>
    </w:p>
    <w:p w14:paraId="3BC46805" w14:textId="5E2CD7A2" w:rsidR="00F21CBF" w:rsidRPr="00F21CBF" w:rsidRDefault="00F21CBF" w:rsidP="00893D3A">
      <w:pPr>
        <w:pStyle w:val="Paragraphedeliste"/>
        <w:numPr>
          <w:ilvl w:val="1"/>
          <w:numId w:val="31"/>
        </w:numPr>
        <w:spacing w:after="0" w:line="240" w:lineRule="auto"/>
        <w:jc w:val="both"/>
        <w:rPr>
          <w:rFonts w:ascii="Calibri" w:eastAsia="Calibri" w:hAnsi="Calibri" w:cs="Calibri"/>
          <w:b/>
          <w:sz w:val="20"/>
          <w:szCs w:val="20"/>
        </w:rPr>
      </w:pPr>
      <w:r w:rsidRPr="00F21CBF">
        <w:rPr>
          <w:rFonts w:ascii="Calibri" w:eastAsia="Calibri" w:hAnsi="Calibri" w:cs="Calibri"/>
          <w:b/>
          <w:sz w:val="20"/>
          <w:szCs w:val="20"/>
        </w:rPr>
        <w:t>Mesures proposées pour fiabiliser le respect des délais ou optimiser le délai global</w:t>
      </w:r>
    </w:p>
    <w:p w14:paraId="78D75344" w14:textId="17FF11CD" w:rsidR="00F21CBF" w:rsidRPr="00F12E97" w:rsidRDefault="00F12E97" w:rsidP="00893D3A">
      <w:pPr>
        <w:pStyle w:val="Paragraphedeliste"/>
        <w:spacing w:after="0" w:line="240" w:lineRule="auto"/>
        <w:ind w:left="0"/>
        <w:jc w:val="both"/>
        <w:rPr>
          <w:rFonts w:ascii="Calibri" w:eastAsia="Calibri" w:hAnsi="Calibri" w:cs="Calibri"/>
          <w:color w:val="0070C0"/>
          <w:sz w:val="20"/>
          <w:szCs w:val="20"/>
        </w:rPr>
      </w:pPr>
      <w:r w:rsidRPr="00F12E97">
        <w:rPr>
          <w:rFonts w:ascii="Calibri" w:eastAsia="Calibri" w:hAnsi="Calibri" w:cs="Calibri"/>
          <w:color w:val="0070C0"/>
          <w:sz w:val="20"/>
          <w:szCs w:val="20"/>
        </w:rPr>
        <w:t>Dans le cas d’un groupement d’entreprises ou d’une entreprise générale</w:t>
      </w:r>
      <w:r>
        <w:rPr>
          <w:rFonts w:ascii="Calibri" w:eastAsia="Calibri" w:hAnsi="Calibri" w:cs="Calibri"/>
          <w:color w:val="0070C0"/>
          <w:sz w:val="20"/>
          <w:szCs w:val="20"/>
        </w:rPr>
        <w:t>, décrire les mesures imaginées pour optimiser les délais particuliers et le délai global.</w:t>
      </w:r>
    </w:p>
    <w:p w14:paraId="77A25488" w14:textId="77777777" w:rsidR="00F21CBF" w:rsidRPr="00EC319D" w:rsidRDefault="00F21CBF" w:rsidP="00893D3A">
      <w:pPr>
        <w:pStyle w:val="Paragraphedeliste"/>
        <w:spacing w:after="0" w:line="240" w:lineRule="auto"/>
        <w:ind w:left="0"/>
        <w:jc w:val="both"/>
        <w:rPr>
          <w:rFonts w:ascii="Calibri" w:eastAsia="Calibri" w:hAnsi="Calibri" w:cs="Calibri"/>
          <w:b/>
          <w:sz w:val="20"/>
          <w:szCs w:val="20"/>
        </w:rPr>
      </w:pPr>
    </w:p>
    <w:p w14:paraId="768EAE2E" w14:textId="7F206EFD" w:rsidR="00F908BB" w:rsidRDefault="00F21CBF" w:rsidP="00F908BB">
      <w:pPr>
        <w:pStyle w:val="Paragraphedeliste"/>
        <w:numPr>
          <w:ilvl w:val="1"/>
          <w:numId w:val="31"/>
        </w:numPr>
        <w:spacing w:after="0" w:line="240" w:lineRule="auto"/>
        <w:jc w:val="both"/>
        <w:rPr>
          <w:rFonts w:ascii="Calibri" w:eastAsia="Calibri" w:hAnsi="Calibri" w:cs="Calibri"/>
          <w:b/>
          <w:sz w:val="20"/>
          <w:szCs w:val="20"/>
        </w:rPr>
      </w:pPr>
      <w:r w:rsidRPr="00EC319D">
        <w:rPr>
          <w:rFonts w:ascii="Calibri" w:eastAsia="Calibri" w:hAnsi="Calibri" w:cs="Calibri"/>
          <w:b/>
          <w:sz w:val="20"/>
          <w:szCs w:val="20"/>
        </w:rPr>
        <w:t>Insertion des publics en difficulté</w:t>
      </w:r>
    </w:p>
    <w:p w14:paraId="1A4EC97D" w14:textId="21C98ED3" w:rsidR="00F908BB" w:rsidRDefault="00F908BB" w:rsidP="00F908BB">
      <w:pPr>
        <w:spacing w:after="0" w:line="240" w:lineRule="auto"/>
        <w:jc w:val="both"/>
        <w:rPr>
          <w:rFonts w:ascii="Calibri" w:eastAsia="Calibri" w:hAnsi="Calibri" w:cs="Calibri"/>
          <w:b/>
          <w:sz w:val="20"/>
          <w:szCs w:val="20"/>
        </w:rPr>
      </w:pPr>
    </w:p>
    <w:p w14:paraId="4C790AE5" w14:textId="07C5AB4B" w:rsidR="00F908BB" w:rsidRPr="00F908BB" w:rsidRDefault="00F908BB" w:rsidP="00F908BB">
      <w:pPr>
        <w:spacing w:after="0" w:line="240" w:lineRule="auto"/>
        <w:jc w:val="both"/>
        <w:rPr>
          <w:rFonts w:ascii="Calibri" w:eastAsia="Calibri" w:hAnsi="Calibri" w:cs="Calibri"/>
          <w:i/>
          <w:color w:val="2E74B5" w:themeColor="accent1" w:themeShade="BF"/>
          <w:sz w:val="20"/>
          <w:szCs w:val="20"/>
        </w:rPr>
      </w:pPr>
      <w:r>
        <w:rPr>
          <w:rFonts w:ascii="Calibri" w:eastAsia="Calibri" w:hAnsi="Calibri" w:cs="Calibri"/>
          <w:i/>
          <w:color w:val="2E74B5" w:themeColor="accent1" w:themeShade="BF"/>
          <w:sz w:val="20"/>
          <w:szCs w:val="20"/>
        </w:rPr>
        <w:t>Note au rédacteur : pour les contrats du Patrimoine</w:t>
      </w:r>
    </w:p>
    <w:p w14:paraId="5AEEFCC4" w14:textId="77777777" w:rsidR="00F21CBF" w:rsidRPr="00EC319D" w:rsidRDefault="00F21CBF" w:rsidP="00893D3A">
      <w:pPr>
        <w:pStyle w:val="Paragraphedeliste"/>
        <w:spacing w:after="0" w:line="240" w:lineRule="auto"/>
        <w:ind w:left="0"/>
        <w:jc w:val="both"/>
        <w:rPr>
          <w:rFonts w:ascii="Calibri" w:eastAsia="Calibri" w:hAnsi="Calibri" w:cs="Calibri"/>
          <w:color w:val="0070C0"/>
          <w:sz w:val="20"/>
          <w:szCs w:val="20"/>
        </w:rPr>
      </w:pPr>
      <w:r w:rsidRPr="00EC319D">
        <w:rPr>
          <w:rFonts w:ascii="Calibri" w:eastAsia="Calibri" w:hAnsi="Calibri" w:cs="Calibri"/>
          <w:color w:val="0070C0"/>
          <w:sz w:val="20"/>
          <w:szCs w:val="20"/>
        </w:rPr>
        <w:t>Pour favoriser l’insertion et promouvoir l’emploi, l’entreprise est invitée, pour l’exécution de son marché, à proposer une action d’insertion qui permette l’accès ou le retour à l’emploi de personnes rencontrant des difficultés sociales ou professionnelles particulières. Le but poursuivi étant de fixer un objectif minimum de 5% du nombre total d’heures travaillées réservées aux personnes en difficultés ayant leur résidence dans la zone ou en périphérie de la zone concernée par l’appel d’offres.</w:t>
      </w:r>
    </w:p>
    <w:p w14:paraId="1D63CDA9" w14:textId="77777777" w:rsidR="00F21CBF" w:rsidRPr="00EC319D" w:rsidRDefault="00F21CBF" w:rsidP="00893D3A">
      <w:pPr>
        <w:pStyle w:val="Paragraphedeliste"/>
        <w:spacing w:after="0" w:line="240" w:lineRule="auto"/>
        <w:ind w:left="0"/>
        <w:jc w:val="both"/>
        <w:rPr>
          <w:rFonts w:ascii="Calibri" w:eastAsia="Calibri" w:hAnsi="Calibri" w:cs="Calibri"/>
          <w:color w:val="0070C0"/>
          <w:sz w:val="20"/>
          <w:szCs w:val="20"/>
        </w:rPr>
      </w:pPr>
      <w:r w:rsidRPr="00EC319D">
        <w:rPr>
          <w:rFonts w:ascii="Calibri" w:eastAsia="Calibri" w:hAnsi="Calibri" w:cs="Calibri"/>
          <w:color w:val="0070C0"/>
          <w:sz w:val="20"/>
          <w:szCs w:val="20"/>
        </w:rPr>
        <w:t xml:space="preserve">Les modalités pratiques de mise en œuvre seront fixées de manière concertée entre le FSH/FCH, la direction de l'Économie, de la Formation et de l'Emploi (DEFE), et l’entreprise titulaire. </w:t>
      </w:r>
    </w:p>
    <w:p w14:paraId="5579F2F0" w14:textId="601F5056" w:rsidR="00F21CBF" w:rsidRPr="00EC319D" w:rsidRDefault="00F21CBF" w:rsidP="00893D3A">
      <w:pPr>
        <w:pStyle w:val="Paragraphedeliste"/>
        <w:spacing w:after="0" w:line="240" w:lineRule="auto"/>
        <w:ind w:left="0"/>
        <w:jc w:val="both"/>
        <w:rPr>
          <w:rFonts w:ascii="Calibri" w:eastAsia="Calibri" w:hAnsi="Calibri" w:cs="Calibri"/>
          <w:b/>
          <w:sz w:val="20"/>
          <w:szCs w:val="20"/>
        </w:rPr>
      </w:pPr>
    </w:p>
    <w:p w14:paraId="44ED9E2A" w14:textId="77777777" w:rsidR="00177A65" w:rsidRDefault="00177A65" w:rsidP="00893D3A">
      <w:pPr>
        <w:spacing w:after="0" w:line="240" w:lineRule="auto"/>
        <w:jc w:val="both"/>
        <w:rPr>
          <w:rFonts w:ascii="Calibri" w:eastAsia="Calibri" w:hAnsi="Calibri" w:cs="Calibri"/>
          <w:color w:val="0070C0"/>
          <w:sz w:val="20"/>
          <w:szCs w:val="20"/>
        </w:rPr>
      </w:pPr>
    </w:p>
    <w:p w14:paraId="0F2C996C" w14:textId="02FC311E" w:rsidR="00177A65" w:rsidRPr="00363854" w:rsidRDefault="00177A65" w:rsidP="00177A65">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11</w:t>
      </w:r>
      <w:r w:rsidRPr="00363854">
        <w:rPr>
          <w:rFonts w:ascii="Calibri" w:eastAsia="Calibri" w:hAnsi="Calibri" w:cs="Calibri"/>
          <w:b/>
          <w:color w:val="FFFFFF"/>
          <w:sz w:val="20"/>
          <w:szCs w:val="20"/>
        </w:rPr>
        <w:t xml:space="preserve"> – </w:t>
      </w:r>
      <w:r>
        <w:rPr>
          <w:rFonts w:ascii="Calibri" w:eastAsia="Calibri" w:hAnsi="Calibri" w:cs="Calibri"/>
          <w:b/>
          <w:color w:val="FFFFFF"/>
          <w:sz w:val="20"/>
          <w:szCs w:val="20"/>
        </w:rPr>
        <w:t>VARIANTE(S)</w:t>
      </w:r>
    </w:p>
    <w:p w14:paraId="6C30591C" w14:textId="5B1C5722" w:rsidR="00F21CBF" w:rsidRPr="00F21CBF" w:rsidRDefault="00F21CBF" w:rsidP="00893D3A">
      <w:p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Lorsque les variantes ne sont pas interdites, les candidats peuvent présenter une offre comportant des variantes par rapport aux spécifications des cahiers des charges qui ne sont pas désignées comme des exigences minimales à respecter dans le règlement de consultation.</w:t>
      </w:r>
    </w:p>
    <w:p w14:paraId="5878DAF8" w14:textId="77777777" w:rsidR="00F21CBF" w:rsidRPr="00F21CBF" w:rsidRDefault="00F21CBF" w:rsidP="00893D3A">
      <w:p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 xml:space="preserve">Les variantes sont proposées en complément de l’offre de base. </w:t>
      </w:r>
    </w:p>
    <w:p w14:paraId="15D7826F" w14:textId="5CA59CAF" w:rsidR="00F21CBF" w:rsidRPr="00F21CBF" w:rsidRDefault="00F21CBF" w:rsidP="00893D3A">
      <w:p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Il s’agit de permettre au maître de l’ouvrage d’apprécier l’intérêt et l’incidence en terme d’exécution et en terme financier de la prise en compte d’une variante :</w:t>
      </w:r>
    </w:p>
    <w:p w14:paraId="07B38829" w14:textId="77777777" w:rsidR="00F21CBF" w:rsidRPr="00F21CBF" w:rsidRDefault="00F21CBF" w:rsidP="00893D3A">
      <w:pPr>
        <w:pStyle w:val="Paragraphedeliste"/>
        <w:numPr>
          <w:ilvl w:val="0"/>
          <w:numId w:val="27"/>
        </w:num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Présentation</w:t>
      </w:r>
    </w:p>
    <w:p w14:paraId="0D7B4A57" w14:textId="77777777" w:rsidR="00F21CBF" w:rsidRPr="00F21CBF" w:rsidRDefault="00F21CBF" w:rsidP="00893D3A">
      <w:pPr>
        <w:pStyle w:val="Paragraphedeliste"/>
        <w:numPr>
          <w:ilvl w:val="0"/>
          <w:numId w:val="27"/>
        </w:num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Justification : procédés d’exécution, plans et notes de calculs nécessaires</w:t>
      </w:r>
    </w:p>
    <w:p w14:paraId="4DDF9CFC" w14:textId="77777777" w:rsidR="00F21CBF" w:rsidRPr="00F21CBF" w:rsidRDefault="00F21CBF" w:rsidP="00893D3A">
      <w:pPr>
        <w:pStyle w:val="Paragraphedeliste"/>
        <w:numPr>
          <w:ilvl w:val="0"/>
          <w:numId w:val="27"/>
        </w:num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Analyse de l’incidence financière (économies-surcoûts)</w:t>
      </w:r>
    </w:p>
    <w:p w14:paraId="2DCD7015" w14:textId="77777777" w:rsidR="00F21CBF" w:rsidRPr="00363854" w:rsidRDefault="00F21CBF" w:rsidP="00893D3A">
      <w:pPr>
        <w:spacing w:after="0" w:line="240" w:lineRule="auto"/>
        <w:jc w:val="both"/>
        <w:rPr>
          <w:rFonts w:ascii="Calibri" w:eastAsia="Times New Roman" w:hAnsi="Calibri" w:cs="Calibri"/>
          <w:sz w:val="20"/>
          <w:szCs w:val="20"/>
          <w:lang w:eastAsia="fr-FR"/>
        </w:rPr>
      </w:pPr>
    </w:p>
    <w:p w14:paraId="62269A36" w14:textId="77777777" w:rsidR="00585CC7" w:rsidRPr="000C22EF" w:rsidRDefault="00585CC7" w:rsidP="00893D3A">
      <w:pPr>
        <w:pBdr>
          <w:bottom w:val="single" w:sz="4" w:space="1" w:color="auto"/>
        </w:pBdr>
        <w:tabs>
          <w:tab w:val="left" w:pos="9000"/>
        </w:tabs>
        <w:spacing w:after="0" w:line="240" w:lineRule="auto"/>
        <w:rPr>
          <w:rFonts w:cstheme="minorHAnsi"/>
        </w:rPr>
      </w:pPr>
    </w:p>
    <w:sectPr w:rsidR="00585CC7" w:rsidRPr="000C22EF" w:rsidSect="00622091">
      <w:headerReference w:type="default" r:id="rId19"/>
      <w:footerReference w:type="default" r:id="rId20"/>
      <w:headerReference w:type="first" r:id="rId21"/>
      <w:type w:val="continuous"/>
      <w:pgSz w:w="11906" w:h="16838"/>
      <w:pgMar w:top="1418" w:right="1080" w:bottom="1276"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E8AD7" w14:textId="77777777" w:rsidR="00CD139C" w:rsidRDefault="00CD139C" w:rsidP="00752797">
      <w:pPr>
        <w:spacing w:after="0" w:line="240" w:lineRule="auto"/>
      </w:pPr>
      <w:r>
        <w:separator/>
      </w:r>
    </w:p>
  </w:endnote>
  <w:endnote w:type="continuationSeparator" w:id="0">
    <w:p w14:paraId="7634778B" w14:textId="77777777" w:rsidR="00CD139C" w:rsidRDefault="00CD139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1)">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7216DDE6" w:rsidR="00CD139C" w:rsidRPr="001D43DB" w:rsidRDefault="00CD139C" w:rsidP="004003D2">
    <w:pPr>
      <w:pStyle w:val="Pieddepage"/>
      <w:spacing w:after="240"/>
      <w:rPr>
        <w:rFonts w:cstheme="minorHAnsi"/>
        <w:sz w:val="16"/>
        <w:szCs w:val="16"/>
      </w:rPr>
    </w:pPr>
    <w:r>
      <w:rPr>
        <w:rFonts w:cstheme="minorHAnsi"/>
        <w:sz w:val="16"/>
        <w:szCs w:val="16"/>
      </w:rPr>
      <w:t>Marché de Travaux - Pièce n°00</w:t>
    </w:r>
    <w:r w:rsidRPr="001D43DB">
      <w:rPr>
        <w:rFonts w:cstheme="minorHAnsi"/>
        <w:sz w:val="16"/>
        <w:szCs w:val="16"/>
      </w:rPr>
      <w:t xml:space="preserve"> </w:t>
    </w:r>
    <w:r>
      <w:rPr>
        <w:rFonts w:cstheme="minorHAnsi"/>
        <w:sz w:val="16"/>
        <w:szCs w:val="16"/>
      </w:rPr>
      <w:t>RPAO</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18</w:t>
    </w:r>
    <w:r w:rsidRPr="001D43DB">
      <w:rPr>
        <w:rFonts w:cstheme="minorHAnsi"/>
        <w:sz w:val="16"/>
        <w:szCs w:val="16"/>
      </w:rPr>
      <w:fldChar w:fldCharType="end"/>
    </w:r>
  </w:p>
  <w:p w14:paraId="76B16199" w14:textId="77777777" w:rsidR="00CD139C" w:rsidRDefault="00CD13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94F4C" w14:textId="77777777" w:rsidR="00CD139C" w:rsidRDefault="00CD139C" w:rsidP="00752797">
      <w:pPr>
        <w:spacing w:after="0" w:line="240" w:lineRule="auto"/>
      </w:pPr>
      <w:r>
        <w:separator/>
      </w:r>
    </w:p>
  </w:footnote>
  <w:footnote w:type="continuationSeparator" w:id="0">
    <w:p w14:paraId="7C6E248F" w14:textId="77777777" w:rsidR="00CD139C" w:rsidRDefault="00CD139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15932434" w:rsidR="00CD139C" w:rsidRPr="009505BD" w:rsidRDefault="00CD139C" w:rsidP="00465CFD">
    <w:pPr>
      <w:pStyle w:val="En-tte"/>
      <w:tabs>
        <w:tab w:val="clear" w:pos="4536"/>
      </w:tabs>
      <w:rPr>
        <w:b/>
        <w:color w:val="5B9BD5" w:themeColor="accent1"/>
        <w:sz w:val="16"/>
        <w:szCs w:val="16"/>
      </w:rPr>
    </w:pPr>
    <w:r>
      <w:rPr>
        <w:b/>
        <w:color w:val="5B9BD5" w:themeColor="accent1"/>
        <w:sz w:val="16"/>
        <w:szCs w:val="16"/>
      </w:rPr>
      <w:t>Valorisation de la résidence MONE</w:t>
    </w:r>
    <w:r w:rsidRPr="009505BD">
      <w:rPr>
        <w:b/>
        <w:color w:val="5B9BD5" w:themeColor="accent1"/>
        <w:sz w:val="16"/>
        <w:szCs w:val="16"/>
      </w:rPr>
      <w:tab/>
    </w:r>
    <w:r w:rsidRPr="009505BD">
      <w:rPr>
        <w:b/>
        <w:color w:val="5B9BD5" w:themeColor="accent1"/>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E479A0F" w:rsidR="00CD139C" w:rsidRDefault="00CD139C" w:rsidP="00926122">
    <w:pPr>
      <w:pStyle w:val="En-tte"/>
    </w:pPr>
    <w:r w:rsidRPr="00BF622E">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IMP-58</w:t>
    </w:r>
    <w:r w:rsidRPr="00BF622E">
      <w:rPr>
        <w:sz w:val="16"/>
        <w:szCs w:val="16"/>
      </w:rPr>
      <w:t xml:space="preserve">a / </w:t>
    </w:r>
    <w:r>
      <w:rPr>
        <w:sz w:val="16"/>
        <w:szCs w:val="16"/>
      </w:rPr>
      <w:t>PIF – Rév. E du 06/02/2024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82"/>
    <w:multiLevelType w:val="hybridMultilevel"/>
    <w:tmpl w:val="22A8F8BA"/>
    <w:lvl w:ilvl="0" w:tplc="040C0017">
      <w:start w:val="1"/>
      <w:numFmt w:val="lowerLetter"/>
      <w:lvlText w:val="%1)"/>
      <w:lvlJc w:val="left"/>
      <w:pPr>
        <w:ind w:left="1005" w:hanging="360"/>
      </w:pPr>
    </w:lvl>
    <w:lvl w:ilvl="1" w:tplc="040C0019" w:tentative="1">
      <w:start w:val="1"/>
      <w:numFmt w:val="lowerLetter"/>
      <w:lvlText w:val="%2."/>
      <w:lvlJc w:val="left"/>
      <w:pPr>
        <w:ind w:left="1725" w:hanging="360"/>
      </w:pPr>
    </w:lvl>
    <w:lvl w:ilvl="2" w:tplc="040C001B" w:tentative="1">
      <w:start w:val="1"/>
      <w:numFmt w:val="lowerRoman"/>
      <w:lvlText w:val="%3."/>
      <w:lvlJc w:val="right"/>
      <w:pPr>
        <w:ind w:left="2445" w:hanging="180"/>
      </w:pPr>
    </w:lvl>
    <w:lvl w:ilvl="3" w:tplc="040C000F" w:tentative="1">
      <w:start w:val="1"/>
      <w:numFmt w:val="decimal"/>
      <w:lvlText w:val="%4."/>
      <w:lvlJc w:val="left"/>
      <w:pPr>
        <w:ind w:left="3165" w:hanging="360"/>
      </w:pPr>
    </w:lvl>
    <w:lvl w:ilvl="4" w:tplc="040C0019" w:tentative="1">
      <w:start w:val="1"/>
      <w:numFmt w:val="lowerLetter"/>
      <w:lvlText w:val="%5."/>
      <w:lvlJc w:val="left"/>
      <w:pPr>
        <w:ind w:left="3885" w:hanging="360"/>
      </w:pPr>
    </w:lvl>
    <w:lvl w:ilvl="5" w:tplc="040C001B" w:tentative="1">
      <w:start w:val="1"/>
      <w:numFmt w:val="lowerRoman"/>
      <w:lvlText w:val="%6."/>
      <w:lvlJc w:val="right"/>
      <w:pPr>
        <w:ind w:left="4605" w:hanging="180"/>
      </w:pPr>
    </w:lvl>
    <w:lvl w:ilvl="6" w:tplc="040C000F" w:tentative="1">
      <w:start w:val="1"/>
      <w:numFmt w:val="decimal"/>
      <w:lvlText w:val="%7."/>
      <w:lvlJc w:val="left"/>
      <w:pPr>
        <w:ind w:left="5325" w:hanging="360"/>
      </w:pPr>
    </w:lvl>
    <w:lvl w:ilvl="7" w:tplc="040C0019" w:tentative="1">
      <w:start w:val="1"/>
      <w:numFmt w:val="lowerLetter"/>
      <w:lvlText w:val="%8."/>
      <w:lvlJc w:val="left"/>
      <w:pPr>
        <w:ind w:left="6045" w:hanging="360"/>
      </w:pPr>
    </w:lvl>
    <w:lvl w:ilvl="8" w:tplc="040C001B" w:tentative="1">
      <w:start w:val="1"/>
      <w:numFmt w:val="lowerRoman"/>
      <w:lvlText w:val="%9."/>
      <w:lvlJc w:val="right"/>
      <w:pPr>
        <w:ind w:left="6765" w:hanging="180"/>
      </w:pPr>
    </w:lvl>
  </w:abstractNum>
  <w:abstractNum w:abstractNumId="1" w15:restartNumberingAfterBreak="0">
    <w:nsid w:val="012F159F"/>
    <w:multiLevelType w:val="hybridMultilevel"/>
    <w:tmpl w:val="CDB42720"/>
    <w:lvl w:ilvl="0" w:tplc="600884DE">
      <w:start w:val="1"/>
      <w:numFmt w:val="bullet"/>
      <w:lvlText w:val=""/>
      <w:lvlJc w:val="left"/>
      <w:pPr>
        <w:ind w:left="742"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8D5D86"/>
    <w:multiLevelType w:val="hybridMultilevel"/>
    <w:tmpl w:val="431E3D0A"/>
    <w:lvl w:ilvl="0" w:tplc="040C0017">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7F31385"/>
    <w:multiLevelType w:val="multilevel"/>
    <w:tmpl w:val="040C001D"/>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A13EFB"/>
    <w:multiLevelType w:val="multilevel"/>
    <w:tmpl w:val="EDF0B5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4E208B"/>
    <w:multiLevelType w:val="hybridMultilevel"/>
    <w:tmpl w:val="64105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84C77"/>
    <w:multiLevelType w:val="multilevel"/>
    <w:tmpl w:val="C2224764"/>
    <w:lvl w:ilvl="0">
      <w:start w:val="1"/>
      <w:numFmt w:val="upperRoman"/>
      <w:pStyle w:val="Titre1"/>
      <w:lvlText w:val="Article %1."/>
      <w:lvlJc w:val="left"/>
      <w:pPr>
        <w:ind w:left="0" w:firstLine="0"/>
      </w:pPr>
      <w:rPr>
        <w:rFonts w:hint="default"/>
        <w:sz w:val="28"/>
        <w:szCs w:val="28"/>
      </w:rPr>
    </w:lvl>
    <w:lvl w:ilvl="1">
      <w:start w:val="1"/>
      <w:numFmt w:val="decimalZero"/>
      <w:pStyle w:val="Titre2"/>
      <w:isLgl/>
      <w:lvlText w:val="Section %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108B554E"/>
    <w:multiLevelType w:val="hybridMultilevel"/>
    <w:tmpl w:val="D2162A30"/>
    <w:lvl w:ilvl="0" w:tplc="E65E38C0">
      <w:start w:val="1"/>
      <w:numFmt w:val="bullet"/>
      <w:lvlText w:val=""/>
      <w:lvlJc w:val="left"/>
      <w:pPr>
        <w:ind w:left="927" w:hanging="360"/>
      </w:pPr>
      <w:rPr>
        <w:rFonts w:ascii="Symbol" w:hAnsi="Symbol" w:hint="default"/>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13CD479B"/>
    <w:multiLevelType w:val="multilevel"/>
    <w:tmpl w:val="0ABAEA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890B85"/>
    <w:multiLevelType w:val="hybridMultilevel"/>
    <w:tmpl w:val="07603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A37698"/>
    <w:multiLevelType w:val="multilevel"/>
    <w:tmpl w:val="E44014CA"/>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A541DA"/>
    <w:multiLevelType w:val="hybridMultilevel"/>
    <w:tmpl w:val="689A7062"/>
    <w:lvl w:ilvl="0" w:tplc="040C000F">
      <w:start w:val="1"/>
      <w:numFmt w:val="decimal"/>
      <w:lvlText w:val="%1."/>
      <w:lvlJc w:val="left"/>
      <w:pPr>
        <w:ind w:left="1069" w:hanging="360"/>
      </w:pPr>
      <w:rPr>
        <w:rFont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204700C0"/>
    <w:multiLevelType w:val="hybridMultilevel"/>
    <w:tmpl w:val="E94A485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1B2506A"/>
    <w:multiLevelType w:val="multilevel"/>
    <w:tmpl w:val="8DA2F3C2"/>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1B54D99"/>
    <w:multiLevelType w:val="multilevel"/>
    <w:tmpl w:val="667CF9FA"/>
    <w:lvl w:ilvl="0">
      <w:start w:val="4"/>
      <w:numFmt w:val="decimal"/>
      <w:lvlText w:val="%1"/>
      <w:lvlJc w:val="left"/>
      <w:pPr>
        <w:ind w:left="555" w:hanging="555"/>
      </w:pPr>
      <w:rPr>
        <w:rFonts w:hint="default"/>
      </w:rPr>
    </w:lvl>
    <w:lvl w:ilvl="1">
      <w:start w:val="1"/>
      <w:numFmt w:val="lowerLetter"/>
      <w:lvlText w:val="%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0892C33"/>
    <w:multiLevelType w:val="hybridMultilevel"/>
    <w:tmpl w:val="CCBCC238"/>
    <w:lvl w:ilvl="0" w:tplc="040C0001">
      <w:start w:val="1"/>
      <w:numFmt w:val="bullet"/>
      <w:lvlText w:val=""/>
      <w:lvlJc w:val="left"/>
      <w:pPr>
        <w:ind w:left="1504" w:hanging="360"/>
      </w:pPr>
      <w:rPr>
        <w:rFonts w:ascii="Symbol" w:hAnsi="Symbol"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16" w15:restartNumberingAfterBreak="0">
    <w:nsid w:val="35357BC7"/>
    <w:multiLevelType w:val="hybridMultilevel"/>
    <w:tmpl w:val="9522E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7E4404"/>
    <w:multiLevelType w:val="multilevel"/>
    <w:tmpl w:val="3B26A176"/>
    <w:lvl w:ilvl="0">
      <w:start w:val="10"/>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C174BA"/>
    <w:multiLevelType w:val="multilevel"/>
    <w:tmpl w:val="46FEE358"/>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1D41347"/>
    <w:multiLevelType w:val="hybridMultilevel"/>
    <w:tmpl w:val="71A2C1A4"/>
    <w:lvl w:ilvl="0" w:tplc="3DD6BE2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4B6920"/>
    <w:multiLevelType w:val="hybridMultilevel"/>
    <w:tmpl w:val="95F09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9B3173"/>
    <w:multiLevelType w:val="hybridMultilevel"/>
    <w:tmpl w:val="EEA0137A"/>
    <w:lvl w:ilvl="0" w:tplc="62861CF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0E440E"/>
    <w:multiLevelType w:val="hybridMultilevel"/>
    <w:tmpl w:val="2C368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0857EF"/>
    <w:multiLevelType w:val="hybridMultilevel"/>
    <w:tmpl w:val="53A0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912BBE"/>
    <w:multiLevelType w:val="singleLevel"/>
    <w:tmpl w:val="C21EA8EC"/>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abstractNum w:abstractNumId="25" w15:restartNumberingAfterBreak="0">
    <w:nsid w:val="55346ADE"/>
    <w:multiLevelType w:val="hybridMultilevel"/>
    <w:tmpl w:val="A9628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3F7920"/>
    <w:multiLevelType w:val="hybridMultilevel"/>
    <w:tmpl w:val="6C70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9D6638"/>
    <w:multiLevelType w:val="multilevel"/>
    <w:tmpl w:val="95F2059C"/>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1193E73"/>
    <w:multiLevelType w:val="multilevel"/>
    <w:tmpl w:val="26C6E12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91A5AFC"/>
    <w:multiLevelType w:val="hybridMultilevel"/>
    <w:tmpl w:val="3822C01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A3C41BE"/>
    <w:multiLevelType w:val="hybridMultilevel"/>
    <w:tmpl w:val="8BA49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224F3"/>
    <w:multiLevelType w:val="hybridMultilevel"/>
    <w:tmpl w:val="6D9212B0"/>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C7D3E3C"/>
    <w:multiLevelType w:val="hybridMultilevel"/>
    <w:tmpl w:val="89786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9F2924"/>
    <w:multiLevelType w:val="multilevel"/>
    <w:tmpl w:val="2F3675D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7A7B79"/>
    <w:multiLevelType w:val="multilevel"/>
    <w:tmpl w:val="DA64EC3A"/>
    <w:lvl w:ilvl="0">
      <w:start w:val="1"/>
      <w:numFmt w:val="decimal"/>
      <w:lvlText w:val="%1"/>
      <w:lvlJc w:val="left"/>
      <w:pPr>
        <w:ind w:left="360" w:hanging="360"/>
      </w:pPr>
      <w:rPr>
        <w:rFonts w:hint="default"/>
      </w:rPr>
    </w:lvl>
    <w:lvl w:ilvl="1">
      <w:start w:val="1"/>
      <w:numFmt w:val="decimal"/>
      <w:pStyle w:val="Titre2Nico"/>
      <w:lvlText w:val="1.%2"/>
      <w:lvlJc w:val="left"/>
      <w:pPr>
        <w:ind w:left="720" w:hanging="720"/>
      </w:pPr>
      <w:rPr>
        <w:rFonts w:hint="default"/>
        <w:b/>
        <w:i w:val="0"/>
        <w:kern w:val="18"/>
        <w:sz w:val="24"/>
        <w:szCs w:val="22"/>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3513ECB"/>
    <w:multiLevelType w:val="hybridMultilevel"/>
    <w:tmpl w:val="86A8584E"/>
    <w:lvl w:ilvl="0" w:tplc="FAD8E5A4">
      <w:start w:val="1"/>
      <w:numFmt w:val="bullet"/>
      <w:lvlText w:val=""/>
      <w:lvlJc w:val="left"/>
      <w:pPr>
        <w:ind w:left="927" w:hanging="360"/>
      </w:pPr>
      <w:rPr>
        <w:rFonts w:ascii="Symbol" w:hAnsi="Symbol" w:hint="default"/>
        <w:strike w:val="0"/>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6" w15:restartNumberingAfterBreak="0">
    <w:nsid w:val="73AC7049"/>
    <w:multiLevelType w:val="hybridMultilevel"/>
    <w:tmpl w:val="02CA3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FA4CDF"/>
    <w:multiLevelType w:val="multilevel"/>
    <w:tmpl w:val="16FAC394"/>
    <w:lvl w:ilvl="0">
      <w:start w:val="1"/>
      <w:numFmt w:val="decimal"/>
      <w:lvlText w:val="%1."/>
      <w:lvlJc w:val="left"/>
      <w:pPr>
        <w:ind w:left="927"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8" w15:restartNumberingAfterBreak="0">
    <w:nsid w:val="77B35499"/>
    <w:multiLevelType w:val="hybridMultilevel"/>
    <w:tmpl w:val="8634E67C"/>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9" w15:restartNumberingAfterBreak="0">
    <w:nsid w:val="7958722D"/>
    <w:multiLevelType w:val="multilevel"/>
    <w:tmpl w:val="CBC2604E"/>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A914D86"/>
    <w:multiLevelType w:val="multilevel"/>
    <w:tmpl w:val="8D740D4E"/>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551C95"/>
    <w:multiLevelType w:val="hybridMultilevel"/>
    <w:tmpl w:val="8FD6A38C"/>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7DF03373"/>
    <w:multiLevelType w:val="multilevel"/>
    <w:tmpl w:val="E7F8B2BE"/>
    <w:lvl w:ilvl="0">
      <w:start w:val="2"/>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num w:numId="1">
    <w:abstractNumId w:val="24"/>
  </w:num>
  <w:num w:numId="2">
    <w:abstractNumId w:val="38"/>
  </w:num>
  <w:num w:numId="3">
    <w:abstractNumId w:val="6"/>
  </w:num>
  <w:num w:numId="4">
    <w:abstractNumId w:val="19"/>
  </w:num>
  <w:num w:numId="5">
    <w:abstractNumId w:val="0"/>
  </w:num>
  <w:num w:numId="6">
    <w:abstractNumId w:val="34"/>
  </w:num>
  <w:num w:numId="7">
    <w:abstractNumId w:val="1"/>
  </w:num>
  <w:num w:numId="8">
    <w:abstractNumId w:val="20"/>
  </w:num>
  <w:num w:numId="9">
    <w:abstractNumId w:val="29"/>
  </w:num>
  <w:num w:numId="10">
    <w:abstractNumId w:val="11"/>
  </w:num>
  <w:num w:numId="11">
    <w:abstractNumId w:val="7"/>
  </w:num>
  <w:num w:numId="12">
    <w:abstractNumId w:val="35"/>
  </w:num>
  <w:num w:numId="13">
    <w:abstractNumId w:val="15"/>
  </w:num>
  <w:num w:numId="14">
    <w:abstractNumId w:val="37"/>
  </w:num>
  <w:num w:numId="15">
    <w:abstractNumId w:val="33"/>
  </w:num>
  <w:num w:numId="16">
    <w:abstractNumId w:val="42"/>
  </w:num>
  <w:num w:numId="17">
    <w:abstractNumId w:val="4"/>
  </w:num>
  <w:num w:numId="18">
    <w:abstractNumId w:val="3"/>
  </w:num>
  <w:num w:numId="19">
    <w:abstractNumId w:val="10"/>
  </w:num>
  <w:num w:numId="20">
    <w:abstractNumId w:val="26"/>
  </w:num>
  <w:num w:numId="21">
    <w:abstractNumId w:val="25"/>
  </w:num>
  <w:num w:numId="22">
    <w:abstractNumId w:val="30"/>
  </w:num>
  <w:num w:numId="23">
    <w:abstractNumId w:val="22"/>
  </w:num>
  <w:num w:numId="24">
    <w:abstractNumId w:val="8"/>
  </w:num>
  <w:num w:numId="25">
    <w:abstractNumId w:val="9"/>
  </w:num>
  <w:num w:numId="26">
    <w:abstractNumId w:val="16"/>
  </w:num>
  <w:num w:numId="27">
    <w:abstractNumId w:val="5"/>
  </w:num>
  <w:num w:numId="28">
    <w:abstractNumId w:val="36"/>
  </w:num>
  <w:num w:numId="29">
    <w:abstractNumId w:val="12"/>
  </w:num>
  <w:num w:numId="30">
    <w:abstractNumId w:val="28"/>
  </w:num>
  <w:num w:numId="31">
    <w:abstractNumId w:val="39"/>
  </w:num>
  <w:num w:numId="32">
    <w:abstractNumId w:val="17"/>
  </w:num>
  <w:num w:numId="33">
    <w:abstractNumId w:val="23"/>
  </w:num>
  <w:num w:numId="34">
    <w:abstractNumId w:val="32"/>
  </w:num>
  <w:num w:numId="35">
    <w:abstractNumId w:val="27"/>
  </w:num>
  <w:num w:numId="36">
    <w:abstractNumId w:val="31"/>
  </w:num>
  <w:num w:numId="37">
    <w:abstractNumId w:val="41"/>
  </w:num>
  <w:num w:numId="38">
    <w:abstractNumId w:val="13"/>
  </w:num>
  <w:num w:numId="39">
    <w:abstractNumId w:val="14"/>
  </w:num>
  <w:num w:numId="40">
    <w:abstractNumId w:val="2"/>
  </w:num>
  <w:num w:numId="41">
    <w:abstractNumId w:val="40"/>
  </w:num>
  <w:num w:numId="42">
    <w:abstractNumId w:val="18"/>
  </w:num>
  <w:num w:numId="43">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538B"/>
    <w:rsid w:val="0001512B"/>
    <w:rsid w:val="000344BE"/>
    <w:rsid w:val="000353EB"/>
    <w:rsid w:val="00040D67"/>
    <w:rsid w:val="0006117F"/>
    <w:rsid w:val="00081052"/>
    <w:rsid w:val="00083A0B"/>
    <w:rsid w:val="00093F9D"/>
    <w:rsid w:val="00094B0A"/>
    <w:rsid w:val="00096B4C"/>
    <w:rsid w:val="000A2855"/>
    <w:rsid w:val="000A6D9F"/>
    <w:rsid w:val="000B78A0"/>
    <w:rsid w:val="000C0FAF"/>
    <w:rsid w:val="000C22EF"/>
    <w:rsid w:val="000C6AA3"/>
    <w:rsid w:val="000E6695"/>
    <w:rsid w:val="00102C6F"/>
    <w:rsid w:val="00107774"/>
    <w:rsid w:val="00110202"/>
    <w:rsid w:val="001106A8"/>
    <w:rsid w:val="00116AF0"/>
    <w:rsid w:val="00152E26"/>
    <w:rsid w:val="00156DFA"/>
    <w:rsid w:val="00172141"/>
    <w:rsid w:val="00173991"/>
    <w:rsid w:val="00174667"/>
    <w:rsid w:val="00177A65"/>
    <w:rsid w:val="00193C94"/>
    <w:rsid w:val="001A11F4"/>
    <w:rsid w:val="001A2FF4"/>
    <w:rsid w:val="001A74F1"/>
    <w:rsid w:val="001B2FE9"/>
    <w:rsid w:val="001B5354"/>
    <w:rsid w:val="001C0654"/>
    <w:rsid w:val="001C776D"/>
    <w:rsid w:val="001D43DB"/>
    <w:rsid w:val="001E0846"/>
    <w:rsid w:val="001E4EBF"/>
    <w:rsid w:val="001E5D86"/>
    <w:rsid w:val="001F37F5"/>
    <w:rsid w:val="001F4D57"/>
    <w:rsid w:val="00204C39"/>
    <w:rsid w:val="00211FCC"/>
    <w:rsid w:val="002123F6"/>
    <w:rsid w:val="00231248"/>
    <w:rsid w:val="00235F32"/>
    <w:rsid w:val="002412AF"/>
    <w:rsid w:val="002431E0"/>
    <w:rsid w:val="00254943"/>
    <w:rsid w:val="002650D6"/>
    <w:rsid w:val="00270A33"/>
    <w:rsid w:val="00286A69"/>
    <w:rsid w:val="00287FD6"/>
    <w:rsid w:val="002971C5"/>
    <w:rsid w:val="002B440F"/>
    <w:rsid w:val="002C09D7"/>
    <w:rsid w:val="002C13D4"/>
    <w:rsid w:val="002C45C1"/>
    <w:rsid w:val="002C52C6"/>
    <w:rsid w:val="002C5EAB"/>
    <w:rsid w:val="002C7820"/>
    <w:rsid w:val="002C7EEA"/>
    <w:rsid w:val="002E4C83"/>
    <w:rsid w:val="002E6FE4"/>
    <w:rsid w:val="002F1031"/>
    <w:rsid w:val="002F2301"/>
    <w:rsid w:val="003062B5"/>
    <w:rsid w:val="003077E8"/>
    <w:rsid w:val="00314803"/>
    <w:rsid w:val="0032183A"/>
    <w:rsid w:val="00326D07"/>
    <w:rsid w:val="00327950"/>
    <w:rsid w:val="00344B65"/>
    <w:rsid w:val="00344CBB"/>
    <w:rsid w:val="00352ED5"/>
    <w:rsid w:val="00362484"/>
    <w:rsid w:val="00363854"/>
    <w:rsid w:val="00371362"/>
    <w:rsid w:val="00373295"/>
    <w:rsid w:val="003871A2"/>
    <w:rsid w:val="00392CC9"/>
    <w:rsid w:val="003942DC"/>
    <w:rsid w:val="00394BDE"/>
    <w:rsid w:val="003A07FA"/>
    <w:rsid w:val="003A4349"/>
    <w:rsid w:val="003A502C"/>
    <w:rsid w:val="003B1B75"/>
    <w:rsid w:val="003B7A8A"/>
    <w:rsid w:val="003C1745"/>
    <w:rsid w:val="003C6512"/>
    <w:rsid w:val="003D14B0"/>
    <w:rsid w:val="003D181A"/>
    <w:rsid w:val="003D2765"/>
    <w:rsid w:val="004003D2"/>
    <w:rsid w:val="00420925"/>
    <w:rsid w:val="004414E4"/>
    <w:rsid w:val="00457EBA"/>
    <w:rsid w:val="004606EC"/>
    <w:rsid w:val="004657FF"/>
    <w:rsid w:val="00465CFD"/>
    <w:rsid w:val="00490896"/>
    <w:rsid w:val="004946E4"/>
    <w:rsid w:val="0049502A"/>
    <w:rsid w:val="004A27C4"/>
    <w:rsid w:val="004A4FDC"/>
    <w:rsid w:val="004B0D3B"/>
    <w:rsid w:val="004B0EF2"/>
    <w:rsid w:val="004B1DC1"/>
    <w:rsid w:val="004B4B5F"/>
    <w:rsid w:val="004D1210"/>
    <w:rsid w:val="004D5AA9"/>
    <w:rsid w:val="004D5FF5"/>
    <w:rsid w:val="004D732A"/>
    <w:rsid w:val="004E5AB2"/>
    <w:rsid w:val="004F4BC8"/>
    <w:rsid w:val="004F5A3C"/>
    <w:rsid w:val="005059CF"/>
    <w:rsid w:val="00512486"/>
    <w:rsid w:val="00513C41"/>
    <w:rsid w:val="00514EB7"/>
    <w:rsid w:val="005170A4"/>
    <w:rsid w:val="00520CB4"/>
    <w:rsid w:val="0052537F"/>
    <w:rsid w:val="00533205"/>
    <w:rsid w:val="00552434"/>
    <w:rsid w:val="00555A2D"/>
    <w:rsid w:val="00564C53"/>
    <w:rsid w:val="00571710"/>
    <w:rsid w:val="0057438D"/>
    <w:rsid w:val="00574EBC"/>
    <w:rsid w:val="00576425"/>
    <w:rsid w:val="00585CC7"/>
    <w:rsid w:val="005900D2"/>
    <w:rsid w:val="00595B30"/>
    <w:rsid w:val="005A081A"/>
    <w:rsid w:val="005A28DE"/>
    <w:rsid w:val="005A5B6C"/>
    <w:rsid w:val="005A69EF"/>
    <w:rsid w:val="005A7523"/>
    <w:rsid w:val="005E5B05"/>
    <w:rsid w:val="005E77DB"/>
    <w:rsid w:val="005F4CBD"/>
    <w:rsid w:val="005F5760"/>
    <w:rsid w:val="005F6A1A"/>
    <w:rsid w:val="005F7244"/>
    <w:rsid w:val="00605F71"/>
    <w:rsid w:val="00622091"/>
    <w:rsid w:val="00640885"/>
    <w:rsid w:val="00647514"/>
    <w:rsid w:val="0067114F"/>
    <w:rsid w:val="006822FB"/>
    <w:rsid w:val="0068684E"/>
    <w:rsid w:val="00687773"/>
    <w:rsid w:val="0069566E"/>
    <w:rsid w:val="006A3968"/>
    <w:rsid w:val="006B09D8"/>
    <w:rsid w:val="006B0DDF"/>
    <w:rsid w:val="006B17AF"/>
    <w:rsid w:val="006B581C"/>
    <w:rsid w:val="006B6041"/>
    <w:rsid w:val="006E04C4"/>
    <w:rsid w:val="006F4065"/>
    <w:rsid w:val="006F7685"/>
    <w:rsid w:val="00707AFE"/>
    <w:rsid w:val="00721B1D"/>
    <w:rsid w:val="00726945"/>
    <w:rsid w:val="00727D79"/>
    <w:rsid w:val="00734A32"/>
    <w:rsid w:val="0074565B"/>
    <w:rsid w:val="007468CA"/>
    <w:rsid w:val="00752797"/>
    <w:rsid w:val="00752FB2"/>
    <w:rsid w:val="007535F7"/>
    <w:rsid w:val="00770813"/>
    <w:rsid w:val="007766E9"/>
    <w:rsid w:val="00777207"/>
    <w:rsid w:val="00785B0B"/>
    <w:rsid w:val="007866D6"/>
    <w:rsid w:val="00792926"/>
    <w:rsid w:val="0079643F"/>
    <w:rsid w:val="007A34F8"/>
    <w:rsid w:val="007A4955"/>
    <w:rsid w:val="007A50C9"/>
    <w:rsid w:val="007A77D3"/>
    <w:rsid w:val="007A7859"/>
    <w:rsid w:val="007B4A80"/>
    <w:rsid w:val="007C4CBA"/>
    <w:rsid w:val="007F60D1"/>
    <w:rsid w:val="007F654F"/>
    <w:rsid w:val="007F67A3"/>
    <w:rsid w:val="0080635F"/>
    <w:rsid w:val="008303D3"/>
    <w:rsid w:val="00836C7E"/>
    <w:rsid w:val="00840542"/>
    <w:rsid w:val="00847EAA"/>
    <w:rsid w:val="00857219"/>
    <w:rsid w:val="0086078C"/>
    <w:rsid w:val="00861F98"/>
    <w:rsid w:val="008827CA"/>
    <w:rsid w:val="00893D3A"/>
    <w:rsid w:val="00895E36"/>
    <w:rsid w:val="008A557C"/>
    <w:rsid w:val="008A7442"/>
    <w:rsid w:val="008A7DC2"/>
    <w:rsid w:val="008C77D6"/>
    <w:rsid w:val="008E4EEA"/>
    <w:rsid w:val="008E7ACC"/>
    <w:rsid w:val="008F0DFC"/>
    <w:rsid w:val="00902E81"/>
    <w:rsid w:val="00904F3B"/>
    <w:rsid w:val="00914B09"/>
    <w:rsid w:val="00916964"/>
    <w:rsid w:val="009247B4"/>
    <w:rsid w:val="00924C6C"/>
    <w:rsid w:val="00926122"/>
    <w:rsid w:val="00927E7A"/>
    <w:rsid w:val="00943495"/>
    <w:rsid w:val="009505BD"/>
    <w:rsid w:val="00966091"/>
    <w:rsid w:val="00971C9A"/>
    <w:rsid w:val="0097271D"/>
    <w:rsid w:val="0097298A"/>
    <w:rsid w:val="009764BA"/>
    <w:rsid w:val="00993BFD"/>
    <w:rsid w:val="009A13CA"/>
    <w:rsid w:val="009A16BA"/>
    <w:rsid w:val="009A2993"/>
    <w:rsid w:val="009A2A5E"/>
    <w:rsid w:val="009A2C9B"/>
    <w:rsid w:val="009B6650"/>
    <w:rsid w:val="009C4E9C"/>
    <w:rsid w:val="009D471D"/>
    <w:rsid w:val="009E3C4D"/>
    <w:rsid w:val="009E4005"/>
    <w:rsid w:val="009F22E4"/>
    <w:rsid w:val="00A02814"/>
    <w:rsid w:val="00A031FA"/>
    <w:rsid w:val="00A140F5"/>
    <w:rsid w:val="00A15378"/>
    <w:rsid w:val="00A230B2"/>
    <w:rsid w:val="00A2546F"/>
    <w:rsid w:val="00A3433E"/>
    <w:rsid w:val="00A34EDF"/>
    <w:rsid w:val="00A359EE"/>
    <w:rsid w:val="00A4318F"/>
    <w:rsid w:val="00A525BC"/>
    <w:rsid w:val="00A62172"/>
    <w:rsid w:val="00A778B7"/>
    <w:rsid w:val="00A82272"/>
    <w:rsid w:val="00A8495D"/>
    <w:rsid w:val="00AA06CB"/>
    <w:rsid w:val="00AA6968"/>
    <w:rsid w:val="00AB45FD"/>
    <w:rsid w:val="00AB4A43"/>
    <w:rsid w:val="00AB69A5"/>
    <w:rsid w:val="00AC2E75"/>
    <w:rsid w:val="00AC5B1D"/>
    <w:rsid w:val="00AD732C"/>
    <w:rsid w:val="00AE4FDF"/>
    <w:rsid w:val="00AE6C53"/>
    <w:rsid w:val="00AE731F"/>
    <w:rsid w:val="00AF0325"/>
    <w:rsid w:val="00AF165A"/>
    <w:rsid w:val="00AF7103"/>
    <w:rsid w:val="00B00855"/>
    <w:rsid w:val="00B0222F"/>
    <w:rsid w:val="00B048BB"/>
    <w:rsid w:val="00B057C1"/>
    <w:rsid w:val="00B06130"/>
    <w:rsid w:val="00B06284"/>
    <w:rsid w:val="00B0639D"/>
    <w:rsid w:val="00B33DD7"/>
    <w:rsid w:val="00B3455A"/>
    <w:rsid w:val="00B418E1"/>
    <w:rsid w:val="00B52ECC"/>
    <w:rsid w:val="00B65BC3"/>
    <w:rsid w:val="00B66F49"/>
    <w:rsid w:val="00B701A1"/>
    <w:rsid w:val="00B70A7E"/>
    <w:rsid w:val="00B839D8"/>
    <w:rsid w:val="00B90F4E"/>
    <w:rsid w:val="00B960C6"/>
    <w:rsid w:val="00BA74DF"/>
    <w:rsid w:val="00BB23AD"/>
    <w:rsid w:val="00BB644C"/>
    <w:rsid w:val="00BD11AE"/>
    <w:rsid w:val="00BD22DC"/>
    <w:rsid w:val="00BD27E1"/>
    <w:rsid w:val="00BD52F3"/>
    <w:rsid w:val="00BD7CFD"/>
    <w:rsid w:val="00BE19A7"/>
    <w:rsid w:val="00BF0FD5"/>
    <w:rsid w:val="00BF1DF5"/>
    <w:rsid w:val="00BF2A82"/>
    <w:rsid w:val="00BF622E"/>
    <w:rsid w:val="00C03AE9"/>
    <w:rsid w:val="00C078E2"/>
    <w:rsid w:val="00C128FB"/>
    <w:rsid w:val="00C1298F"/>
    <w:rsid w:val="00C33DAF"/>
    <w:rsid w:val="00C34ED3"/>
    <w:rsid w:val="00C3502F"/>
    <w:rsid w:val="00C4749E"/>
    <w:rsid w:val="00C53F97"/>
    <w:rsid w:val="00C5546B"/>
    <w:rsid w:val="00C62024"/>
    <w:rsid w:val="00C661F7"/>
    <w:rsid w:val="00C66EE1"/>
    <w:rsid w:val="00C7209A"/>
    <w:rsid w:val="00C731B8"/>
    <w:rsid w:val="00C736A8"/>
    <w:rsid w:val="00C82772"/>
    <w:rsid w:val="00C92BBB"/>
    <w:rsid w:val="00C94866"/>
    <w:rsid w:val="00CA1BF8"/>
    <w:rsid w:val="00CA5A1F"/>
    <w:rsid w:val="00CA783F"/>
    <w:rsid w:val="00CB6C9A"/>
    <w:rsid w:val="00CB7FDE"/>
    <w:rsid w:val="00CC0D2C"/>
    <w:rsid w:val="00CC5B79"/>
    <w:rsid w:val="00CD0376"/>
    <w:rsid w:val="00CD115B"/>
    <w:rsid w:val="00CD139C"/>
    <w:rsid w:val="00CD3DFA"/>
    <w:rsid w:val="00CD56B9"/>
    <w:rsid w:val="00CE1DB5"/>
    <w:rsid w:val="00CE3DD9"/>
    <w:rsid w:val="00CE767B"/>
    <w:rsid w:val="00CF6159"/>
    <w:rsid w:val="00D03580"/>
    <w:rsid w:val="00D11AA7"/>
    <w:rsid w:val="00D11EE2"/>
    <w:rsid w:val="00D21813"/>
    <w:rsid w:val="00D255B6"/>
    <w:rsid w:val="00D2599B"/>
    <w:rsid w:val="00D37DCB"/>
    <w:rsid w:val="00D42AA0"/>
    <w:rsid w:val="00D55A21"/>
    <w:rsid w:val="00D569B7"/>
    <w:rsid w:val="00D63488"/>
    <w:rsid w:val="00D63578"/>
    <w:rsid w:val="00D725E2"/>
    <w:rsid w:val="00D77DDD"/>
    <w:rsid w:val="00D85334"/>
    <w:rsid w:val="00D927B6"/>
    <w:rsid w:val="00D9292F"/>
    <w:rsid w:val="00D96262"/>
    <w:rsid w:val="00DA1375"/>
    <w:rsid w:val="00DD2460"/>
    <w:rsid w:val="00DE4BFC"/>
    <w:rsid w:val="00DF04E1"/>
    <w:rsid w:val="00DF2D64"/>
    <w:rsid w:val="00E01039"/>
    <w:rsid w:val="00E021ED"/>
    <w:rsid w:val="00E02647"/>
    <w:rsid w:val="00E049EE"/>
    <w:rsid w:val="00E06A71"/>
    <w:rsid w:val="00E1752A"/>
    <w:rsid w:val="00E22183"/>
    <w:rsid w:val="00E24D2B"/>
    <w:rsid w:val="00E266A7"/>
    <w:rsid w:val="00E27140"/>
    <w:rsid w:val="00E376C0"/>
    <w:rsid w:val="00E46F7E"/>
    <w:rsid w:val="00E47695"/>
    <w:rsid w:val="00E53120"/>
    <w:rsid w:val="00E53D26"/>
    <w:rsid w:val="00E561A0"/>
    <w:rsid w:val="00E740D1"/>
    <w:rsid w:val="00E75A3F"/>
    <w:rsid w:val="00E770B2"/>
    <w:rsid w:val="00E84590"/>
    <w:rsid w:val="00E855B4"/>
    <w:rsid w:val="00EA1670"/>
    <w:rsid w:val="00EB002D"/>
    <w:rsid w:val="00EB147A"/>
    <w:rsid w:val="00EB2388"/>
    <w:rsid w:val="00EC319D"/>
    <w:rsid w:val="00EC31C7"/>
    <w:rsid w:val="00EE2800"/>
    <w:rsid w:val="00EE2DD9"/>
    <w:rsid w:val="00EE30BD"/>
    <w:rsid w:val="00EE43AA"/>
    <w:rsid w:val="00EE5AFA"/>
    <w:rsid w:val="00EE68B7"/>
    <w:rsid w:val="00EF0D13"/>
    <w:rsid w:val="00EF29B7"/>
    <w:rsid w:val="00EF7260"/>
    <w:rsid w:val="00F0528A"/>
    <w:rsid w:val="00F07C84"/>
    <w:rsid w:val="00F12E97"/>
    <w:rsid w:val="00F13DE5"/>
    <w:rsid w:val="00F21CBF"/>
    <w:rsid w:val="00F36C06"/>
    <w:rsid w:val="00F4257C"/>
    <w:rsid w:val="00F42CE9"/>
    <w:rsid w:val="00F458D0"/>
    <w:rsid w:val="00F53FB7"/>
    <w:rsid w:val="00F55B0A"/>
    <w:rsid w:val="00F85CBB"/>
    <w:rsid w:val="00F86A12"/>
    <w:rsid w:val="00F86EB0"/>
    <w:rsid w:val="00F90600"/>
    <w:rsid w:val="00F908BB"/>
    <w:rsid w:val="00F92AEF"/>
    <w:rsid w:val="00F95945"/>
    <w:rsid w:val="00FA203F"/>
    <w:rsid w:val="00FC14C3"/>
    <w:rsid w:val="00FD186C"/>
    <w:rsid w:val="00FD5F63"/>
    <w:rsid w:val="00FE0245"/>
    <w:rsid w:val="00FE2365"/>
    <w:rsid w:val="00FE61A9"/>
    <w:rsid w:val="00FF468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363854"/>
    <w:pPr>
      <w:keepNext/>
      <w:numPr>
        <w:numId w:val="3"/>
      </w:numPr>
      <w:tabs>
        <w:tab w:val="center" w:pos="1985"/>
        <w:tab w:val="center" w:pos="8222"/>
        <w:tab w:val="right" w:pos="8931"/>
      </w:tabs>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363854"/>
    <w:pPr>
      <w:keepNext/>
      <w:numPr>
        <w:ilvl w:val="1"/>
        <w:numId w:val="3"/>
      </w:numPr>
      <w:pBdr>
        <w:top w:val="single" w:sz="6" w:space="1" w:color="auto"/>
        <w:left w:val="single" w:sz="6" w:space="1" w:color="auto"/>
        <w:bottom w:val="single" w:sz="6" w:space="1" w:color="auto"/>
        <w:right w:val="single" w:sz="6" w:space="1" w:color="auto"/>
      </w:pBdr>
      <w:tabs>
        <w:tab w:val="center" w:pos="4536"/>
        <w:tab w:val="right" w:pos="8931"/>
      </w:tabs>
      <w:spacing w:after="0" w:line="240" w:lineRule="auto"/>
      <w:ind w:right="1701"/>
      <w:jc w:val="center"/>
      <w:outlineLvl w:val="1"/>
    </w:pPr>
    <w:rPr>
      <w:rFonts w:ascii="Times New Roman" w:eastAsia="Times New Roman" w:hAnsi="Times New Roman" w:cs="Times New Roman"/>
      <w:b/>
      <w:bCs/>
      <w:sz w:val="32"/>
      <w:szCs w:val="32"/>
      <w:lang w:eastAsia="fr-FR"/>
    </w:rPr>
  </w:style>
  <w:style w:type="paragraph" w:styleId="Titre3">
    <w:name w:val="heading 3"/>
    <w:basedOn w:val="Normal"/>
    <w:next w:val="Normal"/>
    <w:link w:val="Titre3Car"/>
    <w:qFormat/>
    <w:rsid w:val="00363854"/>
    <w:pPr>
      <w:keepNext/>
      <w:numPr>
        <w:ilvl w:val="2"/>
        <w:numId w:val="3"/>
      </w:numPr>
      <w:tabs>
        <w:tab w:val="left" w:pos="426"/>
        <w:tab w:val="center" w:pos="4536"/>
        <w:tab w:val="right" w:pos="9498"/>
      </w:tabs>
      <w:spacing w:after="0" w:line="240" w:lineRule="auto"/>
      <w:ind w:right="-709"/>
      <w:outlineLvl w:val="2"/>
    </w:pPr>
    <w:rPr>
      <w:rFonts w:ascii="Times New Roman" w:eastAsia="Times New Roman" w:hAnsi="Times New Roman" w:cs="Times New Roman"/>
      <w:sz w:val="24"/>
      <w:szCs w:val="24"/>
      <w:u w:val="single"/>
      <w:lang w:eastAsia="fr-FR"/>
    </w:rPr>
  </w:style>
  <w:style w:type="paragraph" w:styleId="Titre4">
    <w:name w:val="heading 4"/>
    <w:basedOn w:val="Normal"/>
    <w:next w:val="Normal"/>
    <w:link w:val="Titre4Car"/>
    <w:qFormat/>
    <w:rsid w:val="00363854"/>
    <w:pPr>
      <w:keepNext/>
      <w:numPr>
        <w:ilvl w:val="3"/>
        <w:numId w:val="3"/>
      </w:numPr>
      <w:pBdr>
        <w:top w:val="single" w:sz="6" w:space="1" w:color="auto"/>
        <w:left w:val="single" w:sz="6" w:space="1" w:color="auto"/>
        <w:bottom w:val="single" w:sz="6" w:space="1" w:color="auto"/>
        <w:right w:val="single" w:sz="6" w:space="1" w:color="auto"/>
      </w:pBdr>
      <w:tabs>
        <w:tab w:val="center" w:pos="4536"/>
      </w:tabs>
      <w:spacing w:after="0" w:line="240" w:lineRule="auto"/>
      <w:outlineLvl w:val="3"/>
    </w:pPr>
    <w:rPr>
      <w:rFonts w:ascii="Arial Narrow" w:eastAsia="Times New Roman" w:hAnsi="Arial Narrow" w:cs="Arial Narrow"/>
      <w:b/>
      <w:bCs/>
      <w:sz w:val="36"/>
      <w:szCs w:val="36"/>
      <w:lang w:eastAsia="fr-FR"/>
    </w:rPr>
  </w:style>
  <w:style w:type="paragraph" w:styleId="Titre5">
    <w:name w:val="heading 5"/>
    <w:basedOn w:val="Normal"/>
    <w:next w:val="Normal"/>
    <w:link w:val="Titre5Car"/>
    <w:qFormat/>
    <w:rsid w:val="00363854"/>
    <w:pPr>
      <w:keepNext/>
      <w:numPr>
        <w:ilvl w:val="4"/>
        <w:numId w:val="3"/>
      </w:numPr>
      <w:tabs>
        <w:tab w:val="center" w:pos="1985"/>
        <w:tab w:val="center" w:pos="7655"/>
        <w:tab w:val="center" w:pos="7938"/>
        <w:tab w:val="right" w:pos="8931"/>
      </w:tabs>
      <w:spacing w:after="0" w:line="240" w:lineRule="auto"/>
      <w:ind w:right="-426"/>
      <w:outlineLvl w:val="4"/>
    </w:pPr>
    <w:rPr>
      <w:rFonts w:ascii="Courier (W1)" w:eastAsia="Times New Roman" w:hAnsi="Courier (W1)" w:cs="Courier (W1)"/>
      <w:b/>
      <w:bCs/>
      <w:sz w:val="24"/>
      <w:szCs w:val="24"/>
      <w:lang w:eastAsia="fr-FR"/>
    </w:rPr>
  </w:style>
  <w:style w:type="paragraph" w:styleId="Titre6">
    <w:name w:val="heading 6"/>
    <w:basedOn w:val="Normal"/>
    <w:next w:val="Normal"/>
    <w:link w:val="Titre6Car"/>
    <w:qFormat/>
    <w:rsid w:val="00363854"/>
    <w:pPr>
      <w:keepNext/>
      <w:numPr>
        <w:ilvl w:val="5"/>
        <w:numId w:val="3"/>
      </w:numPr>
      <w:tabs>
        <w:tab w:val="left" w:pos="5387"/>
      </w:tabs>
      <w:spacing w:after="0" w:line="240" w:lineRule="auto"/>
      <w:ind w:right="-143"/>
      <w:outlineLvl w:val="5"/>
    </w:pPr>
    <w:rPr>
      <w:rFonts w:ascii="Arial Narrow" w:eastAsia="Times New Roman" w:hAnsi="Arial Narrow" w:cs="Arial Narrow"/>
      <w:sz w:val="24"/>
      <w:szCs w:val="24"/>
      <w:lang w:eastAsia="fr-FR"/>
    </w:rPr>
  </w:style>
  <w:style w:type="paragraph" w:styleId="Titre7">
    <w:name w:val="heading 7"/>
    <w:basedOn w:val="Normal"/>
    <w:next w:val="Normal"/>
    <w:link w:val="Titre7Car"/>
    <w:qFormat/>
    <w:rsid w:val="00363854"/>
    <w:pPr>
      <w:keepNext/>
      <w:numPr>
        <w:ilvl w:val="6"/>
        <w:numId w:val="3"/>
      </w:numPr>
      <w:spacing w:after="0" w:line="240" w:lineRule="auto"/>
      <w:outlineLvl w:val="6"/>
    </w:pPr>
    <w:rPr>
      <w:rFonts w:ascii="Arial Narrow" w:eastAsia="Times New Roman" w:hAnsi="Arial Narrow" w:cs="Arial Narrow"/>
      <w:sz w:val="24"/>
      <w:szCs w:val="24"/>
      <w:lang w:eastAsia="fr-FR"/>
    </w:rPr>
  </w:style>
  <w:style w:type="paragraph" w:styleId="Titre8">
    <w:name w:val="heading 8"/>
    <w:basedOn w:val="Normal"/>
    <w:next w:val="Normal"/>
    <w:link w:val="Titre8Car"/>
    <w:qFormat/>
    <w:rsid w:val="00363854"/>
    <w:pPr>
      <w:keepNext/>
      <w:numPr>
        <w:ilvl w:val="7"/>
        <w:numId w:val="3"/>
      </w:numPr>
      <w:tabs>
        <w:tab w:val="right" w:pos="8647"/>
      </w:tabs>
      <w:autoSpaceDE w:val="0"/>
      <w:autoSpaceDN w:val="0"/>
      <w:spacing w:after="0" w:line="240" w:lineRule="auto"/>
      <w:jc w:val="center"/>
      <w:outlineLvl w:val="7"/>
    </w:pPr>
    <w:rPr>
      <w:rFonts w:ascii="Arial Narrow" w:eastAsia="Times New Roman" w:hAnsi="Arial Narrow" w:cs="Arial Narrow"/>
      <w:b/>
      <w:bCs/>
      <w:sz w:val="24"/>
      <w:szCs w:val="24"/>
      <w:lang w:eastAsia="fr-FR"/>
    </w:rPr>
  </w:style>
  <w:style w:type="paragraph" w:styleId="Titre9">
    <w:name w:val="heading 9"/>
    <w:basedOn w:val="Normal"/>
    <w:next w:val="Normal"/>
    <w:link w:val="Titre9Car"/>
    <w:qFormat/>
    <w:rsid w:val="00363854"/>
    <w:pPr>
      <w:keepNext/>
      <w:numPr>
        <w:ilvl w:val="8"/>
        <w:numId w:val="3"/>
      </w:numPr>
      <w:spacing w:after="0" w:line="240" w:lineRule="auto"/>
      <w:jc w:val="right"/>
      <w:outlineLvl w:val="8"/>
    </w:pPr>
    <w:rPr>
      <w:rFonts w:ascii="Arial Narrow" w:eastAsia="Times New Roman" w:hAnsi="Arial Narrow" w:cs="Arial Narrow"/>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A62172"/>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F90600"/>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F90600"/>
    <w:rPr>
      <w:rFonts w:ascii="Arial" w:eastAsia="Times New Roman" w:hAnsi="Arial" w:cs="Arial"/>
      <w:sz w:val="20"/>
      <w:szCs w:val="24"/>
      <w:lang w:eastAsia="fr-FR"/>
    </w:rPr>
  </w:style>
  <w:style w:type="paragraph" w:styleId="Rvision">
    <w:name w:val="Revision"/>
    <w:hidden/>
    <w:uiPriority w:val="99"/>
    <w:semiHidden/>
    <w:rsid w:val="009E3C4D"/>
    <w:pPr>
      <w:spacing w:after="0" w:line="240" w:lineRule="auto"/>
    </w:pPr>
  </w:style>
  <w:style w:type="paragraph" w:styleId="Retraitcorpsdetexte2">
    <w:name w:val="Body Text Indent 2"/>
    <w:basedOn w:val="Normal"/>
    <w:link w:val="Retraitcorpsdetexte2Car"/>
    <w:unhideWhenUsed/>
    <w:rsid w:val="00363854"/>
    <w:pPr>
      <w:spacing w:after="120" w:line="480" w:lineRule="auto"/>
      <w:ind w:left="283"/>
    </w:pPr>
  </w:style>
  <w:style w:type="character" w:customStyle="1" w:styleId="Retraitcorpsdetexte2Car">
    <w:name w:val="Retrait corps de texte 2 Car"/>
    <w:basedOn w:val="Policepardfaut"/>
    <w:link w:val="Retraitcorpsdetexte2"/>
    <w:semiHidden/>
    <w:rsid w:val="00363854"/>
  </w:style>
  <w:style w:type="paragraph" w:styleId="Retraitcorpsdetexte">
    <w:name w:val="Body Text Indent"/>
    <w:basedOn w:val="Normal"/>
    <w:link w:val="RetraitcorpsdetexteCar"/>
    <w:unhideWhenUsed/>
    <w:rsid w:val="00363854"/>
    <w:pPr>
      <w:spacing w:after="120"/>
      <w:ind w:left="283"/>
    </w:pPr>
  </w:style>
  <w:style w:type="character" w:customStyle="1" w:styleId="RetraitcorpsdetexteCar">
    <w:name w:val="Retrait corps de texte Car"/>
    <w:basedOn w:val="Policepardfaut"/>
    <w:link w:val="Retraitcorpsdetexte"/>
    <w:semiHidden/>
    <w:rsid w:val="00363854"/>
  </w:style>
  <w:style w:type="character" w:customStyle="1" w:styleId="Titre1Car">
    <w:name w:val="Titre 1 Car"/>
    <w:basedOn w:val="Policepardfaut"/>
    <w:link w:val="Titre1"/>
    <w:rsid w:val="00363854"/>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363854"/>
    <w:rPr>
      <w:rFonts w:ascii="Times New Roman" w:eastAsia="Times New Roman" w:hAnsi="Times New Roman" w:cs="Times New Roman"/>
      <w:b/>
      <w:bCs/>
      <w:sz w:val="32"/>
      <w:szCs w:val="32"/>
      <w:lang w:eastAsia="fr-FR"/>
    </w:rPr>
  </w:style>
  <w:style w:type="character" w:customStyle="1" w:styleId="Titre3Car">
    <w:name w:val="Titre 3 Car"/>
    <w:basedOn w:val="Policepardfaut"/>
    <w:link w:val="Titre3"/>
    <w:rsid w:val="00363854"/>
    <w:rPr>
      <w:rFonts w:ascii="Times New Roman" w:eastAsia="Times New Roman" w:hAnsi="Times New Roman" w:cs="Times New Roman"/>
      <w:sz w:val="24"/>
      <w:szCs w:val="24"/>
      <w:u w:val="single"/>
      <w:lang w:eastAsia="fr-FR"/>
    </w:rPr>
  </w:style>
  <w:style w:type="character" w:customStyle="1" w:styleId="Titre4Car">
    <w:name w:val="Titre 4 Car"/>
    <w:basedOn w:val="Policepardfaut"/>
    <w:link w:val="Titre4"/>
    <w:rsid w:val="00363854"/>
    <w:rPr>
      <w:rFonts w:ascii="Arial Narrow" w:eastAsia="Times New Roman" w:hAnsi="Arial Narrow" w:cs="Arial Narrow"/>
      <w:b/>
      <w:bCs/>
      <w:sz w:val="36"/>
      <w:szCs w:val="36"/>
      <w:lang w:eastAsia="fr-FR"/>
    </w:rPr>
  </w:style>
  <w:style w:type="character" w:customStyle="1" w:styleId="Titre5Car">
    <w:name w:val="Titre 5 Car"/>
    <w:basedOn w:val="Policepardfaut"/>
    <w:link w:val="Titre5"/>
    <w:rsid w:val="00363854"/>
    <w:rPr>
      <w:rFonts w:ascii="Courier (W1)" w:eastAsia="Times New Roman" w:hAnsi="Courier (W1)" w:cs="Courier (W1)"/>
      <w:b/>
      <w:bCs/>
      <w:sz w:val="24"/>
      <w:szCs w:val="24"/>
      <w:lang w:eastAsia="fr-FR"/>
    </w:rPr>
  </w:style>
  <w:style w:type="character" w:customStyle="1" w:styleId="Titre6Car">
    <w:name w:val="Titre 6 Car"/>
    <w:basedOn w:val="Policepardfaut"/>
    <w:link w:val="Titre6"/>
    <w:rsid w:val="00363854"/>
    <w:rPr>
      <w:rFonts w:ascii="Arial Narrow" w:eastAsia="Times New Roman" w:hAnsi="Arial Narrow" w:cs="Arial Narrow"/>
      <w:sz w:val="24"/>
      <w:szCs w:val="24"/>
      <w:lang w:eastAsia="fr-FR"/>
    </w:rPr>
  </w:style>
  <w:style w:type="character" w:customStyle="1" w:styleId="Titre7Car">
    <w:name w:val="Titre 7 Car"/>
    <w:basedOn w:val="Policepardfaut"/>
    <w:link w:val="Titre7"/>
    <w:rsid w:val="00363854"/>
    <w:rPr>
      <w:rFonts w:ascii="Arial Narrow" w:eastAsia="Times New Roman" w:hAnsi="Arial Narrow" w:cs="Arial Narrow"/>
      <w:sz w:val="24"/>
      <w:szCs w:val="24"/>
      <w:lang w:eastAsia="fr-FR"/>
    </w:rPr>
  </w:style>
  <w:style w:type="character" w:customStyle="1" w:styleId="Titre8Car">
    <w:name w:val="Titre 8 Car"/>
    <w:basedOn w:val="Policepardfaut"/>
    <w:link w:val="Titre8"/>
    <w:rsid w:val="00363854"/>
    <w:rPr>
      <w:rFonts w:ascii="Arial Narrow" w:eastAsia="Times New Roman" w:hAnsi="Arial Narrow" w:cs="Arial Narrow"/>
      <w:b/>
      <w:bCs/>
      <w:sz w:val="24"/>
      <w:szCs w:val="24"/>
      <w:lang w:eastAsia="fr-FR"/>
    </w:rPr>
  </w:style>
  <w:style w:type="character" w:customStyle="1" w:styleId="Titre9Car">
    <w:name w:val="Titre 9 Car"/>
    <w:basedOn w:val="Policepardfaut"/>
    <w:link w:val="Titre9"/>
    <w:rsid w:val="00363854"/>
    <w:rPr>
      <w:rFonts w:ascii="Arial Narrow" w:eastAsia="Times New Roman" w:hAnsi="Arial Narrow" w:cs="Arial Narrow"/>
      <w:b/>
      <w:bCs/>
      <w:sz w:val="24"/>
      <w:szCs w:val="24"/>
      <w:lang w:eastAsia="fr-FR"/>
    </w:rPr>
  </w:style>
  <w:style w:type="numbering" w:customStyle="1" w:styleId="Aucuneliste1">
    <w:name w:val="Aucune liste1"/>
    <w:next w:val="Aucuneliste"/>
    <w:uiPriority w:val="99"/>
    <w:semiHidden/>
    <w:unhideWhenUsed/>
    <w:rsid w:val="00363854"/>
  </w:style>
  <w:style w:type="character" w:styleId="Numrodepage">
    <w:name w:val="page number"/>
    <w:basedOn w:val="Policepardfaut"/>
    <w:rsid w:val="00363854"/>
    <w:rPr>
      <w:rFonts w:cs="Times New Roman"/>
    </w:rPr>
  </w:style>
  <w:style w:type="paragraph" w:styleId="Normalcentr">
    <w:name w:val="Block Text"/>
    <w:basedOn w:val="Normal"/>
    <w:rsid w:val="00363854"/>
    <w:pPr>
      <w:autoSpaceDE w:val="0"/>
      <w:autoSpaceDN w:val="0"/>
      <w:spacing w:after="0" w:line="240" w:lineRule="auto"/>
      <w:ind w:left="567" w:right="-142"/>
    </w:pPr>
    <w:rPr>
      <w:rFonts w:ascii="Arial Narrow" w:eastAsia="Times New Roman" w:hAnsi="Arial Narrow" w:cs="Arial Narrow"/>
      <w:sz w:val="24"/>
      <w:szCs w:val="24"/>
      <w:lang w:eastAsia="fr-FR"/>
    </w:rPr>
  </w:style>
  <w:style w:type="paragraph" w:customStyle="1" w:styleId="arialnarrow">
    <w:name w:val="arial narrow"/>
    <w:basedOn w:val="Normal"/>
    <w:rsid w:val="00363854"/>
    <w:pPr>
      <w:pBdr>
        <w:top w:val="single" w:sz="6" w:space="1" w:color="auto"/>
        <w:left w:val="single" w:sz="6" w:space="1" w:color="auto"/>
        <w:bottom w:val="single" w:sz="6" w:space="1" w:color="auto"/>
        <w:right w:val="single" w:sz="6" w:space="1" w:color="auto"/>
      </w:pBdr>
      <w:tabs>
        <w:tab w:val="center" w:pos="4536"/>
      </w:tabs>
      <w:spacing w:after="0" w:line="240" w:lineRule="auto"/>
      <w:ind w:left="2268" w:right="2268"/>
      <w:jc w:val="center"/>
    </w:pPr>
    <w:rPr>
      <w:rFonts w:ascii="Arial Narrow" w:eastAsia="Times New Roman" w:hAnsi="Arial Narrow" w:cs="Arial Narrow"/>
      <w:sz w:val="24"/>
      <w:szCs w:val="24"/>
      <w:lang w:eastAsia="fr-FR"/>
    </w:rPr>
  </w:style>
  <w:style w:type="paragraph" w:customStyle="1" w:styleId="Corpsdetexte21">
    <w:name w:val="Corps de texte 21"/>
    <w:basedOn w:val="Normal"/>
    <w:rsid w:val="00363854"/>
    <w:pPr>
      <w:tabs>
        <w:tab w:val="center" w:pos="4536"/>
      </w:tabs>
      <w:overflowPunct w:val="0"/>
      <w:autoSpaceDE w:val="0"/>
      <w:autoSpaceDN w:val="0"/>
      <w:adjustRightInd w:val="0"/>
      <w:spacing w:after="0" w:line="240" w:lineRule="auto"/>
      <w:ind w:left="993"/>
      <w:textAlignment w:val="baseline"/>
    </w:pPr>
    <w:rPr>
      <w:rFonts w:ascii="Arial Narrow" w:eastAsia="Times New Roman" w:hAnsi="Arial Narrow" w:cs="Arial Narrow"/>
      <w:sz w:val="24"/>
      <w:szCs w:val="24"/>
      <w:lang w:eastAsia="fr-FR"/>
    </w:rPr>
  </w:style>
  <w:style w:type="paragraph" w:styleId="Titre">
    <w:name w:val="Title"/>
    <w:basedOn w:val="Normal"/>
    <w:link w:val="TitreCar"/>
    <w:qFormat/>
    <w:rsid w:val="00363854"/>
    <w:pPr>
      <w:spacing w:after="0" w:line="240" w:lineRule="auto"/>
      <w:jc w:val="center"/>
    </w:pPr>
    <w:rPr>
      <w:rFonts w:ascii="Times New Roman" w:eastAsia="Times New Roman" w:hAnsi="Times New Roman" w:cs="Times New Roman"/>
      <w:b/>
      <w:bCs/>
      <w:sz w:val="28"/>
      <w:szCs w:val="28"/>
      <w:lang w:eastAsia="fr-FR"/>
    </w:rPr>
  </w:style>
  <w:style w:type="character" w:customStyle="1" w:styleId="TitreCar">
    <w:name w:val="Titre Car"/>
    <w:basedOn w:val="Policepardfaut"/>
    <w:link w:val="Titre"/>
    <w:rsid w:val="00363854"/>
    <w:rPr>
      <w:rFonts w:ascii="Times New Roman" w:eastAsia="Times New Roman" w:hAnsi="Times New Roman" w:cs="Times New Roman"/>
      <w:b/>
      <w:bCs/>
      <w:sz w:val="28"/>
      <w:szCs w:val="28"/>
      <w:lang w:eastAsia="fr-FR"/>
    </w:rPr>
  </w:style>
  <w:style w:type="paragraph" w:customStyle="1" w:styleId="TxBrp5">
    <w:name w:val="TxBr_p5"/>
    <w:basedOn w:val="Normal"/>
    <w:rsid w:val="00363854"/>
    <w:pPr>
      <w:tabs>
        <w:tab w:val="left" w:pos="204"/>
      </w:tabs>
      <w:autoSpaceDE w:val="0"/>
      <w:autoSpaceDN w:val="0"/>
      <w:adjustRightInd w:val="0"/>
      <w:spacing w:after="0" w:line="277" w:lineRule="atLeast"/>
    </w:pPr>
    <w:rPr>
      <w:rFonts w:ascii="Times New Roman" w:eastAsia="Times New Roman" w:hAnsi="Times New Roman" w:cs="Times New Roman"/>
      <w:sz w:val="20"/>
      <w:szCs w:val="20"/>
      <w:lang w:val="en-US" w:eastAsia="fr-FR"/>
    </w:rPr>
  </w:style>
  <w:style w:type="paragraph" w:customStyle="1" w:styleId="TxBrp7">
    <w:name w:val="TxBr_p7"/>
    <w:basedOn w:val="Normal"/>
    <w:rsid w:val="00363854"/>
    <w:pPr>
      <w:tabs>
        <w:tab w:val="left" w:pos="379"/>
        <w:tab w:val="left" w:pos="765"/>
      </w:tabs>
      <w:autoSpaceDE w:val="0"/>
      <w:autoSpaceDN w:val="0"/>
      <w:adjustRightInd w:val="0"/>
      <w:spacing w:after="0" w:line="240" w:lineRule="atLeast"/>
      <w:ind w:left="766" w:hanging="386"/>
    </w:pPr>
    <w:rPr>
      <w:rFonts w:ascii="Times New Roman" w:eastAsia="Times New Roman" w:hAnsi="Times New Roman" w:cs="Times New Roman"/>
      <w:sz w:val="20"/>
      <w:szCs w:val="20"/>
      <w:lang w:val="en-US" w:eastAsia="fr-FR"/>
    </w:rPr>
  </w:style>
  <w:style w:type="paragraph" w:customStyle="1" w:styleId="TxBrp9">
    <w:name w:val="TxBr_p9"/>
    <w:basedOn w:val="Normal"/>
    <w:rsid w:val="00363854"/>
    <w:pPr>
      <w:tabs>
        <w:tab w:val="left" w:pos="1094"/>
      </w:tabs>
      <w:autoSpaceDE w:val="0"/>
      <w:autoSpaceDN w:val="0"/>
      <w:adjustRightInd w:val="0"/>
      <w:spacing w:after="0" w:line="277" w:lineRule="atLeast"/>
      <w:ind w:left="1094" w:hanging="340"/>
    </w:pPr>
    <w:rPr>
      <w:rFonts w:ascii="Times New Roman" w:eastAsia="Times New Roman" w:hAnsi="Times New Roman" w:cs="Times New Roman"/>
      <w:sz w:val="20"/>
      <w:szCs w:val="20"/>
      <w:lang w:val="en-US" w:eastAsia="fr-FR"/>
    </w:rPr>
  </w:style>
  <w:style w:type="paragraph" w:customStyle="1" w:styleId="TxBrp10">
    <w:name w:val="TxBr_p10"/>
    <w:basedOn w:val="Normal"/>
    <w:rsid w:val="00363854"/>
    <w:pPr>
      <w:tabs>
        <w:tab w:val="left" w:pos="413"/>
        <w:tab w:val="left" w:pos="754"/>
      </w:tabs>
      <w:autoSpaceDE w:val="0"/>
      <w:autoSpaceDN w:val="0"/>
      <w:adjustRightInd w:val="0"/>
      <w:spacing w:after="0" w:line="240" w:lineRule="atLeast"/>
      <w:ind w:left="754" w:hanging="340"/>
    </w:pPr>
    <w:rPr>
      <w:rFonts w:ascii="Times New Roman" w:eastAsia="Times New Roman" w:hAnsi="Times New Roman" w:cs="Times New Roman"/>
      <w:sz w:val="20"/>
      <w:szCs w:val="20"/>
      <w:lang w:val="en-US" w:eastAsia="fr-FR"/>
    </w:rPr>
  </w:style>
  <w:style w:type="paragraph" w:styleId="Retraitcorpsdetexte3">
    <w:name w:val="Body Text Indent 3"/>
    <w:basedOn w:val="Normal"/>
    <w:link w:val="Retraitcorpsdetexte3Car"/>
    <w:rsid w:val="00363854"/>
    <w:pPr>
      <w:spacing w:after="0" w:line="240" w:lineRule="auto"/>
      <w:ind w:left="1134"/>
    </w:pPr>
    <w:rPr>
      <w:rFonts w:ascii="Arial Narrow" w:eastAsia="Times New Roman" w:hAnsi="Arial Narrow" w:cs="Arial Narrow"/>
      <w:sz w:val="24"/>
      <w:szCs w:val="24"/>
      <w:lang w:eastAsia="fr-FR"/>
    </w:rPr>
  </w:style>
  <w:style w:type="character" w:customStyle="1" w:styleId="Retraitcorpsdetexte3Car">
    <w:name w:val="Retrait corps de texte 3 Car"/>
    <w:basedOn w:val="Policepardfaut"/>
    <w:link w:val="Retraitcorpsdetexte3"/>
    <w:rsid w:val="00363854"/>
    <w:rPr>
      <w:rFonts w:ascii="Arial Narrow" w:eastAsia="Times New Roman" w:hAnsi="Arial Narrow" w:cs="Arial Narrow"/>
      <w:sz w:val="24"/>
      <w:szCs w:val="24"/>
      <w:lang w:eastAsia="fr-FR"/>
    </w:rPr>
  </w:style>
  <w:style w:type="paragraph" w:customStyle="1" w:styleId="TxBrp18">
    <w:name w:val="TxBr_p18"/>
    <w:basedOn w:val="Normal"/>
    <w:rsid w:val="00363854"/>
    <w:pPr>
      <w:tabs>
        <w:tab w:val="left" w:pos="385"/>
      </w:tabs>
      <w:autoSpaceDE w:val="0"/>
      <w:autoSpaceDN w:val="0"/>
      <w:adjustRightInd w:val="0"/>
      <w:spacing w:after="0" w:line="240" w:lineRule="atLeast"/>
      <w:ind w:left="1008" w:hanging="385"/>
    </w:pPr>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rsid w:val="00363854"/>
    <w:pPr>
      <w:tabs>
        <w:tab w:val="left" w:pos="284"/>
        <w:tab w:val="left" w:pos="709"/>
        <w:tab w:val="center" w:pos="4536"/>
        <w:tab w:val="right" w:pos="8647"/>
      </w:tabs>
      <w:spacing w:after="0" w:line="240" w:lineRule="auto"/>
    </w:pPr>
    <w:rPr>
      <w:rFonts w:ascii="Bookman Old Style" w:eastAsia="Times New Roman" w:hAnsi="Bookman Old Style" w:cs="Bookman Old Style"/>
      <w:sz w:val="24"/>
      <w:szCs w:val="24"/>
      <w:lang w:eastAsia="fr-FR"/>
    </w:rPr>
  </w:style>
  <w:style w:type="character" w:customStyle="1" w:styleId="Corpsdetexte2Car">
    <w:name w:val="Corps de texte 2 Car"/>
    <w:basedOn w:val="Policepardfaut"/>
    <w:link w:val="Corpsdetexte2"/>
    <w:rsid w:val="00363854"/>
    <w:rPr>
      <w:rFonts w:ascii="Bookman Old Style" w:eastAsia="Times New Roman" w:hAnsi="Bookman Old Style" w:cs="Bookman Old Style"/>
      <w:sz w:val="24"/>
      <w:szCs w:val="24"/>
      <w:lang w:eastAsia="fr-FR"/>
    </w:rPr>
  </w:style>
  <w:style w:type="paragraph" w:styleId="Corpsdetexte3">
    <w:name w:val="Body Text 3"/>
    <w:basedOn w:val="Normal"/>
    <w:link w:val="Corpsdetexte3Car"/>
    <w:rsid w:val="00363854"/>
    <w:pPr>
      <w:tabs>
        <w:tab w:val="left" w:pos="426"/>
        <w:tab w:val="center" w:pos="4536"/>
        <w:tab w:val="right" w:pos="8647"/>
      </w:tabs>
      <w:spacing w:after="0" w:line="240" w:lineRule="auto"/>
    </w:pPr>
    <w:rPr>
      <w:rFonts w:ascii="Bookman Old Style" w:eastAsia="Times New Roman" w:hAnsi="Bookman Old Style" w:cs="Bookman Old Style"/>
      <w:lang w:eastAsia="fr-FR"/>
    </w:rPr>
  </w:style>
  <w:style w:type="character" w:customStyle="1" w:styleId="Corpsdetexte3Car">
    <w:name w:val="Corps de texte 3 Car"/>
    <w:basedOn w:val="Policepardfaut"/>
    <w:link w:val="Corpsdetexte3"/>
    <w:rsid w:val="00363854"/>
    <w:rPr>
      <w:rFonts w:ascii="Bookman Old Style" w:eastAsia="Times New Roman" w:hAnsi="Bookman Old Style" w:cs="Bookman Old Style"/>
      <w:lang w:eastAsia="fr-FR"/>
    </w:rPr>
  </w:style>
  <w:style w:type="table" w:customStyle="1" w:styleId="Grilledutableau2">
    <w:name w:val="Grille du tableau2"/>
    <w:basedOn w:val="TableauNormal"/>
    <w:next w:val="Grilledutableau"/>
    <w:rsid w:val="0036385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rsid w:val="00363854"/>
    <w:pPr>
      <w:keepLines/>
      <w:tabs>
        <w:tab w:val="clear" w:pos="1985"/>
        <w:tab w:val="clear" w:pos="8222"/>
        <w:tab w:val="clear" w:pos="8931"/>
      </w:tabs>
      <w:spacing w:before="480" w:line="276" w:lineRule="auto"/>
      <w:outlineLvl w:val="9"/>
    </w:pPr>
    <w:rPr>
      <w:rFonts w:ascii="Cambria" w:hAnsi="Cambria" w:cs="Cambria"/>
      <w:color w:val="365F91"/>
      <w:sz w:val="28"/>
      <w:szCs w:val="28"/>
      <w:lang w:eastAsia="en-US"/>
    </w:rPr>
  </w:style>
  <w:style w:type="paragraph" w:styleId="TM2">
    <w:name w:val="toc 2"/>
    <w:basedOn w:val="Normal"/>
    <w:next w:val="Normal"/>
    <w:autoRedefine/>
    <w:uiPriority w:val="39"/>
    <w:rsid w:val="00363854"/>
    <w:pPr>
      <w:spacing w:after="100" w:line="276" w:lineRule="auto"/>
      <w:ind w:left="220"/>
    </w:pPr>
    <w:rPr>
      <w:rFonts w:ascii="Calibri" w:eastAsia="Times New Roman" w:hAnsi="Calibri" w:cs="Calibri"/>
    </w:rPr>
  </w:style>
  <w:style w:type="paragraph" w:styleId="TM1">
    <w:name w:val="toc 1"/>
    <w:basedOn w:val="Normal"/>
    <w:next w:val="Normal"/>
    <w:autoRedefine/>
    <w:uiPriority w:val="39"/>
    <w:rsid w:val="00363854"/>
    <w:pPr>
      <w:tabs>
        <w:tab w:val="left" w:pos="1760"/>
        <w:tab w:val="right" w:leader="underscore" w:pos="9629"/>
      </w:tabs>
      <w:spacing w:after="100" w:line="276" w:lineRule="auto"/>
    </w:pPr>
    <w:rPr>
      <w:rFonts w:ascii="Calibri" w:eastAsia="Times New Roman" w:hAnsi="Calibri" w:cs="Calibri"/>
      <w:b/>
      <w:bCs/>
      <w:i/>
      <w:caps/>
      <w:noProof/>
    </w:rPr>
  </w:style>
  <w:style w:type="paragraph" w:styleId="TM3">
    <w:name w:val="toc 3"/>
    <w:basedOn w:val="Normal"/>
    <w:next w:val="Normal"/>
    <w:autoRedefine/>
    <w:uiPriority w:val="39"/>
    <w:rsid w:val="00363854"/>
    <w:pPr>
      <w:spacing w:after="100" w:line="276" w:lineRule="auto"/>
      <w:ind w:left="440"/>
    </w:pPr>
    <w:rPr>
      <w:rFonts w:ascii="Calibri" w:eastAsia="Times New Roman" w:hAnsi="Calibri" w:cs="Calibri"/>
    </w:rPr>
  </w:style>
  <w:style w:type="character" w:styleId="Lienhypertexte">
    <w:name w:val="Hyperlink"/>
    <w:basedOn w:val="Policepardfaut"/>
    <w:uiPriority w:val="99"/>
    <w:rsid w:val="00363854"/>
    <w:rPr>
      <w:rFonts w:cs="Times New Roman"/>
      <w:color w:val="0000FF"/>
      <w:u w:val="single"/>
    </w:rPr>
  </w:style>
  <w:style w:type="character" w:styleId="lev">
    <w:name w:val="Strong"/>
    <w:basedOn w:val="Policepardfaut"/>
    <w:qFormat/>
    <w:rsid w:val="00363854"/>
    <w:rPr>
      <w:b/>
      <w:bCs/>
      <w:sz w:val="28"/>
      <w:szCs w:val="28"/>
    </w:rPr>
  </w:style>
  <w:style w:type="paragraph" w:styleId="En-ttedetabledesmatires">
    <w:name w:val="TOC Heading"/>
    <w:basedOn w:val="Titre1"/>
    <w:next w:val="Normal"/>
    <w:uiPriority w:val="39"/>
    <w:unhideWhenUsed/>
    <w:qFormat/>
    <w:rsid w:val="00363854"/>
    <w:pPr>
      <w:keepLines/>
      <w:numPr>
        <w:numId w:val="0"/>
      </w:numPr>
      <w:tabs>
        <w:tab w:val="clear" w:pos="1985"/>
        <w:tab w:val="clear" w:pos="8222"/>
        <w:tab w:val="clear" w:pos="8931"/>
      </w:tabs>
      <w:spacing w:before="480" w:line="276" w:lineRule="auto"/>
      <w:outlineLvl w:val="9"/>
    </w:pPr>
    <w:rPr>
      <w:rFonts w:ascii="Cambria" w:hAnsi="Cambria"/>
      <w:color w:val="365F91"/>
      <w:sz w:val="28"/>
      <w:szCs w:val="28"/>
      <w:lang w:eastAsia="en-US"/>
    </w:rPr>
  </w:style>
  <w:style w:type="paragraph" w:customStyle="1" w:styleId="Titre2Nico">
    <w:name w:val="Titre 2 Nico"/>
    <w:basedOn w:val="Normal"/>
    <w:link w:val="Titre2NicoCar"/>
    <w:qFormat/>
    <w:rsid w:val="00363854"/>
    <w:pPr>
      <w:numPr>
        <w:ilvl w:val="1"/>
        <w:numId w:val="6"/>
      </w:numPr>
      <w:spacing w:before="240" w:after="0" w:line="240" w:lineRule="auto"/>
      <w:jc w:val="both"/>
    </w:pPr>
    <w:rPr>
      <w:rFonts w:ascii="Tahoma" w:eastAsia="Times New Roman" w:hAnsi="Tahoma" w:cs="Tahoma"/>
      <w:b/>
      <w:szCs w:val="20"/>
      <w:u w:val="single"/>
      <w:lang w:eastAsia="fr-FR"/>
    </w:rPr>
  </w:style>
  <w:style w:type="character" w:customStyle="1" w:styleId="Titre2NicoCar">
    <w:name w:val="Titre 2 Nico Car"/>
    <w:link w:val="Titre2Nico"/>
    <w:rsid w:val="00363854"/>
    <w:rPr>
      <w:rFonts w:ascii="Tahoma" w:eastAsia="Times New Roman" w:hAnsi="Tahoma" w:cs="Tahoma"/>
      <w:b/>
      <w:szCs w:val="20"/>
      <w:u w:val="single"/>
      <w:lang w:eastAsia="fr-FR"/>
    </w:rPr>
  </w:style>
  <w:style w:type="paragraph" w:customStyle="1" w:styleId="Style1">
    <w:name w:val="Style1"/>
    <w:basedOn w:val="Titre2Nico"/>
    <w:link w:val="Style1Car"/>
    <w:qFormat/>
    <w:rsid w:val="00363854"/>
  </w:style>
  <w:style w:type="character" w:customStyle="1" w:styleId="Style1Car">
    <w:name w:val="Style1 Car"/>
    <w:basedOn w:val="Titre2NicoCar"/>
    <w:link w:val="Style1"/>
    <w:rsid w:val="00363854"/>
    <w:rPr>
      <w:rFonts w:ascii="Tahoma" w:eastAsia="Times New Roman" w:hAnsi="Tahoma" w:cs="Tahoma"/>
      <w:b/>
      <w:szCs w:val="20"/>
      <w:u w:val="single"/>
      <w:lang w:eastAsia="fr-FR"/>
    </w:rPr>
  </w:style>
  <w:style w:type="character" w:customStyle="1" w:styleId="CommentaireCar1">
    <w:name w:val="Commentaire Car1"/>
    <w:semiHidden/>
    <w:locked/>
    <w:rsid w:val="00363854"/>
    <w:rPr>
      <w:rFonts w:ascii="Arial" w:hAnsi="Arial"/>
    </w:rPr>
  </w:style>
  <w:style w:type="character" w:customStyle="1" w:styleId="Lienhypertextesuivivisit1">
    <w:name w:val="Lien hypertexte suivi visité1"/>
    <w:basedOn w:val="Policepardfaut"/>
    <w:semiHidden/>
    <w:unhideWhenUsed/>
    <w:locked/>
    <w:rsid w:val="00363854"/>
    <w:rPr>
      <w:color w:val="800080"/>
      <w:u w:val="single"/>
    </w:rPr>
  </w:style>
  <w:style w:type="character" w:styleId="Lienhypertextesuivivisit">
    <w:name w:val="FollowedHyperlink"/>
    <w:basedOn w:val="Policepardfaut"/>
    <w:uiPriority w:val="99"/>
    <w:semiHidden/>
    <w:unhideWhenUsed/>
    <w:rsid w:val="00363854"/>
    <w:rPr>
      <w:color w:val="954F72" w:themeColor="followedHyperlink"/>
      <w:u w:val="single"/>
    </w:rPr>
  </w:style>
  <w:style w:type="character" w:styleId="Mentionnonrsolue">
    <w:name w:val="Unresolved Mention"/>
    <w:basedOn w:val="Policepardfaut"/>
    <w:uiPriority w:val="99"/>
    <w:semiHidden/>
    <w:unhideWhenUsed/>
    <w:rsid w:val="00172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sh.nc" TargetMode="External"/><Relationship Id="rId18" Type="http://schemas.openxmlformats.org/officeDocument/2006/relationships/hyperlink" Target="mailto:mail@fsh.nc"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fsh.nc/le-fsh/les-services-professionnels-du-fsh/les-appels-doffre-du-fsh/" TargetMode="External"/><Relationship Id="rId17" Type="http://schemas.openxmlformats.org/officeDocument/2006/relationships/hyperlink" Target="http://www.fsh.nc" TargetMode="External"/><Relationship Id="rId2" Type="http://schemas.openxmlformats.org/officeDocument/2006/relationships/customXml" Target="../customXml/item2.xml"/><Relationship Id="rId16" Type="http://schemas.openxmlformats.org/officeDocument/2006/relationships/hyperlink" Target="mailto:gdemers@fsh.n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sh.nc" TargetMode="External"/><Relationship Id="rId5" Type="http://schemas.openxmlformats.org/officeDocument/2006/relationships/numbering" Target="numbering.xml"/><Relationship Id="rId15" Type="http://schemas.openxmlformats.org/officeDocument/2006/relationships/hyperlink" Target="mailto:direction@erpbtp.nc"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lemaire@fsh.nc"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0718-96A5-4F18-A1C3-8714C9CD3FB8}">
  <ds:schemaRefs>
    <ds:schemaRef ds:uri="02ada104-823b-4448-a484-06bff61b75f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56EE55F-CDC2-43DA-A292-0D5E57019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6325</Words>
  <Characters>34790</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charlotte.carayon</dc:creator>
  <cp:lastModifiedBy>Gabrielle DEMERS</cp:lastModifiedBy>
  <cp:revision>7</cp:revision>
  <cp:lastPrinted>2023-09-27T03:03:00Z</cp:lastPrinted>
  <dcterms:created xsi:type="dcterms:W3CDTF">2024-04-15T20:30:00Z</dcterms:created>
  <dcterms:modified xsi:type="dcterms:W3CDTF">2024-05-01T23:11:00Z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