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5D53E6E" w14:textId="5B7065AD" w:rsidR="00A82FAE" w:rsidRDefault="00A82FAE" w:rsidP="005D1451">
      <w:pPr>
        <w:spacing w:line="240" w:lineRule="auto"/>
      </w:pPr>
    </w:p>
    <w:p w14:paraId="01F971D9" w14:textId="599136B2" w:rsidR="005D1451" w:rsidRDefault="005D1451" w:rsidP="005D1451">
      <w:pPr>
        <w:spacing w:line="240" w:lineRule="auto"/>
      </w:pPr>
    </w:p>
    <w:p w14:paraId="32EC3298" w14:textId="23D2BE72" w:rsidR="005D1451" w:rsidRDefault="005D1451" w:rsidP="005D1451">
      <w:pPr>
        <w:spacing w:line="240" w:lineRule="auto"/>
      </w:pPr>
    </w:p>
    <w:p w14:paraId="66E0E19F" w14:textId="5C3C722B" w:rsidR="005D1451" w:rsidRDefault="005D1451" w:rsidP="005D1451">
      <w:pPr>
        <w:spacing w:line="240" w:lineRule="auto"/>
      </w:pPr>
    </w:p>
    <w:p w14:paraId="15F4BA8F" w14:textId="77777777" w:rsidR="005D1451" w:rsidRDefault="005D1451" w:rsidP="005D1451">
      <w:pPr>
        <w:spacing w:line="240" w:lineRule="auto"/>
      </w:pPr>
    </w:p>
    <w:p w14:paraId="6897AEE6" w14:textId="1E1D9CAD" w:rsidR="005D1451" w:rsidRDefault="005D1451" w:rsidP="005D1451">
      <w:pPr>
        <w:spacing w:line="240" w:lineRule="auto"/>
      </w:pPr>
    </w:p>
    <w:p w14:paraId="71105AA2" w14:textId="733D929B" w:rsidR="005D1451" w:rsidRDefault="005D1451" w:rsidP="005D1451">
      <w:pPr>
        <w:spacing w:line="240" w:lineRule="auto"/>
      </w:pPr>
    </w:p>
    <w:p w14:paraId="1C2E3A66" w14:textId="348318B9" w:rsidR="00F62A81" w:rsidRDefault="00F62A81" w:rsidP="005D1451">
      <w:pPr>
        <w:spacing w:line="240" w:lineRule="auto"/>
      </w:pPr>
    </w:p>
    <w:p w14:paraId="2458377E" w14:textId="67559EC8" w:rsidR="00F62A81" w:rsidRDefault="00F62A81" w:rsidP="005D1451">
      <w:pPr>
        <w:spacing w:line="240" w:lineRule="auto"/>
      </w:pPr>
    </w:p>
    <w:p w14:paraId="5AB95FD5" w14:textId="77777777" w:rsidR="00F62A81" w:rsidRDefault="00F62A81" w:rsidP="005D1451">
      <w:pPr>
        <w:spacing w:line="240" w:lineRule="auto"/>
      </w:pPr>
    </w:p>
    <w:p w14:paraId="00AEEFC2" w14:textId="77777777" w:rsidR="005D1451" w:rsidRPr="005D1451" w:rsidRDefault="005D1451" w:rsidP="005D1451">
      <w:pPr>
        <w:pBdr>
          <w:bottom w:val="single" w:sz="4" w:space="1" w:color="auto"/>
        </w:pBdr>
        <w:spacing w:line="240" w:lineRule="auto"/>
        <w:jc w:val="right"/>
        <w:rPr>
          <w:rFonts w:ascii="Calibri" w:hAnsi="Calibri" w:cs="Calibri"/>
          <w:b/>
          <w:color w:val="4F81BD" w:themeColor="accent1"/>
          <w:sz w:val="48"/>
          <w:szCs w:val="48"/>
        </w:rPr>
      </w:pPr>
      <w:r w:rsidRPr="005D1451">
        <w:rPr>
          <w:rFonts w:ascii="Calibri" w:hAnsi="Calibri" w:cs="Calibri"/>
          <w:b/>
          <w:color w:val="4F81BD" w:themeColor="accent1"/>
          <w:sz w:val="48"/>
          <w:szCs w:val="48"/>
        </w:rPr>
        <w:t xml:space="preserve">Fresques murales du Siège Social du FSH </w:t>
      </w:r>
    </w:p>
    <w:p w14:paraId="1AA92139" w14:textId="05AE097F" w:rsidR="005D1451" w:rsidRPr="005D1451" w:rsidRDefault="005D1451" w:rsidP="005D1451">
      <w:pPr>
        <w:pBdr>
          <w:bottom w:val="single" w:sz="4" w:space="1" w:color="auto"/>
        </w:pBdr>
        <w:spacing w:line="240" w:lineRule="auto"/>
        <w:jc w:val="right"/>
        <w:rPr>
          <w:rFonts w:ascii="Calibri" w:hAnsi="Calibri" w:cs="Calibri"/>
          <w:b/>
          <w:color w:val="4F81BD" w:themeColor="accent1"/>
          <w:sz w:val="48"/>
          <w:szCs w:val="48"/>
        </w:rPr>
      </w:pPr>
      <w:r w:rsidRPr="005D1451">
        <w:rPr>
          <w:rFonts w:ascii="Calibri" w:hAnsi="Calibri" w:cs="Calibri"/>
          <w:b/>
          <w:color w:val="4F81BD" w:themeColor="accent1"/>
          <w:sz w:val="48"/>
          <w:szCs w:val="48"/>
        </w:rPr>
        <w:t>Quartier CŒUR DE VILLE DUMBEA</w:t>
      </w:r>
    </w:p>
    <w:p w14:paraId="656C5482" w14:textId="77777777" w:rsidR="005D1451" w:rsidRPr="00487956" w:rsidRDefault="005D1451" w:rsidP="005D1451">
      <w:pPr>
        <w:spacing w:line="240" w:lineRule="auto"/>
        <w:jc w:val="right"/>
        <w:rPr>
          <w:rFonts w:ascii="Calibri" w:hAnsi="Calibri" w:cs="Calibri"/>
          <w:b/>
          <w:bCs/>
          <w:color w:val="4F81BD" w:themeColor="accent1"/>
          <w:sz w:val="36"/>
          <w:szCs w:val="36"/>
        </w:rPr>
      </w:pPr>
    </w:p>
    <w:p w14:paraId="3606000E" w14:textId="440E92D0" w:rsidR="005D1451" w:rsidRPr="005D1451" w:rsidRDefault="00342BCE" w:rsidP="002B3DAB">
      <w:pPr>
        <w:pStyle w:val="Retraitcorpsdetexte2"/>
        <w:ind w:left="0" w:right="-1"/>
        <w:jc w:val="right"/>
        <w:rPr>
          <w:rFonts w:asciiTheme="minorHAnsi" w:hAnsiTheme="minorHAnsi" w:cstheme="minorHAnsi"/>
          <w:b/>
          <w:i/>
          <w:color w:val="E36C0A" w:themeColor="accent6" w:themeShade="BF"/>
          <w:sz w:val="36"/>
          <w:szCs w:val="36"/>
        </w:rPr>
      </w:pPr>
      <w:r>
        <w:rPr>
          <w:rFonts w:asciiTheme="minorHAnsi" w:hAnsiTheme="minorHAnsi" w:cstheme="minorHAnsi"/>
          <w:b/>
          <w:i/>
          <w:color w:val="E36C0A" w:themeColor="accent6" w:themeShade="BF"/>
          <w:sz w:val="36"/>
          <w:szCs w:val="36"/>
        </w:rPr>
        <w:t>01 - Annexe</w:t>
      </w:r>
      <w:r w:rsidR="002B3DAB">
        <w:rPr>
          <w:rFonts w:asciiTheme="minorHAnsi" w:hAnsiTheme="minorHAnsi" w:cstheme="minorHAnsi"/>
          <w:b/>
          <w:i/>
          <w:color w:val="E36C0A" w:themeColor="accent6" w:themeShade="BF"/>
          <w:sz w:val="36"/>
          <w:szCs w:val="36"/>
        </w:rPr>
        <w:t> </w:t>
      </w:r>
      <w:r w:rsidR="005D1451" w:rsidRPr="005D1451">
        <w:rPr>
          <w:rFonts w:asciiTheme="minorHAnsi" w:hAnsiTheme="minorHAnsi" w:cstheme="minorHAnsi"/>
          <w:b/>
          <w:i/>
          <w:color w:val="E36C0A" w:themeColor="accent6" w:themeShade="BF"/>
          <w:sz w:val="36"/>
          <w:szCs w:val="36"/>
        </w:rPr>
        <w:t>Cahier des charges</w:t>
      </w:r>
    </w:p>
    <w:p w14:paraId="384BB40B" w14:textId="260C0706" w:rsidR="005D1451" w:rsidRPr="005D1451" w:rsidRDefault="005D1451" w:rsidP="0051755A">
      <w:pPr>
        <w:pStyle w:val="Retraitcorpsdetexte2"/>
        <w:ind w:right="-1"/>
        <w:rPr>
          <w:rFonts w:asciiTheme="minorHAnsi" w:hAnsiTheme="minorHAnsi" w:cstheme="minorHAnsi"/>
          <w:b/>
          <w:i/>
          <w:color w:val="E36C0A" w:themeColor="accent6" w:themeShade="BF"/>
          <w:sz w:val="36"/>
          <w:szCs w:val="36"/>
        </w:rPr>
      </w:pPr>
    </w:p>
    <w:p w14:paraId="4B46D958" w14:textId="77777777" w:rsidR="005D1451" w:rsidRPr="005D1451" w:rsidRDefault="005D1451" w:rsidP="005D1451">
      <w:pPr>
        <w:pStyle w:val="Retraitcorpsdetexte2"/>
        <w:ind w:left="0" w:right="-1"/>
        <w:jc w:val="both"/>
        <w:rPr>
          <w:rFonts w:asciiTheme="minorHAnsi" w:hAnsiTheme="minorHAnsi" w:cstheme="minorHAnsi"/>
          <w:b/>
          <w:i/>
          <w:color w:val="E36C0A" w:themeColor="accent6" w:themeShade="BF"/>
          <w:sz w:val="36"/>
          <w:szCs w:val="36"/>
        </w:rPr>
      </w:pPr>
      <w:r w:rsidRPr="005D1451">
        <w:rPr>
          <w:rFonts w:asciiTheme="minorHAnsi" w:hAnsiTheme="minorHAnsi" w:cstheme="minorHAnsi"/>
          <w:b/>
          <w:i/>
          <w:color w:val="E36C0A" w:themeColor="accent6" w:themeShade="BF"/>
          <w:sz w:val="36"/>
          <w:szCs w:val="36"/>
        </w:rPr>
        <w:tab/>
      </w:r>
    </w:p>
    <w:p w14:paraId="34350278" w14:textId="20D525DD" w:rsidR="005D1451" w:rsidRPr="005D1451" w:rsidRDefault="005D1451" w:rsidP="005D1451">
      <w:pPr>
        <w:pStyle w:val="Retraitcorpsdetexte2"/>
        <w:ind w:left="0" w:right="-1"/>
        <w:jc w:val="both"/>
        <w:rPr>
          <w:rFonts w:asciiTheme="minorHAnsi" w:hAnsiTheme="minorHAnsi" w:cstheme="minorHAnsi"/>
          <w:b/>
          <w:i/>
          <w:color w:val="E36C0A" w:themeColor="accent6" w:themeShade="BF"/>
          <w:sz w:val="36"/>
          <w:szCs w:val="36"/>
        </w:rPr>
      </w:pPr>
    </w:p>
    <w:p w14:paraId="70AC829E" w14:textId="77777777" w:rsidR="005D1451" w:rsidRPr="005D1451" w:rsidRDefault="005D1451" w:rsidP="005D1451">
      <w:pPr>
        <w:pStyle w:val="Retraitcorpsdetexte2"/>
        <w:ind w:left="0" w:right="-1"/>
        <w:jc w:val="both"/>
        <w:rPr>
          <w:rFonts w:asciiTheme="minorHAnsi" w:hAnsiTheme="minorHAnsi" w:cstheme="minorHAnsi"/>
          <w:b/>
          <w:color w:val="000000"/>
          <w:sz w:val="36"/>
          <w:szCs w:val="36"/>
        </w:rPr>
      </w:pPr>
    </w:p>
    <w:p w14:paraId="39E1E1F8" w14:textId="5F758432" w:rsidR="005D1451" w:rsidRDefault="005D1451" w:rsidP="005D1451">
      <w:pPr>
        <w:spacing w:line="240" w:lineRule="auto"/>
        <w:jc w:val="both"/>
        <w:rPr>
          <w:rFonts w:ascii="Calibri" w:hAnsi="Calibri" w:cs="Calibri"/>
          <w:sz w:val="28"/>
          <w:szCs w:val="28"/>
          <w:lang w:val="de-DE"/>
        </w:rPr>
      </w:pPr>
    </w:p>
    <w:p w14:paraId="124996AF" w14:textId="04DBFDBE" w:rsidR="005D1451" w:rsidRDefault="002B3DAB" w:rsidP="002B3DAB">
      <w:pPr>
        <w:rPr>
          <w:rFonts w:ascii="Calibri" w:hAnsi="Calibri" w:cs="Calibri"/>
          <w:sz w:val="28"/>
          <w:szCs w:val="28"/>
          <w:lang w:val="de-DE"/>
        </w:rPr>
      </w:pPr>
      <w:r>
        <w:rPr>
          <w:rFonts w:ascii="Calibri" w:hAnsi="Calibri" w:cs="Calibri"/>
          <w:sz w:val="28"/>
          <w:szCs w:val="28"/>
          <w:lang w:val="de-DE"/>
        </w:rPr>
        <w:br w:type="page"/>
      </w:r>
    </w:p>
    <w:p w14:paraId="06A215CD" w14:textId="77777777" w:rsidR="002B3DAB" w:rsidRPr="002B3DAB" w:rsidRDefault="002B3DAB" w:rsidP="002B3DAB">
      <w:pPr>
        <w:rPr>
          <w:rFonts w:ascii="Calibri" w:hAnsi="Calibri" w:cs="Calibri"/>
          <w:sz w:val="28"/>
          <w:szCs w:val="28"/>
          <w:lang w:val="de-DE"/>
        </w:rPr>
      </w:pPr>
    </w:p>
    <w:p w14:paraId="2C2666EE" w14:textId="073E5992" w:rsidR="005D1451" w:rsidRPr="0051755A" w:rsidRDefault="005D1451" w:rsidP="005D1451">
      <w:pPr>
        <w:tabs>
          <w:tab w:val="right" w:pos="8647"/>
        </w:tabs>
        <w:spacing w:line="240" w:lineRule="auto"/>
        <w:jc w:val="right"/>
        <w:outlineLvl w:val="0"/>
        <w:rPr>
          <w:rFonts w:ascii="Calibri" w:hAnsi="Calibri" w:cs="Calibri"/>
          <w:b/>
          <w:bCs/>
          <w:i/>
          <w:color w:val="548DD4" w:themeColor="text2" w:themeTint="99"/>
          <w:sz w:val="40"/>
          <w:szCs w:val="40"/>
        </w:rPr>
      </w:pPr>
      <w:bookmarkStart w:id="0" w:name="_Toc206754256"/>
      <w:r w:rsidRPr="0051755A">
        <w:rPr>
          <w:rFonts w:ascii="Calibri" w:hAnsi="Calibri" w:cs="Calibri"/>
          <w:b/>
          <w:bCs/>
          <w:i/>
          <w:color w:val="548DD4" w:themeColor="text2" w:themeTint="99"/>
          <w:sz w:val="40"/>
          <w:szCs w:val="40"/>
        </w:rPr>
        <w:t>Annexe</w:t>
      </w:r>
      <w:r w:rsidR="00175B65" w:rsidRPr="0051755A">
        <w:rPr>
          <w:rFonts w:ascii="Calibri" w:hAnsi="Calibri" w:cs="Calibri"/>
          <w:b/>
          <w:bCs/>
          <w:i/>
          <w:color w:val="548DD4" w:themeColor="text2" w:themeTint="99"/>
          <w:sz w:val="40"/>
          <w:szCs w:val="40"/>
        </w:rPr>
        <w:t xml:space="preserve"> 1 -</w:t>
      </w:r>
      <w:r w:rsidRPr="0051755A">
        <w:rPr>
          <w:rFonts w:ascii="Calibri" w:hAnsi="Calibri" w:cs="Calibri"/>
          <w:b/>
          <w:bCs/>
          <w:i/>
          <w:color w:val="548DD4" w:themeColor="text2" w:themeTint="99"/>
          <w:sz w:val="40"/>
          <w:szCs w:val="40"/>
        </w:rPr>
        <w:t xml:space="preserve"> CAHIER DES CHARGES</w:t>
      </w:r>
      <w:bookmarkEnd w:id="0"/>
    </w:p>
    <w:p w14:paraId="58478A82" w14:textId="77777777" w:rsidR="005D1451" w:rsidRPr="005D1451" w:rsidRDefault="005D1451" w:rsidP="005D1451">
      <w:pPr>
        <w:spacing w:line="240" w:lineRule="auto"/>
        <w:jc w:val="both"/>
        <w:rPr>
          <w:rFonts w:ascii="Calibri" w:hAnsi="Calibri" w:cs="Calibri"/>
          <w:b/>
          <w:bCs/>
          <w:color w:val="000000" w:themeColor="text1"/>
        </w:rPr>
      </w:pPr>
    </w:p>
    <w:p w14:paraId="4B997318" w14:textId="41F9D501" w:rsidR="005D1451" w:rsidRPr="005D1451" w:rsidRDefault="005D1451" w:rsidP="005D1451">
      <w:pPr>
        <w:spacing w:line="240" w:lineRule="auto"/>
        <w:jc w:val="both"/>
        <w:rPr>
          <w:rFonts w:ascii="Calibri" w:hAnsi="Calibri" w:cs="Calibri"/>
        </w:rPr>
      </w:pPr>
      <w:bookmarkStart w:id="1" w:name="_Hlk189832717"/>
      <w:r w:rsidRPr="005D1451">
        <w:rPr>
          <w:rFonts w:ascii="Calibri" w:hAnsi="Calibri" w:cs="Calibri"/>
        </w:rPr>
        <w:t xml:space="preserve">Le Fonds Social de l’Habitat lance un appel à projets artistiques, sous forme d’une consultation ouverte, pour la réalisation d’œuvres </w:t>
      </w:r>
      <w:r w:rsidR="00F25BB3">
        <w:rPr>
          <w:rFonts w:ascii="Calibri" w:hAnsi="Calibri" w:cs="Calibri"/>
        </w:rPr>
        <w:t>artistiques</w:t>
      </w:r>
      <w:r w:rsidRPr="005D1451">
        <w:rPr>
          <w:rFonts w:ascii="Calibri" w:hAnsi="Calibri" w:cs="Calibri"/>
        </w:rPr>
        <w:t xml:space="preserve"> dans son nouveau siège social, situé à l’angle de la Promenade de KOUTIO et l’avenue Paul Emile VICTOR, au sein de la ZAC DUMBEA Centre, quartier du CŒUR DE VILLE de la commune de DUMBEA.</w:t>
      </w:r>
    </w:p>
    <w:bookmarkEnd w:id="1"/>
    <w:p w14:paraId="58E13FB3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sz w:val="22"/>
          <w:szCs w:val="22"/>
        </w:rPr>
      </w:pPr>
    </w:p>
    <w:p w14:paraId="5455AA04" w14:textId="5A3C324E" w:rsidR="005D1451" w:rsidRPr="002B3DAB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sz w:val="28"/>
          <w:szCs w:val="28"/>
        </w:rPr>
      </w:pPr>
      <w:r w:rsidRPr="002B3DAB">
        <w:rPr>
          <w:rFonts w:ascii="Calibri" w:hAnsi="Calibri" w:cs="Calibri"/>
          <w:b/>
          <w:sz w:val="28"/>
          <w:szCs w:val="28"/>
        </w:rPr>
        <w:t>Le maître de l’ouvrage, ses valeurs</w:t>
      </w:r>
    </w:p>
    <w:p w14:paraId="5262C8EE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75683C2F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 w:rsidRPr="005D1451">
        <w:rPr>
          <w:rFonts w:ascii="Calibri" w:hAnsi="Calibri" w:cs="Calibri"/>
          <w:sz w:val="22"/>
          <w:szCs w:val="22"/>
          <w:shd w:val="clear" w:color="auto" w:fill="FFFFFF"/>
        </w:rPr>
        <w:t>Le Fonds Social de l’Habitat, créé le 17 décembre 1964 à l’initiative des Organisations Syndicales et de la Fédération Patronale, a pour but d’intervenir en faveur des salariés de Nouvelle-Calédonie, afin de favoriser leur accès au secteur locatif à loyer modéré et à la petite propriété de terrains viabilisés nus ou bâtis.</w:t>
      </w:r>
    </w:p>
    <w:p w14:paraId="3AD9C405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4F41D1DA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  <w:r w:rsidRPr="005D1451">
        <w:rPr>
          <w:rFonts w:ascii="Calibri" w:hAnsi="Calibri" w:cs="Calibri"/>
          <w:sz w:val="22"/>
          <w:szCs w:val="22"/>
          <w:shd w:val="clear" w:color="auto" w:fill="FFFFFF"/>
        </w:rPr>
        <w:t xml:space="preserve">Le FSH, véritable institution dédiée à l’Habitat Social, moderne et exemplaire, au service de ses ayants droit, porte les valeurs suivantes : </w:t>
      </w:r>
    </w:p>
    <w:p w14:paraId="2810E623" w14:textId="77777777" w:rsidR="00F25BB3" w:rsidRPr="00F25BB3" w:rsidRDefault="005D1451" w:rsidP="00F25BB3">
      <w:pPr>
        <w:numPr>
          <w:ilvl w:val="0"/>
          <w:numId w:val="14"/>
        </w:numPr>
        <w:shd w:val="clear" w:color="auto" w:fill="FFFFFF"/>
        <w:spacing w:before="100" w:beforeAutospacing="1" w:after="120" w:line="240" w:lineRule="auto"/>
        <w:ind w:left="425" w:firstLine="0"/>
        <w:jc w:val="both"/>
        <w:rPr>
          <w:rFonts w:ascii="Calibri" w:hAnsi="Calibri" w:cs="Calibri"/>
          <w:color w:val="000000"/>
        </w:rPr>
      </w:pPr>
      <w:r w:rsidRPr="005D1451">
        <w:rPr>
          <w:rFonts w:ascii="Calibri" w:hAnsi="Calibri" w:cs="Calibri"/>
          <w:b/>
          <w:i/>
          <w:iCs/>
          <w:color w:val="000000"/>
        </w:rPr>
        <w:t>La bienveillance</w:t>
      </w:r>
      <w:r w:rsidRPr="005D1451">
        <w:rPr>
          <w:rFonts w:ascii="Calibri" w:hAnsi="Calibri" w:cs="Calibri"/>
          <w:i/>
          <w:iCs/>
          <w:color w:val="000000"/>
        </w:rPr>
        <w:t xml:space="preserve"> : nous agissons avec considération,</w:t>
      </w:r>
      <w:r w:rsidR="00F25BB3" w:rsidRPr="00F25BB3">
        <w:rPr>
          <w:rFonts w:ascii="Calibri" w:hAnsi="Calibri" w:cs="Calibri"/>
          <w:b/>
          <w:i/>
          <w:iCs/>
          <w:color w:val="000000"/>
        </w:rPr>
        <w:t xml:space="preserve"> </w:t>
      </w:r>
    </w:p>
    <w:p w14:paraId="18692B76" w14:textId="2E3E535D" w:rsidR="00F25BB3" w:rsidRPr="005D1451" w:rsidRDefault="00F25BB3" w:rsidP="00F25BB3">
      <w:pPr>
        <w:numPr>
          <w:ilvl w:val="0"/>
          <w:numId w:val="14"/>
        </w:numPr>
        <w:shd w:val="clear" w:color="auto" w:fill="FFFFFF"/>
        <w:spacing w:before="100" w:beforeAutospacing="1" w:after="120" w:line="240" w:lineRule="auto"/>
        <w:ind w:left="425" w:firstLine="0"/>
        <w:jc w:val="both"/>
        <w:rPr>
          <w:rFonts w:ascii="Calibri" w:hAnsi="Calibri" w:cs="Calibri"/>
          <w:color w:val="000000"/>
        </w:rPr>
      </w:pPr>
      <w:r w:rsidRPr="005D1451">
        <w:rPr>
          <w:rFonts w:ascii="Calibri" w:hAnsi="Calibri" w:cs="Calibri"/>
          <w:b/>
          <w:i/>
          <w:iCs/>
          <w:color w:val="000000"/>
        </w:rPr>
        <w:t>La transparence</w:t>
      </w:r>
      <w:r w:rsidRPr="005D1451">
        <w:rPr>
          <w:rFonts w:ascii="Calibri" w:hAnsi="Calibri" w:cs="Calibri"/>
          <w:i/>
          <w:iCs/>
          <w:color w:val="000000"/>
        </w:rPr>
        <w:t xml:space="preserve"> : nous sommes dignes de confiance,</w:t>
      </w:r>
    </w:p>
    <w:p w14:paraId="654B0B3C" w14:textId="77777777" w:rsidR="005D1451" w:rsidRPr="005D1451" w:rsidRDefault="005D1451" w:rsidP="00F25BB3">
      <w:pPr>
        <w:numPr>
          <w:ilvl w:val="0"/>
          <w:numId w:val="14"/>
        </w:numPr>
        <w:shd w:val="clear" w:color="auto" w:fill="FFFFFF"/>
        <w:spacing w:before="100" w:beforeAutospacing="1" w:after="120" w:line="240" w:lineRule="auto"/>
        <w:ind w:left="425" w:firstLine="0"/>
        <w:jc w:val="both"/>
        <w:rPr>
          <w:rFonts w:ascii="Calibri" w:hAnsi="Calibri" w:cs="Calibri"/>
          <w:color w:val="000000"/>
        </w:rPr>
      </w:pPr>
      <w:r w:rsidRPr="005D1451">
        <w:rPr>
          <w:rFonts w:ascii="Calibri" w:hAnsi="Calibri" w:cs="Calibri"/>
          <w:b/>
          <w:i/>
          <w:iCs/>
          <w:color w:val="000000"/>
        </w:rPr>
        <w:t xml:space="preserve">L'efficience </w:t>
      </w:r>
      <w:r w:rsidRPr="005D1451">
        <w:rPr>
          <w:rFonts w:ascii="Calibri" w:hAnsi="Calibri" w:cs="Calibri"/>
          <w:i/>
          <w:iCs/>
          <w:color w:val="000000"/>
        </w:rPr>
        <w:t>: nous optimisons l'utilisation de nos moyens,</w:t>
      </w:r>
    </w:p>
    <w:p w14:paraId="0AFAE985" w14:textId="77777777" w:rsidR="005D1451" w:rsidRPr="005D1451" w:rsidRDefault="005D1451" w:rsidP="00F25BB3">
      <w:pPr>
        <w:numPr>
          <w:ilvl w:val="0"/>
          <w:numId w:val="14"/>
        </w:numPr>
        <w:shd w:val="clear" w:color="auto" w:fill="FFFFFF"/>
        <w:spacing w:before="100" w:beforeAutospacing="1" w:after="120" w:line="240" w:lineRule="auto"/>
        <w:ind w:left="425" w:firstLine="0"/>
        <w:jc w:val="both"/>
        <w:rPr>
          <w:rFonts w:ascii="Calibri" w:hAnsi="Calibri" w:cs="Calibri"/>
          <w:color w:val="000000"/>
        </w:rPr>
      </w:pPr>
      <w:r w:rsidRPr="005D1451">
        <w:rPr>
          <w:rFonts w:ascii="Calibri" w:hAnsi="Calibri" w:cs="Calibri"/>
          <w:b/>
          <w:i/>
          <w:iCs/>
          <w:color w:val="000000"/>
        </w:rPr>
        <w:t>La solidarité</w:t>
      </w:r>
      <w:r w:rsidRPr="005D1451">
        <w:rPr>
          <w:rFonts w:ascii="Calibri" w:hAnsi="Calibri" w:cs="Calibri"/>
          <w:i/>
          <w:iCs/>
          <w:color w:val="000000"/>
        </w:rPr>
        <w:t xml:space="preserve"> : nous favorisons le logement des salariés modestes,</w:t>
      </w:r>
    </w:p>
    <w:p w14:paraId="56DD5C4C" w14:textId="03FE741D" w:rsidR="005D1451" w:rsidRPr="00F25BB3" w:rsidRDefault="005D1451" w:rsidP="00F25BB3">
      <w:pPr>
        <w:numPr>
          <w:ilvl w:val="0"/>
          <w:numId w:val="14"/>
        </w:numPr>
        <w:shd w:val="clear" w:color="auto" w:fill="FFFFFF"/>
        <w:spacing w:before="100" w:beforeAutospacing="1" w:after="120" w:line="240" w:lineRule="auto"/>
        <w:ind w:left="425" w:firstLine="0"/>
        <w:jc w:val="both"/>
        <w:rPr>
          <w:rFonts w:ascii="Calibri" w:hAnsi="Calibri" w:cs="Calibri"/>
          <w:b/>
        </w:rPr>
      </w:pPr>
      <w:r w:rsidRPr="005D1451">
        <w:rPr>
          <w:rFonts w:ascii="Calibri" w:hAnsi="Calibri" w:cs="Calibri"/>
          <w:b/>
          <w:i/>
          <w:iCs/>
          <w:color w:val="000000"/>
        </w:rPr>
        <w:t>L'innovation</w:t>
      </w:r>
      <w:r w:rsidRPr="005D1451">
        <w:rPr>
          <w:rFonts w:ascii="Calibri" w:hAnsi="Calibri" w:cs="Calibri"/>
          <w:i/>
          <w:iCs/>
          <w:color w:val="000000"/>
        </w:rPr>
        <w:t xml:space="preserve"> : nous favorisons les démarches de progrès.</w:t>
      </w:r>
    </w:p>
    <w:p w14:paraId="53B93ED9" w14:textId="77777777" w:rsidR="00F25BB3" w:rsidRPr="005D1451" w:rsidRDefault="00F25BB3" w:rsidP="00F25BB3">
      <w:pPr>
        <w:shd w:val="clear" w:color="auto" w:fill="FFFFFF"/>
        <w:spacing w:before="100" w:beforeAutospacing="1" w:after="120" w:line="240" w:lineRule="auto"/>
        <w:jc w:val="both"/>
        <w:rPr>
          <w:rFonts w:ascii="Calibri" w:hAnsi="Calibri" w:cs="Calibri"/>
          <w:b/>
        </w:rPr>
      </w:pPr>
    </w:p>
    <w:p w14:paraId="052AA64E" w14:textId="6F3DEE29" w:rsidR="005D1451" w:rsidRPr="002B3DAB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sz w:val="28"/>
          <w:szCs w:val="28"/>
        </w:rPr>
      </w:pPr>
      <w:r w:rsidRPr="002B3DAB">
        <w:rPr>
          <w:rFonts w:ascii="Calibri" w:hAnsi="Calibri" w:cs="Calibri"/>
          <w:b/>
          <w:sz w:val="28"/>
          <w:szCs w:val="28"/>
        </w:rPr>
        <w:t>Le parti environnemental, archit</w:t>
      </w:r>
      <w:r w:rsidR="00F25BB3">
        <w:rPr>
          <w:rFonts w:ascii="Calibri" w:hAnsi="Calibri" w:cs="Calibri"/>
          <w:b/>
          <w:sz w:val="28"/>
          <w:szCs w:val="28"/>
        </w:rPr>
        <w:t>ectural et paysager du nouveau s</w:t>
      </w:r>
      <w:r w:rsidRPr="002B3DAB">
        <w:rPr>
          <w:rFonts w:ascii="Calibri" w:hAnsi="Calibri" w:cs="Calibri"/>
          <w:b/>
          <w:sz w:val="28"/>
          <w:szCs w:val="28"/>
        </w:rPr>
        <w:t>iège</w:t>
      </w:r>
      <w:r w:rsidR="00F25BB3">
        <w:rPr>
          <w:rFonts w:ascii="Calibri" w:hAnsi="Calibri" w:cs="Calibri"/>
          <w:b/>
          <w:sz w:val="28"/>
          <w:szCs w:val="28"/>
        </w:rPr>
        <w:t xml:space="preserve"> social</w:t>
      </w:r>
    </w:p>
    <w:p w14:paraId="051CD0EC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sz w:val="22"/>
          <w:szCs w:val="22"/>
        </w:rPr>
      </w:pPr>
    </w:p>
    <w:p w14:paraId="77AD1FC2" w14:textId="720634D1" w:rsidR="005D1451" w:rsidRPr="005D1451" w:rsidRDefault="00F25BB3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i/>
          <w:sz w:val="22"/>
          <w:szCs w:val="22"/>
          <w:shd w:val="clear" w:color="auto" w:fill="FFFFFF"/>
        </w:rPr>
      </w:pPr>
      <w:r>
        <w:rPr>
          <w:rFonts w:ascii="Calibri" w:hAnsi="Calibri" w:cs="Calibri"/>
          <w:sz w:val="22"/>
          <w:szCs w:val="22"/>
          <w:shd w:val="clear" w:color="auto" w:fill="FFFFFF"/>
        </w:rPr>
        <w:t>Pour son nouveau s</w:t>
      </w:r>
      <w:r w:rsidR="005D1451" w:rsidRPr="005D1451">
        <w:rPr>
          <w:rFonts w:ascii="Calibri" w:hAnsi="Calibri" w:cs="Calibri"/>
          <w:sz w:val="22"/>
          <w:szCs w:val="22"/>
          <w:shd w:val="clear" w:color="auto" w:fill="FFFFFF"/>
        </w:rPr>
        <w:t xml:space="preserve">iège, le FSH a souhaité s’inscrire dans </w:t>
      </w:r>
      <w:r w:rsidR="005D1451" w:rsidRPr="005D1451">
        <w:rPr>
          <w:rFonts w:ascii="Calibri" w:hAnsi="Calibri" w:cs="Calibri"/>
          <w:b/>
          <w:i/>
          <w:sz w:val="22"/>
          <w:szCs w:val="22"/>
          <w:shd w:val="clear" w:color="auto" w:fill="FFFFFF"/>
        </w:rPr>
        <w:t xml:space="preserve">une démarche de qualité environnementale associant conception bioclimatique, matériaux et équipements performants et durables d’un point de vue environnemental, technique et économique. </w:t>
      </w:r>
    </w:p>
    <w:p w14:paraId="47A83A54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1BD2953D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 w:rsidRPr="005D1451">
        <w:rPr>
          <w:rFonts w:ascii="Calibri" w:hAnsi="Calibri" w:cs="Calibri"/>
          <w:sz w:val="22"/>
          <w:szCs w:val="22"/>
          <w:shd w:val="clear" w:color="auto" w:fill="FFFFFF"/>
        </w:rPr>
        <w:t>Le Siège a été primé pour ses objectifs de performances énergétiques.</w:t>
      </w:r>
    </w:p>
    <w:p w14:paraId="78B40E23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2E8F51C6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 w:rsidRPr="005D1451">
        <w:rPr>
          <w:rFonts w:ascii="Calibri" w:hAnsi="Calibri" w:cs="Calibri"/>
          <w:sz w:val="22"/>
          <w:szCs w:val="22"/>
          <w:shd w:val="clear" w:color="auto" w:fill="FFFFFF"/>
        </w:rPr>
        <w:t>Un concours a permis de choisir le groupement de maitrise d’œuvre pour la conception du nouveau Siège et des bâtiments de logements attenants, composé de :</w:t>
      </w:r>
    </w:p>
    <w:p w14:paraId="4B40D28D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10DA38DA" w14:textId="77777777" w:rsidR="005D1451" w:rsidRPr="005D1451" w:rsidRDefault="005D1451" w:rsidP="005D1451">
      <w:pPr>
        <w:pStyle w:val="Pieddepage"/>
        <w:numPr>
          <w:ilvl w:val="0"/>
          <w:numId w:val="21"/>
        </w:numPr>
        <w:tabs>
          <w:tab w:val="clear" w:pos="4536"/>
          <w:tab w:val="clear" w:pos="9072"/>
          <w:tab w:val="left" w:pos="3969"/>
          <w:tab w:val="right" w:pos="11906"/>
        </w:tabs>
        <w:ind w:left="714" w:hanging="357"/>
        <w:jc w:val="both"/>
        <w:rPr>
          <w:rFonts w:ascii="Calibri" w:hAnsi="Calibri" w:cs="Calibri"/>
          <w:bCs/>
        </w:rPr>
      </w:pPr>
      <w:r w:rsidRPr="005D1451">
        <w:rPr>
          <w:rFonts w:ascii="Calibri" w:hAnsi="Calibri" w:cs="Calibri"/>
          <w:bCs/>
        </w:rPr>
        <w:t>COURTOT NICOLAS ARCHITECTURE, mandataire</w:t>
      </w:r>
    </w:p>
    <w:p w14:paraId="1EC3BD91" w14:textId="77777777" w:rsidR="005D1451" w:rsidRPr="005D1451" w:rsidRDefault="005D1451" w:rsidP="005D1451">
      <w:pPr>
        <w:pStyle w:val="Pieddepage"/>
        <w:numPr>
          <w:ilvl w:val="0"/>
          <w:numId w:val="21"/>
        </w:numPr>
        <w:tabs>
          <w:tab w:val="clear" w:pos="4536"/>
          <w:tab w:val="clear" w:pos="9072"/>
          <w:tab w:val="left" w:pos="3969"/>
          <w:tab w:val="right" w:pos="11906"/>
        </w:tabs>
        <w:ind w:left="714" w:hanging="357"/>
        <w:jc w:val="both"/>
        <w:rPr>
          <w:rFonts w:ascii="Calibri" w:hAnsi="Calibri" w:cs="Calibri"/>
          <w:bCs/>
        </w:rPr>
      </w:pPr>
      <w:r w:rsidRPr="005D1451">
        <w:rPr>
          <w:rFonts w:ascii="Calibri" w:hAnsi="Calibri" w:cs="Calibri"/>
          <w:bCs/>
        </w:rPr>
        <w:t>ATELIER OCEA</w:t>
      </w:r>
    </w:p>
    <w:p w14:paraId="564C2A42" w14:textId="77777777" w:rsidR="005D1451" w:rsidRPr="005D1451" w:rsidRDefault="005D1451" w:rsidP="005D1451">
      <w:pPr>
        <w:pStyle w:val="Pieddepage"/>
        <w:numPr>
          <w:ilvl w:val="0"/>
          <w:numId w:val="21"/>
        </w:numPr>
        <w:tabs>
          <w:tab w:val="clear" w:pos="4536"/>
          <w:tab w:val="clear" w:pos="9072"/>
          <w:tab w:val="left" w:pos="3969"/>
          <w:tab w:val="right" w:pos="11906"/>
        </w:tabs>
        <w:ind w:left="714" w:hanging="357"/>
        <w:jc w:val="both"/>
        <w:rPr>
          <w:rFonts w:ascii="Calibri" w:hAnsi="Calibri" w:cs="Calibri"/>
          <w:bCs/>
        </w:rPr>
      </w:pPr>
      <w:r w:rsidRPr="005D1451">
        <w:rPr>
          <w:rFonts w:ascii="Calibri" w:hAnsi="Calibri" w:cs="Calibri"/>
          <w:bCs/>
        </w:rPr>
        <w:t>KARINE DEMORTIER ARCHITECTURE, en charge de la conception architecturale du Siège</w:t>
      </w:r>
    </w:p>
    <w:p w14:paraId="42FE03DD" w14:textId="77777777" w:rsidR="005D1451" w:rsidRPr="005D1451" w:rsidRDefault="005D1451" w:rsidP="005D1451">
      <w:pPr>
        <w:pStyle w:val="Pieddepage"/>
        <w:numPr>
          <w:ilvl w:val="0"/>
          <w:numId w:val="21"/>
        </w:numPr>
        <w:tabs>
          <w:tab w:val="clear" w:pos="4536"/>
          <w:tab w:val="clear" w:pos="9072"/>
          <w:tab w:val="left" w:pos="3969"/>
          <w:tab w:val="right" w:pos="11906"/>
        </w:tabs>
        <w:ind w:left="714" w:hanging="357"/>
        <w:jc w:val="both"/>
        <w:rPr>
          <w:rFonts w:ascii="Calibri" w:hAnsi="Calibri" w:cs="Calibri"/>
          <w:bCs/>
        </w:rPr>
      </w:pPr>
      <w:r w:rsidRPr="005D1451">
        <w:rPr>
          <w:rFonts w:ascii="Calibri" w:hAnsi="Calibri" w:cs="Calibri"/>
          <w:bCs/>
        </w:rPr>
        <w:t>BECIB, BET VRD</w:t>
      </w:r>
    </w:p>
    <w:p w14:paraId="25E6FF9E" w14:textId="77777777" w:rsidR="005D1451" w:rsidRPr="005D1451" w:rsidRDefault="005D1451" w:rsidP="005D1451">
      <w:pPr>
        <w:pStyle w:val="Pieddepage"/>
        <w:numPr>
          <w:ilvl w:val="0"/>
          <w:numId w:val="21"/>
        </w:numPr>
        <w:tabs>
          <w:tab w:val="clear" w:pos="4536"/>
          <w:tab w:val="clear" w:pos="9072"/>
          <w:tab w:val="left" w:pos="3969"/>
          <w:tab w:val="right" w:pos="11906"/>
        </w:tabs>
        <w:ind w:left="714" w:hanging="357"/>
        <w:jc w:val="both"/>
        <w:rPr>
          <w:rFonts w:ascii="Calibri" w:hAnsi="Calibri" w:cs="Calibri"/>
          <w:bCs/>
        </w:rPr>
      </w:pPr>
      <w:r w:rsidRPr="005D1451">
        <w:rPr>
          <w:rFonts w:ascii="Calibri" w:hAnsi="Calibri" w:cs="Calibri"/>
          <w:bCs/>
        </w:rPr>
        <w:t>OMNIS, BET Structures</w:t>
      </w:r>
    </w:p>
    <w:p w14:paraId="29E90B12" w14:textId="77777777" w:rsidR="005D1451" w:rsidRPr="005D1451" w:rsidRDefault="005D1451" w:rsidP="005D1451">
      <w:pPr>
        <w:pStyle w:val="Pieddepage"/>
        <w:numPr>
          <w:ilvl w:val="0"/>
          <w:numId w:val="21"/>
        </w:numPr>
        <w:tabs>
          <w:tab w:val="clear" w:pos="4536"/>
          <w:tab w:val="clear" w:pos="9072"/>
          <w:tab w:val="left" w:pos="3969"/>
          <w:tab w:val="right" w:pos="11906"/>
        </w:tabs>
        <w:ind w:left="714" w:hanging="357"/>
        <w:jc w:val="both"/>
        <w:rPr>
          <w:rFonts w:ascii="Calibri" w:hAnsi="Calibri" w:cs="Calibri"/>
          <w:bCs/>
        </w:rPr>
      </w:pPr>
      <w:r w:rsidRPr="005D1451">
        <w:rPr>
          <w:rFonts w:ascii="Calibri" w:hAnsi="Calibri" w:cs="Calibri"/>
          <w:bCs/>
        </w:rPr>
        <w:t>CIEL, BET Electricité, Plomberie, Climatisation</w:t>
      </w:r>
    </w:p>
    <w:p w14:paraId="6C5A6DA1" w14:textId="77777777" w:rsidR="005D1451" w:rsidRPr="005D1451" w:rsidRDefault="005D1451" w:rsidP="005D1451">
      <w:pPr>
        <w:pStyle w:val="Pieddepage"/>
        <w:numPr>
          <w:ilvl w:val="0"/>
          <w:numId w:val="21"/>
        </w:numPr>
        <w:tabs>
          <w:tab w:val="clear" w:pos="4536"/>
          <w:tab w:val="clear" w:pos="9072"/>
          <w:tab w:val="left" w:pos="3969"/>
          <w:tab w:val="right" w:pos="11906"/>
        </w:tabs>
        <w:ind w:left="714" w:hanging="357"/>
        <w:jc w:val="both"/>
        <w:rPr>
          <w:rFonts w:ascii="Calibri" w:hAnsi="Calibri" w:cs="Calibri"/>
          <w:bCs/>
        </w:rPr>
      </w:pPr>
      <w:r w:rsidRPr="005D1451">
        <w:rPr>
          <w:rFonts w:ascii="Calibri" w:hAnsi="Calibri" w:cs="Calibri"/>
          <w:bCs/>
        </w:rPr>
        <w:t>SECUPREV, BET Sécurité</w:t>
      </w:r>
    </w:p>
    <w:p w14:paraId="642CAD40" w14:textId="77777777" w:rsidR="005D1451" w:rsidRPr="005D1451" w:rsidRDefault="005D1451" w:rsidP="005D1451">
      <w:pPr>
        <w:pStyle w:val="Pieddepage"/>
        <w:numPr>
          <w:ilvl w:val="0"/>
          <w:numId w:val="21"/>
        </w:numPr>
        <w:tabs>
          <w:tab w:val="clear" w:pos="4536"/>
          <w:tab w:val="clear" w:pos="9072"/>
          <w:tab w:val="left" w:pos="3969"/>
          <w:tab w:val="right" w:pos="11906"/>
        </w:tabs>
        <w:ind w:left="714" w:hanging="357"/>
        <w:jc w:val="both"/>
        <w:rPr>
          <w:rFonts w:ascii="Calibri" w:hAnsi="Calibri" w:cs="Calibri"/>
          <w:bCs/>
        </w:rPr>
      </w:pPr>
      <w:r w:rsidRPr="005D1451">
        <w:rPr>
          <w:rFonts w:ascii="Calibri" w:hAnsi="Calibri" w:cs="Calibri"/>
          <w:bCs/>
        </w:rPr>
        <w:t>ENVIE, BET Performance énergétique du bâtiment</w:t>
      </w:r>
    </w:p>
    <w:p w14:paraId="20FF6285" w14:textId="77777777" w:rsidR="005D1451" w:rsidRPr="005D1451" w:rsidRDefault="005D1451" w:rsidP="005D1451">
      <w:pPr>
        <w:pStyle w:val="Pieddepage"/>
        <w:numPr>
          <w:ilvl w:val="0"/>
          <w:numId w:val="21"/>
        </w:numPr>
        <w:tabs>
          <w:tab w:val="clear" w:pos="4536"/>
          <w:tab w:val="clear" w:pos="9072"/>
          <w:tab w:val="left" w:pos="3969"/>
          <w:tab w:val="right" w:pos="11906"/>
        </w:tabs>
        <w:ind w:left="714" w:hanging="357"/>
        <w:jc w:val="both"/>
        <w:rPr>
          <w:rFonts w:ascii="Calibri" w:hAnsi="Calibri" w:cs="Calibri"/>
          <w:bCs/>
        </w:rPr>
      </w:pPr>
      <w:r w:rsidRPr="005D1451">
        <w:rPr>
          <w:rFonts w:ascii="Calibri" w:hAnsi="Calibri" w:cs="Calibri"/>
          <w:bCs/>
        </w:rPr>
        <w:t>SIGMA, BET Paysage</w:t>
      </w:r>
    </w:p>
    <w:p w14:paraId="00733BDF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5FCC8C49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 w:rsidRPr="005D1451">
        <w:rPr>
          <w:rFonts w:ascii="Calibri" w:hAnsi="Calibri" w:cs="Calibri"/>
          <w:sz w:val="22"/>
          <w:szCs w:val="22"/>
          <w:shd w:val="clear" w:color="auto" w:fill="FFFFFF"/>
        </w:rPr>
        <w:t xml:space="preserve">L’équipe de maîtrise d’œuvre et particulièrement l’architecte Karine DEMORTIER, a souhaité donner au nouveau Siège du FSH une </w:t>
      </w:r>
      <w:r w:rsidRPr="005D1451">
        <w:rPr>
          <w:rFonts w:ascii="Calibri" w:hAnsi="Calibri" w:cs="Calibri"/>
          <w:b/>
          <w:i/>
          <w:sz w:val="22"/>
          <w:szCs w:val="22"/>
          <w:shd w:val="clear" w:color="auto" w:fill="FFFFFF"/>
        </w:rPr>
        <w:t>identité architecturale forte, en s’appuyant sur des symboles calédoniens, en lien avec la nature</w:t>
      </w:r>
      <w:r w:rsidRPr="005D1451">
        <w:rPr>
          <w:rFonts w:ascii="Calibri" w:hAnsi="Calibri" w:cs="Calibri"/>
          <w:sz w:val="22"/>
          <w:szCs w:val="22"/>
          <w:shd w:val="clear" w:color="auto" w:fill="FFFFFF"/>
        </w:rPr>
        <w:t xml:space="preserve">, et en les réinterprétant dans un langage architectural contemporain. </w:t>
      </w:r>
    </w:p>
    <w:p w14:paraId="452EC827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2EC15A3C" w14:textId="7A9D8F9B" w:rsid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 w:rsidRPr="005D1451">
        <w:rPr>
          <w:rFonts w:ascii="Calibri" w:hAnsi="Calibri" w:cs="Calibri"/>
          <w:sz w:val="22"/>
          <w:szCs w:val="22"/>
          <w:shd w:val="clear" w:color="auto" w:fill="FFFFFF"/>
        </w:rPr>
        <w:t xml:space="preserve">Ainsi, l’entrée du bâtiment reprend l’écriture de la crête du cagou, avec une structure en bois élancée, visible de loin et clairement identifiable. </w:t>
      </w:r>
    </w:p>
    <w:p w14:paraId="099B2559" w14:textId="0E712F71" w:rsidR="00F25BB3" w:rsidRDefault="00F25BB3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0FF9A722" w14:textId="5FCB98CC" w:rsidR="00F25BB3" w:rsidRPr="00F25BB3" w:rsidRDefault="00AC6D7A" w:rsidP="00F25BB3">
      <w:pPr>
        <w:pStyle w:val="NormalWeb"/>
      </w:pPr>
      <w:r>
        <w:rPr>
          <w:noProof/>
        </w:rPr>
        <w:drawing>
          <wp:inline distT="0" distB="0" distL="0" distR="0" wp14:anchorId="2ED8DE32" wp14:editId="5403E169">
            <wp:extent cx="3487314" cy="2615486"/>
            <wp:effectExtent l="0" t="2222" r="0" b="0"/>
            <wp:docPr id="2" name="Image 2" descr="C:\Users\panuel\Downloads\20251120_101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nuel\Downloads\20251120_1018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2276" cy="262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F7003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4768F01E" w14:textId="72404D07" w:rsid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 w:rsidRPr="005D1451">
        <w:rPr>
          <w:rFonts w:ascii="Calibri" w:hAnsi="Calibri" w:cs="Calibri"/>
          <w:sz w:val="22"/>
          <w:szCs w:val="22"/>
          <w:shd w:val="clear" w:color="auto" w:fill="FFFFFF"/>
        </w:rPr>
        <w:t>Sur les façades et à l’intérieur du bâtiment, se déploient des résilles et des garde-corps métalliques qui apportent une protection solaire efficace des façades, en adoptant un motif organique, proche du corail ou des plumes d’oiseaux.</w:t>
      </w:r>
    </w:p>
    <w:p w14:paraId="27D7FDE1" w14:textId="01E7520E" w:rsidR="00AC6D7A" w:rsidRDefault="00AC6D7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22438E79" w14:textId="19E99B72" w:rsidR="00AC6D7A" w:rsidRDefault="00AC6D7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0479DA25" wp14:editId="6A44A4BD">
            <wp:extent cx="4419600" cy="251644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23858" cy="251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D27C7" w14:textId="5DB92B24" w:rsidR="00AC6D7A" w:rsidRDefault="00AC6D7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23B8F9F1" w14:textId="1A1D215B" w:rsidR="00AC6D7A" w:rsidRDefault="00AC6D7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6A955FAC" w14:textId="401BA2F6" w:rsidR="00AC6D7A" w:rsidRDefault="00AC6D7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7F479327" w14:textId="6E17F7A8" w:rsidR="00AC6D7A" w:rsidRDefault="00AC6D7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1A7D84BF" wp14:editId="45E9B1CC">
            <wp:extent cx="2581275" cy="3441700"/>
            <wp:effectExtent l="0" t="0" r="9525" b="635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4CBFD" w14:textId="39A37783" w:rsidR="00AC6D7A" w:rsidRDefault="00AC6D7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4F2C9E27" w14:textId="6E42E2D8" w:rsidR="00AC6D7A" w:rsidRDefault="00AC6D7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17056305" w14:textId="61723552" w:rsidR="00AC6D7A" w:rsidRDefault="00AC6D7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640AFCE6" wp14:editId="6B0634DB">
            <wp:extent cx="2828925" cy="3261395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1892" cy="32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46F44" w14:textId="77777777" w:rsidR="00AC6D7A" w:rsidRPr="005D1451" w:rsidRDefault="00AC6D7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1FD07E40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sz w:val="22"/>
          <w:szCs w:val="22"/>
        </w:rPr>
      </w:pPr>
    </w:p>
    <w:p w14:paraId="1C881E71" w14:textId="3D07A212" w:rsidR="005D1451" w:rsidRPr="00F25BB3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sz w:val="28"/>
          <w:szCs w:val="28"/>
        </w:rPr>
      </w:pPr>
      <w:r w:rsidRPr="00F25BB3">
        <w:rPr>
          <w:rFonts w:ascii="Calibri" w:hAnsi="Calibri" w:cs="Calibri"/>
          <w:b/>
          <w:sz w:val="28"/>
          <w:szCs w:val="28"/>
        </w:rPr>
        <w:t>Les thématiques par niveaux</w:t>
      </w:r>
    </w:p>
    <w:p w14:paraId="68E16660" w14:textId="77777777" w:rsidR="007B7668" w:rsidRPr="005D1451" w:rsidRDefault="007B7668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sz w:val="22"/>
          <w:szCs w:val="22"/>
        </w:rPr>
      </w:pPr>
    </w:p>
    <w:p w14:paraId="2D048994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 w:rsidRPr="005D1451">
        <w:rPr>
          <w:rFonts w:ascii="Calibri" w:hAnsi="Calibri" w:cs="Calibri"/>
          <w:sz w:val="22"/>
          <w:szCs w:val="22"/>
          <w:shd w:val="clear" w:color="auto" w:fill="FFFFFF"/>
        </w:rPr>
        <w:t>Pour chacun des cinq niveaux du bâtiment, une thématique a été choisie afin de permettre un repérage aisé et de contribuer à l’identité du bâtiment. Le choix des coloris pour les sols, le mobilier, suivent la thématique des niveaux :</w:t>
      </w:r>
    </w:p>
    <w:p w14:paraId="221EB2E8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0EC23458" w14:textId="3C7C06B4" w:rsidR="005D1451" w:rsidRDefault="005D1451" w:rsidP="00AC6D7A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shd w:val="clear" w:color="auto" w:fill="FFFFFF"/>
        </w:rPr>
      </w:pPr>
      <w:r w:rsidRPr="00BA1189">
        <w:rPr>
          <w:rFonts w:ascii="Calibri" w:hAnsi="Calibri" w:cs="Calibri"/>
          <w:b/>
          <w:shd w:val="clear" w:color="auto" w:fill="FFFFFF"/>
        </w:rPr>
        <w:lastRenderedPageBreak/>
        <w:t>Au Rez-De-Chaussée</w:t>
      </w:r>
      <w:r w:rsidRPr="00AC6D7A">
        <w:rPr>
          <w:rFonts w:ascii="Calibri" w:hAnsi="Calibri" w:cs="Calibri"/>
          <w:shd w:val="clear" w:color="auto" w:fill="FFFFFF"/>
        </w:rPr>
        <w:t xml:space="preserve"> le lien à </w:t>
      </w:r>
      <w:r w:rsidRPr="00AC6D7A">
        <w:rPr>
          <w:rFonts w:ascii="Calibri" w:hAnsi="Calibri" w:cs="Calibri"/>
          <w:b/>
          <w:i/>
          <w:shd w:val="clear" w:color="auto" w:fill="FFFFFF"/>
        </w:rPr>
        <w:t>la terre</w:t>
      </w:r>
      <w:r w:rsidRPr="00AC6D7A">
        <w:rPr>
          <w:rFonts w:ascii="Calibri" w:hAnsi="Calibri" w:cs="Calibri"/>
          <w:shd w:val="clear" w:color="auto" w:fill="FFFFFF"/>
        </w:rPr>
        <w:t xml:space="preserve"> est mis en valeur, avec notamment la réalisation de murs de béton de terre, que ce soit au niveau de l’entrée principale, mais aussi à l’intérieur du bâtiment dans les circulations.</w:t>
      </w:r>
    </w:p>
    <w:p w14:paraId="7D1A0559" w14:textId="40E5972A" w:rsidR="00AC6D7A" w:rsidRPr="00AC6D7A" w:rsidRDefault="00AC6D7A" w:rsidP="00AC6D7A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shd w:val="clear" w:color="auto" w:fill="FFFFFF"/>
        </w:rPr>
      </w:pPr>
      <w:r>
        <w:rPr>
          <w:noProof/>
          <w:lang w:eastAsia="fr-FR"/>
        </w:rPr>
        <w:drawing>
          <wp:inline distT="0" distB="0" distL="0" distR="0" wp14:anchorId="42E50917" wp14:editId="64179A22">
            <wp:extent cx="4600575" cy="3564985"/>
            <wp:effectExtent l="0" t="0" r="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04132" cy="356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EC113" w14:textId="4573947A" w:rsidR="005D1451" w:rsidRDefault="005D1451" w:rsidP="00AC6D7A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shd w:val="clear" w:color="auto" w:fill="FFFFFF"/>
        </w:rPr>
      </w:pPr>
      <w:r w:rsidRPr="00BA1189">
        <w:rPr>
          <w:rFonts w:ascii="Calibri" w:hAnsi="Calibri" w:cs="Calibri"/>
          <w:b/>
          <w:shd w:val="clear" w:color="auto" w:fill="FFFFFF"/>
        </w:rPr>
        <w:t>Au premier étage</w:t>
      </w:r>
      <w:r w:rsidRPr="00AC6D7A">
        <w:rPr>
          <w:rFonts w:ascii="Calibri" w:hAnsi="Calibri" w:cs="Calibri"/>
          <w:shd w:val="clear" w:color="auto" w:fill="FFFFFF"/>
        </w:rPr>
        <w:t xml:space="preserve">, la thématique est </w:t>
      </w:r>
      <w:r w:rsidRPr="00AC6D7A">
        <w:rPr>
          <w:rFonts w:ascii="Calibri" w:hAnsi="Calibri" w:cs="Calibri"/>
          <w:b/>
          <w:i/>
          <w:shd w:val="clear" w:color="auto" w:fill="FFFFFF"/>
        </w:rPr>
        <w:t>la pierre</w:t>
      </w:r>
      <w:r w:rsidRPr="00AC6D7A">
        <w:rPr>
          <w:rFonts w:ascii="Calibri" w:hAnsi="Calibri" w:cs="Calibri"/>
          <w:shd w:val="clear" w:color="auto" w:fill="FFFFFF"/>
        </w:rPr>
        <w:t xml:space="preserve"> avec la réalisation de murs en gabions dans les circulations.</w:t>
      </w:r>
    </w:p>
    <w:p w14:paraId="5BE3093C" w14:textId="19B75EDD" w:rsidR="00AC6D7A" w:rsidRDefault="00AC6D7A" w:rsidP="00AC6D7A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shd w:val="clear" w:color="auto" w:fill="FFFFFF"/>
        </w:rPr>
      </w:pPr>
      <w:r>
        <w:rPr>
          <w:noProof/>
          <w:lang w:eastAsia="fr-FR"/>
        </w:rPr>
        <w:drawing>
          <wp:inline distT="0" distB="0" distL="0" distR="0" wp14:anchorId="2ABF0B8B" wp14:editId="25A24C09">
            <wp:extent cx="2661570" cy="4067175"/>
            <wp:effectExtent l="0" t="0" r="571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67382" cy="4076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1DD15" w14:textId="62E8C010" w:rsidR="005D1451" w:rsidRDefault="005D1451" w:rsidP="00AC6D7A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shd w:val="clear" w:color="auto" w:fill="FFFFFF"/>
        </w:rPr>
      </w:pPr>
      <w:r w:rsidRPr="00BA1189">
        <w:rPr>
          <w:rFonts w:ascii="Calibri" w:hAnsi="Calibri" w:cs="Calibri"/>
          <w:b/>
          <w:shd w:val="clear" w:color="auto" w:fill="FFFFFF"/>
        </w:rPr>
        <w:lastRenderedPageBreak/>
        <w:t>Au deuxième étage,</w:t>
      </w:r>
      <w:r w:rsidRPr="00AC6D7A">
        <w:rPr>
          <w:rFonts w:ascii="Calibri" w:hAnsi="Calibri" w:cs="Calibri"/>
          <w:shd w:val="clear" w:color="auto" w:fill="FFFFFF"/>
        </w:rPr>
        <w:t xml:space="preserve"> </w:t>
      </w:r>
      <w:r w:rsidRPr="00AC6D7A">
        <w:rPr>
          <w:rFonts w:ascii="Calibri" w:hAnsi="Calibri" w:cs="Calibri"/>
          <w:b/>
          <w:i/>
          <w:shd w:val="clear" w:color="auto" w:fill="FFFFFF"/>
        </w:rPr>
        <w:t>le bois</w:t>
      </w:r>
      <w:r w:rsidRPr="00AC6D7A">
        <w:rPr>
          <w:rFonts w:ascii="Calibri" w:hAnsi="Calibri" w:cs="Calibri"/>
          <w:shd w:val="clear" w:color="auto" w:fill="FFFFFF"/>
        </w:rPr>
        <w:t xml:space="preserve"> en mis en avant avec la réalisation de panneaux muraux en Gaïac.</w:t>
      </w:r>
    </w:p>
    <w:p w14:paraId="5951C21D" w14:textId="2067D12C" w:rsidR="00AC6D7A" w:rsidRPr="00AC6D7A" w:rsidRDefault="00AC6D7A" w:rsidP="00AC6D7A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shd w:val="clear" w:color="auto" w:fill="FFFFFF"/>
        </w:rPr>
      </w:pPr>
      <w:r>
        <w:rPr>
          <w:noProof/>
          <w:lang w:eastAsia="fr-FR"/>
        </w:rPr>
        <w:drawing>
          <wp:inline distT="0" distB="0" distL="0" distR="0" wp14:anchorId="49D04AAB" wp14:editId="76F6997E">
            <wp:extent cx="4981491" cy="4143375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86203" cy="4147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B26AC" w14:textId="1DDB8A6F" w:rsidR="005D1451" w:rsidRDefault="005D1451" w:rsidP="00AC6D7A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b/>
          <w:shd w:val="clear" w:color="auto" w:fill="FFFFFF"/>
        </w:rPr>
      </w:pPr>
      <w:r w:rsidRPr="00BA1189">
        <w:rPr>
          <w:rFonts w:ascii="Calibri" w:hAnsi="Calibri" w:cs="Calibri"/>
          <w:b/>
          <w:shd w:val="clear" w:color="auto" w:fill="FFFFFF"/>
        </w:rPr>
        <w:t>Au troisième étage,</w:t>
      </w:r>
      <w:r w:rsidRPr="00AC6D7A">
        <w:rPr>
          <w:rFonts w:ascii="Calibri" w:hAnsi="Calibri" w:cs="Calibri"/>
          <w:shd w:val="clear" w:color="auto" w:fill="FFFFFF"/>
        </w:rPr>
        <w:t xml:space="preserve"> la thématique choisie était </w:t>
      </w:r>
      <w:r w:rsidRPr="00AC6D7A">
        <w:rPr>
          <w:rFonts w:ascii="Calibri" w:hAnsi="Calibri" w:cs="Calibri"/>
          <w:b/>
          <w:i/>
          <w:shd w:val="clear" w:color="auto" w:fill="FFFFFF"/>
        </w:rPr>
        <w:t xml:space="preserve">le végétal. </w:t>
      </w:r>
      <w:r w:rsidRPr="00AC6D7A">
        <w:rPr>
          <w:rFonts w:ascii="Calibri" w:hAnsi="Calibri" w:cs="Calibri"/>
          <w:b/>
          <w:shd w:val="clear" w:color="auto" w:fill="FFFFFF"/>
        </w:rPr>
        <w:t>Cependant la réalisation de murs végétaux a été suspendue au profit des fresques à concevoir.</w:t>
      </w:r>
    </w:p>
    <w:p w14:paraId="0A5A8118" w14:textId="3AF8DB81" w:rsidR="00AC6D7A" w:rsidRPr="00AC6D7A" w:rsidRDefault="00AC6D7A" w:rsidP="00AC6D7A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b/>
          <w:shd w:val="clear" w:color="auto" w:fill="FFFFFF"/>
        </w:rPr>
      </w:pPr>
      <w:r>
        <w:rPr>
          <w:noProof/>
          <w:lang w:eastAsia="fr-FR"/>
        </w:rPr>
        <w:drawing>
          <wp:inline distT="0" distB="0" distL="0" distR="0" wp14:anchorId="7809AD7F" wp14:editId="3DE3D0E1">
            <wp:extent cx="4510733" cy="3724275"/>
            <wp:effectExtent l="0" t="0" r="444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18915" cy="37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78F97" w14:textId="21B3C260" w:rsidR="005D1451" w:rsidRPr="00AC6D7A" w:rsidRDefault="005D1451" w:rsidP="00AC6D7A">
      <w:p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b/>
          <w:shd w:val="clear" w:color="auto" w:fill="FFFFFF"/>
        </w:rPr>
      </w:pPr>
      <w:r w:rsidRPr="00BA1189">
        <w:rPr>
          <w:rFonts w:ascii="Calibri" w:hAnsi="Calibri" w:cs="Calibri"/>
          <w:b/>
          <w:shd w:val="clear" w:color="auto" w:fill="FFFFFF"/>
        </w:rPr>
        <w:lastRenderedPageBreak/>
        <w:t>Au quatrième et dernier étage,</w:t>
      </w:r>
      <w:r w:rsidRPr="00AC6D7A">
        <w:rPr>
          <w:rFonts w:ascii="Calibri" w:hAnsi="Calibri" w:cs="Calibri"/>
          <w:shd w:val="clear" w:color="auto" w:fill="FFFFFF"/>
        </w:rPr>
        <w:t xml:space="preserve"> le thème à suivre </w:t>
      </w:r>
      <w:r w:rsidRPr="00AC6D7A">
        <w:rPr>
          <w:rFonts w:ascii="Calibri" w:hAnsi="Calibri" w:cs="Calibri"/>
          <w:b/>
          <w:shd w:val="clear" w:color="auto" w:fill="FFFFFF"/>
        </w:rPr>
        <w:t xml:space="preserve">est </w:t>
      </w:r>
      <w:r w:rsidRPr="00AC6D7A">
        <w:rPr>
          <w:rFonts w:ascii="Calibri" w:hAnsi="Calibri" w:cs="Calibri"/>
          <w:b/>
          <w:i/>
          <w:shd w:val="clear" w:color="auto" w:fill="FFFFFF"/>
        </w:rPr>
        <w:t>l’aérien</w:t>
      </w:r>
      <w:r w:rsidRPr="00AC6D7A">
        <w:rPr>
          <w:rFonts w:ascii="Calibri" w:hAnsi="Calibri" w:cs="Calibri"/>
          <w:shd w:val="clear" w:color="auto" w:fill="FFFFFF"/>
        </w:rPr>
        <w:t xml:space="preserve">. </w:t>
      </w:r>
      <w:r w:rsidRPr="00AC6D7A">
        <w:rPr>
          <w:rFonts w:ascii="Calibri" w:hAnsi="Calibri" w:cs="Calibri"/>
          <w:b/>
          <w:shd w:val="clear" w:color="auto" w:fill="FFFFFF"/>
        </w:rPr>
        <w:t xml:space="preserve">Ce thème est à mettre en œuvre </w:t>
      </w:r>
      <w:r w:rsidR="007B7668" w:rsidRPr="00AC6D7A">
        <w:rPr>
          <w:rFonts w:ascii="Calibri" w:hAnsi="Calibri" w:cs="Calibri"/>
          <w:b/>
          <w:shd w:val="clear" w:color="auto" w:fill="FFFFFF"/>
        </w:rPr>
        <w:t xml:space="preserve">totalement </w:t>
      </w:r>
      <w:r w:rsidRPr="00AC6D7A">
        <w:rPr>
          <w:rFonts w:ascii="Calibri" w:hAnsi="Calibri" w:cs="Calibri"/>
          <w:b/>
          <w:shd w:val="clear" w:color="auto" w:fill="FFFFFF"/>
        </w:rPr>
        <w:t>au travers des fresques à concevoir.</w:t>
      </w:r>
    </w:p>
    <w:p w14:paraId="6ECC7E67" w14:textId="257C8103" w:rsidR="005D1451" w:rsidRDefault="007B0C00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5ACD99FB" wp14:editId="40D96571">
            <wp:extent cx="2722521" cy="3981450"/>
            <wp:effectExtent l="0" t="0" r="190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25136" cy="398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E067D" w14:textId="21D095D4" w:rsidR="007B0C00" w:rsidRDefault="007B0C00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5A109B10" w14:textId="4F9C7AD3" w:rsidR="007B0C00" w:rsidRDefault="007B0C00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4120DA00" w14:textId="1CA51F03" w:rsidR="007B0C00" w:rsidRDefault="007B0C00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  <w:r>
        <w:rPr>
          <w:noProof/>
        </w:rPr>
        <w:drawing>
          <wp:inline distT="0" distB="0" distL="0" distR="0" wp14:anchorId="05A36B38" wp14:editId="1373A3B9">
            <wp:extent cx="2747679" cy="4086225"/>
            <wp:effectExtent l="0" t="0" r="0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55380" cy="409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0F7B7" w14:textId="64167AEC" w:rsidR="007B0C00" w:rsidRDefault="007B0C00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4D7698DC" w14:textId="77777777" w:rsidR="007B0C00" w:rsidRPr="005D1451" w:rsidRDefault="007B0C00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3D014C46" w14:textId="1116D8E8" w:rsidR="00BA1189" w:rsidRDefault="005D1451" w:rsidP="00BA1189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</w:pPr>
      <w:r w:rsidRPr="005D1451"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  <w:t xml:space="preserve">Les </w:t>
      </w:r>
      <w:r w:rsidR="00BA1189"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  <w:t>projets artistiques</w:t>
      </w:r>
      <w:r w:rsidRPr="005D1451"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  <w:t xml:space="preserve"> devront</w:t>
      </w:r>
      <w:r w:rsidR="00BA1189"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  <w:t> :</w:t>
      </w:r>
    </w:p>
    <w:p w14:paraId="48E9E34C" w14:textId="77777777" w:rsidR="00BA1189" w:rsidRDefault="00BA1189" w:rsidP="00BA1189">
      <w:pPr>
        <w:pStyle w:val="Paragraphedeliste"/>
        <w:numPr>
          <w:ilvl w:val="0"/>
          <w:numId w:val="25"/>
        </w:num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</w:pPr>
      <w:r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  <w:t xml:space="preserve">Refléter les valeurs du FSH, </w:t>
      </w:r>
    </w:p>
    <w:p w14:paraId="46A22E78" w14:textId="197053B2" w:rsidR="00BA1189" w:rsidRDefault="00BA1189" w:rsidP="00BA1189">
      <w:pPr>
        <w:pStyle w:val="Paragraphedeliste"/>
        <w:numPr>
          <w:ilvl w:val="0"/>
          <w:numId w:val="25"/>
        </w:num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</w:pPr>
      <w:r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  <w:t>S</w:t>
      </w:r>
      <w:r w:rsidR="005D1451" w:rsidRPr="005D1451"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  <w:t>’inscrire dans le parti architectural, paysager et env</w:t>
      </w:r>
      <w:r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  <w:t>ironnemental du nouveau Siège,</w:t>
      </w:r>
    </w:p>
    <w:p w14:paraId="0C7D8267" w14:textId="2A2BF174" w:rsidR="007B7668" w:rsidRPr="00BA1189" w:rsidRDefault="00BA1189" w:rsidP="00BA1189">
      <w:pPr>
        <w:pStyle w:val="Paragraphedeliste"/>
        <w:numPr>
          <w:ilvl w:val="0"/>
          <w:numId w:val="25"/>
        </w:numPr>
        <w:overflowPunct w:val="0"/>
        <w:autoSpaceDE w:val="0"/>
        <w:autoSpaceDN w:val="0"/>
        <w:adjustRightInd w:val="0"/>
        <w:jc w:val="both"/>
        <w:textAlignment w:val="baseline"/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</w:pPr>
      <w:r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  <w:t>R</w:t>
      </w:r>
      <w:r w:rsidR="005D1451" w:rsidRPr="005D1451">
        <w:rPr>
          <w:rFonts w:ascii="Calibri" w:hAnsi="Calibri" w:cs="Calibri"/>
          <w:b/>
          <w:i/>
          <w:color w:val="4F81BD" w:themeColor="accent1"/>
          <w:sz w:val="22"/>
          <w:szCs w:val="22"/>
          <w:shd w:val="clear" w:color="auto" w:fill="FFFFFF"/>
        </w:rPr>
        <w:t>especter les thématiques des niveaux.</w:t>
      </w:r>
    </w:p>
    <w:p w14:paraId="227D1511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339E00F2" w14:textId="77777777" w:rsidR="005D1451" w:rsidRPr="00BA1189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u w:val="single"/>
          <w:shd w:val="clear" w:color="auto" w:fill="FFFFFF"/>
        </w:rPr>
      </w:pPr>
      <w:r w:rsidRPr="00BA1189">
        <w:rPr>
          <w:rFonts w:ascii="Calibri" w:hAnsi="Calibri" w:cs="Calibri"/>
          <w:sz w:val="22"/>
          <w:szCs w:val="22"/>
          <w:u w:val="single"/>
          <w:shd w:val="clear" w:color="auto" w:fill="FFFFFF"/>
        </w:rPr>
        <w:t>Tout projet ne prenant pas en compte ces valeurs sera écarté.</w:t>
      </w:r>
    </w:p>
    <w:p w14:paraId="4F97209A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  <w:shd w:val="clear" w:color="auto" w:fill="FFFFFF"/>
        </w:rPr>
      </w:pPr>
    </w:p>
    <w:p w14:paraId="6FEB36F3" w14:textId="77777777" w:rsidR="00A501FA" w:rsidRDefault="00A501FA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sz w:val="28"/>
          <w:szCs w:val="28"/>
          <w:shd w:val="clear" w:color="auto" w:fill="FFFFFF"/>
        </w:rPr>
      </w:pPr>
    </w:p>
    <w:p w14:paraId="73CA81DE" w14:textId="5A54526E" w:rsidR="005D1451" w:rsidRPr="00F25BB3" w:rsidRDefault="007B7668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sz w:val="28"/>
          <w:szCs w:val="28"/>
          <w:shd w:val="clear" w:color="auto" w:fill="FFFFFF"/>
        </w:rPr>
      </w:pPr>
      <w:r w:rsidRPr="00F25BB3">
        <w:rPr>
          <w:rFonts w:ascii="Calibri" w:hAnsi="Calibri" w:cs="Calibri"/>
          <w:b/>
          <w:sz w:val="28"/>
          <w:szCs w:val="28"/>
          <w:shd w:val="clear" w:color="auto" w:fill="FFFFFF"/>
        </w:rPr>
        <w:t xml:space="preserve">Les œuvres </w:t>
      </w:r>
      <w:r w:rsidR="00F25BB3">
        <w:rPr>
          <w:rFonts w:ascii="Calibri" w:hAnsi="Calibri" w:cs="Calibri"/>
          <w:b/>
          <w:sz w:val="28"/>
          <w:szCs w:val="28"/>
          <w:shd w:val="clear" w:color="auto" w:fill="FFFFFF"/>
        </w:rPr>
        <w:t>artistiques</w:t>
      </w:r>
    </w:p>
    <w:p w14:paraId="0C42A8B4" w14:textId="77777777" w:rsidR="007B7668" w:rsidRPr="005D1451" w:rsidRDefault="007B7668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sz w:val="22"/>
          <w:szCs w:val="22"/>
          <w:shd w:val="clear" w:color="auto" w:fill="FFFFFF"/>
        </w:rPr>
      </w:pPr>
    </w:p>
    <w:p w14:paraId="3AE51E41" w14:textId="5ED0AE8E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  <w:r w:rsidRPr="005D1451">
        <w:rPr>
          <w:rFonts w:ascii="Calibri" w:hAnsi="Calibri" w:cs="Calibri"/>
          <w:sz w:val="22"/>
          <w:szCs w:val="22"/>
        </w:rPr>
        <w:t xml:space="preserve">Plusieurs œuvres d’art seront à réaliser :  neuf espaces différents, supports des œuvres, sont détaillés en annexe, avec leurs localisations au sein du siège, leurs </w:t>
      </w:r>
      <w:r w:rsidR="007B7668">
        <w:rPr>
          <w:rFonts w:ascii="Calibri" w:hAnsi="Calibri" w:cs="Calibri"/>
          <w:sz w:val="22"/>
          <w:szCs w:val="22"/>
        </w:rPr>
        <w:t>dimension</w:t>
      </w:r>
      <w:r w:rsidRPr="005D1451">
        <w:rPr>
          <w:rFonts w:ascii="Calibri" w:hAnsi="Calibri" w:cs="Calibri"/>
          <w:sz w:val="22"/>
          <w:szCs w:val="22"/>
        </w:rPr>
        <w:t xml:space="preserve">s, et </w:t>
      </w:r>
      <w:r w:rsidR="007B7668">
        <w:rPr>
          <w:rFonts w:ascii="Calibri" w:hAnsi="Calibri" w:cs="Calibri"/>
          <w:sz w:val="22"/>
          <w:szCs w:val="22"/>
        </w:rPr>
        <w:t xml:space="preserve">les </w:t>
      </w:r>
      <w:r w:rsidRPr="005D1451">
        <w:rPr>
          <w:rFonts w:ascii="Calibri" w:hAnsi="Calibri" w:cs="Calibri"/>
          <w:sz w:val="22"/>
          <w:szCs w:val="22"/>
        </w:rPr>
        <w:t xml:space="preserve">matériaux </w:t>
      </w:r>
      <w:r w:rsidR="007B7668">
        <w:rPr>
          <w:rFonts w:ascii="Calibri" w:hAnsi="Calibri" w:cs="Calibri"/>
          <w:sz w:val="22"/>
          <w:szCs w:val="22"/>
        </w:rPr>
        <w:t>qui les composent</w:t>
      </w:r>
      <w:r w:rsidRPr="005D1451">
        <w:rPr>
          <w:rFonts w:ascii="Calibri" w:hAnsi="Calibri" w:cs="Calibri"/>
          <w:sz w:val="22"/>
          <w:szCs w:val="22"/>
        </w:rPr>
        <w:t>.</w:t>
      </w:r>
    </w:p>
    <w:p w14:paraId="02C68027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142F1829" w14:textId="65899371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  <w:r w:rsidRPr="005D1451">
        <w:rPr>
          <w:rFonts w:ascii="Calibri" w:hAnsi="Calibri" w:cs="Calibri"/>
          <w:sz w:val="22"/>
          <w:szCs w:val="22"/>
        </w:rPr>
        <w:t>Les œuvres d’art seront des fresques murales à l’exception de l’œuvre sur la paroi n°4 (accueil de la direction générale</w:t>
      </w:r>
      <w:r w:rsidR="00D5657F">
        <w:rPr>
          <w:rFonts w:ascii="Calibri" w:hAnsi="Calibri" w:cs="Calibri"/>
          <w:sz w:val="22"/>
          <w:szCs w:val="22"/>
        </w:rPr>
        <w:t xml:space="preserve"> au 3</w:t>
      </w:r>
      <w:r w:rsidR="00D5657F" w:rsidRPr="00D5657F">
        <w:rPr>
          <w:rFonts w:ascii="Calibri" w:hAnsi="Calibri" w:cs="Calibri"/>
          <w:sz w:val="22"/>
          <w:szCs w:val="22"/>
          <w:vertAlign w:val="superscript"/>
        </w:rPr>
        <w:t>ème</w:t>
      </w:r>
      <w:r w:rsidR="00D5657F">
        <w:rPr>
          <w:rFonts w:ascii="Calibri" w:hAnsi="Calibri" w:cs="Calibri"/>
          <w:sz w:val="22"/>
          <w:szCs w:val="22"/>
        </w:rPr>
        <w:t xml:space="preserve"> étage</w:t>
      </w:r>
      <w:r w:rsidRPr="005D1451">
        <w:rPr>
          <w:rFonts w:ascii="Calibri" w:hAnsi="Calibri" w:cs="Calibri"/>
          <w:sz w:val="22"/>
          <w:szCs w:val="22"/>
        </w:rPr>
        <w:t xml:space="preserve">) qui pourrait être </w:t>
      </w:r>
      <w:r w:rsidR="00D5657F">
        <w:rPr>
          <w:rFonts w:ascii="Calibri" w:hAnsi="Calibri" w:cs="Calibri"/>
          <w:sz w:val="22"/>
          <w:szCs w:val="22"/>
        </w:rPr>
        <w:t xml:space="preserve">soit </w:t>
      </w:r>
      <w:r w:rsidRPr="005D1451">
        <w:rPr>
          <w:rFonts w:ascii="Calibri" w:hAnsi="Calibri" w:cs="Calibri"/>
          <w:sz w:val="22"/>
          <w:szCs w:val="22"/>
        </w:rPr>
        <w:t xml:space="preserve">une fresque </w:t>
      </w:r>
      <w:r w:rsidR="00D5657F">
        <w:rPr>
          <w:rFonts w:ascii="Calibri" w:hAnsi="Calibri" w:cs="Calibri"/>
          <w:sz w:val="22"/>
          <w:szCs w:val="22"/>
        </w:rPr>
        <w:t>soit</w:t>
      </w:r>
      <w:r w:rsidRPr="005D1451">
        <w:rPr>
          <w:rFonts w:ascii="Calibri" w:hAnsi="Calibri" w:cs="Calibri"/>
          <w:sz w:val="22"/>
          <w:szCs w:val="22"/>
        </w:rPr>
        <w:t xml:space="preserve"> une </w:t>
      </w:r>
      <w:r w:rsidR="00D5657F">
        <w:rPr>
          <w:rFonts w:ascii="Calibri" w:hAnsi="Calibri" w:cs="Calibri"/>
          <w:sz w:val="22"/>
          <w:szCs w:val="22"/>
        </w:rPr>
        <w:t>installa</w:t>
      </w:r>
      <w:r w:rsidRPr="005D1451">
        <w:rPr>
          <w:rFonts w:ascii="Calibri" w:hAnsi="Calibri" w:cs="Calibri"/>
          <w:sz w:val="22"/>
          <w:szCs w:val="22"/>
        </w:rPr>
        <w:t xml:space="preserve">tion en 3 dimensions. </w:t>
      </w:r>
    </w:p>
    <w:p w14:paraId="6DBE9504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4367AD2B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  <w:r w:rsidRPr="005D1451">
        <w:rPr>
          <w:rFonts w:ascii="Calibri" w:hAnsi="Calibri" w:cs="Calibri"/>
          <w:sz w:val="22"/>
          <w:szCs w:val="22"/>
        </w:rPr>
        <w:t xml:space="preserve">Dans ce cas, aucun matériau n’est alors exclu, à condition qu’il soit pérenne et facilement nettoyable. </w:t>
      </w:r>
    </w:p>
    <w:p w14:paraId="423492AD" w14:textId="77777777" w:rsidR="007B7668" w:rsidRDefault="007B7668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7B6B280E" w14:textId="196491A8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  <w:r w:rsidRPr="005D1451">
        <w:rPr>
          <w:rFonts w:ascii="Calibri" w:hAnsi="Calibri" w:cs="Calibri"/>
          <w:sz w:val="22"/>
          <w:szCs w:val="22"/>
        </w:rPr>
        <w:t xml:space="preserve">Les matériaux recyclés ou naturels locaux seront privilégiés. </w:t>
      </w:r>
    </w:p>
    <w:p w14:paraId="74892C66" w14:textId="77777777" w:rsidR="007B7668" w:rsidRDefault="007B7668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58EC8E55" w14:textId="75EBDCF9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  <w:r w:rsidRPr="005D1451">
        <w:rPr>
          <w:rFonts w:ascii="Calibri" w:hAnsi="Calibri" w:cs="Calibri"/>
          <w:sz w:val="22"/>
          <w:szCs w:val="22"/>
        </w:rPr>
        <w:t xml:space="preserve">Les fiches techniques des matériaux utilisés et des éventuels </w:t>
      </w:r>
      <w:bookmarkStart w:id="2" w:name="_GoBack"/>
      <w:bookmarkEnd w:id="2"/>
      <w:r w:rsidRPr="005D1451">
        <w:rPr>
          <w:rFonts w:ascii="Calibri" w:hAnsi="Calibri" w:cs="Calibri"/>
          <w:sz w:val="22"/>
          <w:szCs w:val="22"/>
        </w:rPr>
        <w:t xml:space="preserve">produits de traitement doivent être fournies. </w:t>
      </w:r>
    </w:p>
    <w:p w14:paraId="061D266E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2757EB61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  <w:r w:rsidRPr="005D1451">
        <w:rPr>
          <w:rFonts w:ascii="Calibri" w:hAnsi="Calibri" w:cs="Calibri"/>
          <w:sz w:val="22"/>
          <w:szCs w:val="22"/>
        </w:rPr>
        <w:t>Les dispositifs de fixation sur les ouvrages existants devront être précisés.</w:t>
      </w:r>
    </w:p>
    <w:p w14:paraId="72EDC286" w14:textId="77777777" w:rsidR="005D1451" w:rsidRPr="005D1451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sz w:val="22"/>
          <w:szCs w:val="22"/>
        </w:rPr>
      </w:pPr>
    </w:p>
    <w:p w14:paraId="264C8A2A" w14:textId="77777777" w:rsidR="005D1451" w:rsidRPr="007B7668" w:rsidRDefault="005D1451" w:rsidP="005D1451">
      <w:pPr>
        <w:pStyle w:val="Paragraphedeliste"/>
        <w:overflowPunct w:val="0"/>
        <w:autoSpaceDE w:val="0"/>
        <w:autoSpaceDN w:val="0"/>
        <w:adjustRightInd w:val="0"/>
        <w:ind w:left="0"/>
        <w:jc w:val="both"/>
        <w:textAlignment w:val="baseline"/>
        <w:rPr>
          <w:rFonts w:ascii="Calibri" w:hAnsi="Calibri" w:cs="Calibri"/>
          <w:b/>
          <w:i/>
          <w:color w:val="548DD4" w:themeColor="text2" w:themeTint="99"/>
          <w:sz w:val="22"/>
          <w:szCs w:val="22"/>
        </w:rPr>
      </w:pPr>
      <w:r w:rsidRPr="007B7668">
        <w:rPr>
          <w:rFonts w:ascii="Calibri" w:hAnsi="Calibri" w:cs="Calibri"/>
          <w:b/>
          <w:i/>
          <w:color w:val="548DD4" w:themeColor="text2" w:themeTint="99"/>
          <w:sz w:val="22"/>
          <w:szCs w:val="22"/>
        </w:rPr>
        <w:t>Le FSH pourra proposer aux artistes lauréats, un ou plusieurs autres espaces de réalisation, différents de celui proposé initialement.</w:t>
      </w:r>
    </w:p>
    <w:p w14:paraId="2874C34C" w14:textId="727315C1" w:rsidR="005D1451" w:rsidRDefault="005D1451" w:rsidP="005D1451">
      <w:pPr>
        <w:spacing w:line="240" w:lineRule="auto"/>
        <w:jc w:val="both"/>
        <w:rPr>
          <w:rFonts w:ascii="Calibri" w:hAnsi="Calibri" w:cs="Calibri"/>
          <w:b/>
          <w:color w:val="548DD4" w:themeColor="text2" w:themeTint="99"/>
        </w:rPr>
      </w:pPr>
    </w:p>
    <w:p w14:paraId="46B07D2C" w14:textId="77777777" w:rsidR="007B7668" w:rsidRPr="005D1451" w:rsidRDefault="007B7668" w:rsidP="007B7668">
      <w:pPr>
        <w:pBdr>
          <w:bottom w:val="single" w:sz="4" w:space="1" w:color="auto"/>
        </w:pBdr>
        <w:spacing w:line="240" w:lineRule="auto"/>
        <w:jc w:val="both"/>
        <w:rPr>
          <w:rFonts w:ascii="Calibri" w:hAnsi="Calibri" w:cs="Calibri"/>
          <w:b/>
          <w:color w:val="548DD4" w:themeColor="text2" w:themeTint="99"/>
        </w:rPr>
      </w:pPr>
    </w:p>
    <w:p w14:paraId="2274F714" w14:textId="77777777" w:rsidR="005D1451" w:rsidRPr="005D1451" w:rsidRDefault="005D1451" w:rsidP="005D1451">
      <w:pPr>
        <w:spacing w:line="240" w:lineRule="auto"/>
        <w:jc w:val="both"/>
        <w:rPr>
          <w:rFonts w:ascii="Calibri" w:hAnsi="Calibri" w:cs="Calibri"/>
          <w:iCs/>
        </w:rPr>
      </w:pPr>
    </w:p>
    <w:p w14:paraId="7B6FC23B" w14:textId="77777777" w:rsidR="005D1451" w:rsidRPr="005D1451" w:rsidRDefault="005D1451" w:rsidP="005D1451">
      <w:pPr>
        <w:spacing w:line="240" w:lineRule="auto"/>
        <w:rPr>
          <w:rFonts w:ascii="Calibri" w:hAnsi="Calibri" w:cs="Calibri"/>
        </w:rPr>
      </w:pPr>
    </w:p>
    <w:sectPr w:rsidR="005D1451" w:rsidRPr="005D1451" w:rsidSect="002227C6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134" w:right="1274" w:bottom="993" w:left="1134" w:header="567" w:footer="811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7EA996" w14:textId="77777777" w:rsidR="004721CF" w:rsidRDefault="004721CF" w:rsidP="0092386A">
      <w:pPr>
        <w:spacing w:after="0" w:line="240" w:lineRule="auto"/>
      </w:pPr>
      <w:r>
        <w:separator/>
      </w:r>
    </w:p>
  </w:endnote>
  <w:endnote w:type="continuationSeparator" w:id="0">
    <w:p w14:paraId="0102B123" w14:textId="77777777" w:rsidR="004721CF" w:rsidRDefault="004721CF" w:rsidP="009238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urier (W1)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0984524" w14:textId="77777777" w:rsidR="00D139E1" w:rsidRDefault="00D139E1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16"/>
        <w:szCs w:val="16"/>
      </w:rPr>
      <w:id w:val="1063920676"/>
      <w:docPartObj>
        <w:docPartGallery w:val="Page Numbers (Bottom of Page)"/>
        <w:docPartUnique/>
      </w:docPartObj>
    </w:sdtPr>
    <w:sdtEndPr/>
    <w:sdtContent>
      <w:p w14:paraId="06BB07F4" w14:textId="77777777" w:rsidR="00175B65" w:rsidRDefault="00175B65" w:rsidP="00CC6387">
        <w:pPr>
          <w:pStyle w:val="Pieddepage"/>
          <w:rPr>
            <w:sz w:val="16"/>
            <w:szCs w:val="16"/>
          </w:rPr>
        </w:pPr>
      </w:p>
      <w:p w14:paraId="0C67C0C9" w14:textId="64AFF11F" w:rsidR="00CC6387" w:rsidRPr="00CC6387" w:rsidRDefault="00D139E1" w:rsidP="00CC6387">
        <w:pPr>
          <w:pStyle w:val="Pieddepage"/>
          <w:rPr>
            <w:sz w:val="16"/>
            <w:szCs w:val="16"/>
          </w:rPr>
        </w:pPr>
        <w:r>
          <w:rPr>
            <w:sz w:val="16"/>
            <w:szCs w:val="16"/>
          </w:rPr>
          <w:t>0</w:t>
        </w:r>
        <w:r w:rsidR="0051755A">
          <w:rPr>
            <w:sz w:val="16"/>
            <w:szCs w:val="16"/>
          </w:rPr>
          <w:t>1 – Cahier des Charges</w:t>
        </w:r>
        <w:r w:rsidR="00CC6387" w:rsidRPr="00CC6387">
          <w:rPr>
            <w:sz w:val="16"/>
            <w:szCs w:val="16"/>
          </w:rPr>
          <w:tab/>
        </w:r>
        <w:r w:rsidR="00CC6387" w:rsidRPr="00CC6387">
          <w:rPr>
            <w:sz w:val="16"/>
            <w:szCs w:val="16"/>
          </w:rPr>
          <w:tab/>
        </w:r>
        <w:r w:rsidR="00CC6387" w:rsidRPr="00CC6387">
          <w:rPr>
            <w:sz w:val="16"/>
            <w:szCs w:val="16"/>
          </w:rPr>
          <w:fldChar w:fldCharType="begin"/>
        </w:r>
        <w:r w:rsidR="00CC6387" w:rsidRPr="00CC6387">
          <w:rPr>
            <w:sz w:val="16"/>
            <w:szCs w:val="16"/>
          </w:rPr>
          <w:instrText>PAGE   \* MERGEFORMAT</w:instrText>
        </w:r>
        <w:r w:rsidR="00CC6387" w:rsidRPr="00CC6387">
          <w:rPr>
            <w:sz w:val="16"/>
            <w:szCs w:val="16"/>
          </w:rPr>
          <w:fldChar w:fldCharType="separate"/>
        </w:r>
        <w:r w:rsidR="00A501FA">
          <w:rPr>
            <w:noProof/>
            <w:sz w:val="16"/>
            <w:szCs w:val="16"/>
          </w:rPr>
          <w:t>8</w:t>
        </w:r>
        <w:r w:rsidR="00CC6387" w:rsidRPr="00CC6387">
          <w:rPr>
            <w:sz w:val="16"/>
            <w:szCs w:val="16"/>
          </w:rPr>
          <w:fldChar w:fldCharType="end"/>
        </w:r>
      </w:p>
    </w:sdtContent>
  </w:sdt>
  <w:p w14:paraId="21BF0A6C" w14:textId="4D352F63" w:rsidR="00F62A81" w:rsidRPr="00F62A81" w:rsidRDefault="00F62A81">
    <w:pPr>
      <w:pStyle w:val="Pieddepage"/>
      <w:rPr>
        <w:sz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57C481" w14:textId="77777777" w:rsidR="00D139E1" w:rsidRDefault="00D139E1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A9F3CA" w14:textId="77777777" w:rsidR="004721CF" w:rsidRDefault="004721CF" w:rsidP="0092386A">
      <w:pPr>
        <w:spacing w:after="0" w:line="240" w:lineRule="auto"/>
      </w:pPr>
      <w:r>
        <w:separator/>
      </w:r>
    </w:p>
  </w:footnote>
  <w:footnote w:type="continuationSeparator" w:id="0">
    <w:p w14:paraId="0FAF1034" w14:textId="77777777" w:rsidR="004721CF" w:rsidRDefault="004721CF" w:rsidP="0092386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C70B54" w14:textId="77777777" w:rsidR="00D139E1" w:rsidRDefault="00D139E1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181B3B" w14:textId="607DD5D7" w:rsidR="00F62A81" w:rsidRPr="00CC6387" w:rsidRDefault="00CC6387">
    <w:pPr>
      <w:pStyle w:val="En-tte"/>
      <w:rPr>
        <w:sz w:val="16"/>
        <w:szCs w:val="16"/>
      </w:rPr>
    </w:pPr>
    <w:r w:rsidRPr="00CC6387">
      <w:rPr>
        <w:sz w:val="16"/>
        <w:szCs w:val="16"/>
      </w:rPr>
      <w:t>Fresques du Siège Social du FSH</w:t>
    </w:r>
    <w:r w:rsidRPr="00CC6387">
      <w:rPr>
        <w:sz w:val="16"/>
        <w:szCs w:val="16"/>
      </w:rPr>
      <w:tab/>
    </w:r>
    <w:r w:rsidRPr="00CC6387">
      <w:rPr>
        <w:sz w:val="16"/>
        <w:szCs w:val="16"/>
      </w:rPr>
      <w:tab/>
      <w:t>FSH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33910DC" w14:textId="2721472A" w:rsidR="004773AC" w:rsidRDefault="00F1449E">
    <w:pPr>
      <w:pStyle w:val="En-tte"/>
    </w:pPr>
    <w:r>
      <w:rPr>
        <w:noProof/>
        <w:lang w:eastAsia="fr-FR"/>
      </w:rPr>
      <w:drawing>
        <wp:anchor distT="0" distB="0" distL="114300" distR="114300" simplePos="0" relativeHeight="251661824" behindDoc="1" locked="0" layoutInCell="1" allowOverlap="1" wp14:anchorId="3440F749" wp14:editId="62469F34">
          <wp:simplePos x="0" y="0"/>
          <wp:positionH relativeFrom="column">
            <wp:posOffset>-899795</wp:posOffset>
          </wp:positionH>
          <wp:positionV relativeFrom="paragraph">
            <wp:posOffset>-340995</wp:posOffset>
          </wp:positionV>
          <wp:extent cx="7650174" cy="10677525"/>
          <wp:effectExtent l="0" t="0" r="8255" b="0"/>
          <wp:wrapNone/>
          <wp:docPr id="32" name="Imag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3932892" name="Image 108393289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50174" cy="10677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A13EFB"/>
    <w:multiLevelType w:val="multilevel"/>
    <w:tmpl w:val="EDF0B50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" w15:restartNumberingAfterBreak="0">
    <w:nsid w:val="0BF61D74"/>
    <w:multiLevelType w:val="hybridMultilevel"/>
    <w:tmpl w:val="608C507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C84C77"/>
    <w:multiLevelType w:val="multilevel"/>
    <w:tmpl w:val="C2224764"/>
    <w:lvl w:ilvl="0">
      <w:start w:val="1"/>
      <w:numFmt w:val="upperRoman"/>
      <w:pStyle w:val="Titre1"/>
      <w:lvlText w:val="Article %1."/>
      <w:lvlJc w:val="left"/>
      <w:pPr>
        <w:ind w:left="0" w:firstLine="0"/>
      </w:pPr>
      <w:rPr>
        <w:rFonts w:hint="default"/>
        <w:sz w:val="28"/>
        <w:szCs w:val="28"/>
      </w:rPr>
    </w:lvl>
    <w:lvl w:ilvl="1">
      <w:start w:val="1"/>
      <w:numFmt w:val="decimalZero"/>
      <w:pStyle w:val="Titre2"/>
      <w:isLgl/>
      <w:lvlText w:val="Section %1.%2"/>
      <w:lvlJc w:val="left"/>
      <w:pPr>
        <w:ind w:left="0" w:firstLine="0"/>
      </w:pPr>
      <w:rPr>
        <w:rFonts w:hint="default"/>
      </w:rPr>
    </w:lvl>
    <w:lvl w:ilvl="2">
      <w:start w:val="1"/>
      <w:numFmt w:val="lowerLetter"/>
      <w:pStyle w:val="Titre3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pStyle w:val="Titre4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pStyle w:val="Titre5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pStyle w:val="Titre6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pStyle w:val="Titre7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pStyle w:val="Titre8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pStyle w:val="Titre9"/>
      <w:lvlText w:val="%9."/>
      <w:lvlJc w:val="right"/>
      <w:pPr>
        <w:ind w:left="1584" w:hanging="144"/>
      </w:pPr>
      <w:rPr>
        <w:rFonts w:hint="default"/>
      </w:rPr>
    </w:lvl>
  </w:abstractNum>
  <w:abstractNum w:abstractNumId="3" w15:restartNumberingAfterBreak="0">
    <w:nsid w:val="17E565BF"/>
    <w:multiLevelType w:val="hybridMultilevel"/>
    <w:tmpl w:val="2440F0AC"/>
    <w:lvl w:ilvl="0" w:tplc="040C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" w15:restartNumberingAfterBreak="0">
    <w:nsid w:val="1FA37698"/>
    <w:multiLevelType w:val="multilevel"/>
    <w:tmpl w:val="E44014CA"/>
    <w:lvl w:ilvl="0">
      <w:start w:val="3"/>
      <w:numFmt w:val="decimal"/>
      <w:lvlText w:val="%1"/>
      <w:lvlJc w:val="left"/>
      <w:pPr>
        <w:ind w:left="444" w:hanging="444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44" w:hanging="444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5" w15:restartNumberingAfterBreak="0">
    <w:nsid w:val="25BA0AE4"/>
    <w:multiLevelType w:val="multilevel"/>
    <w:tmpl w:val="FE4654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C600D80"/>
    <w:multiLevelType w:val="hybridMultilevel"/>
    <w:tmpl w:val="128E3F20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2D37CCB"/>
    <w:multiLevelType w:val="hybridMultilevel"/>
    <w:tmpl w:val="CC94CD7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5251173"/>
    <w:multiLevelType w:val="hybridMultilevel"/>
    <w:tmpl w:val="37841F12"/>
    <w:lvl w:ilvl="0" w:tplc="4CC4817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5B322DF"/>
    <w:multiLevelType w:val="hybridMultilevel"/>
    <w:tmpl w:val="DB5E5E0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277EC0"/>
    <w:multiLevelType w:val="hybridMultilevel"/>
    <w:tmpl w:val="D062CDA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D57900"/>
    <w:multiLevelType w:val="hybridMultilevel"/>
    <w:tmpl w:val="9DD686A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2C1F0A"/>
    <w:multiLevelType w:val="hybridMultilevel"/>
    <w:tmpl w:val="FD3A21D0"/>
    <w:lvl w:ilvl="0" w:tplc="040C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B7C22CB"/>
    <w:multiLevelType w:val="hybridMultilevel"/>
    <w:tmpl w:val="F2AA1B46"/>
    <w:lvl w:ilvl="0" w:tplc="040C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505B0337"/>
    <w:multiLevelType w:val="hybridMultilevel"/>
    <w:tmpl w:val="F3000F48"/>
    <w:lvl w:ilvl="0" w:tplc="040C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0EC4657"/>
    <w:multiLevelType w:val="hybridMultilevel"/>
    <w:tmpl w:val="8A86DE12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D375496"/>
    <w:multiLevelType w:val="hybridMultilevel"/>
    <w:tmpl w:val="AB5C544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E8D12D2"/>
    <w:multiLevelType w:val="hybridMultilevel"/>
    <w:tmpl w:val="8B76BA54"/>
    <w:lvl w:ilvl="0" w:tplc="4CC4817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653C6B99"/>
    <w:multiLevelType w:val="hybridMultilevel"/>
    <w:tmpl w:val="4B543974"/>
    <w:lvl w:ilvl="0" w:tplc="4CC48170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 w15:restartNumberingAfterBreak="0">
    <w:nsid w:val="6D9F2924"/>
    <w:multiLevelType w:val="multilevel"/>
    <w:tmpl w:val="2F3675D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0" w15:restartNumberingAfterBreak="0">
    <w:nsid w:val="6DC27FA5"/>
    <w:multiLevelType w:val="hybridMultilevel"/>
    <w:tmpl w:val="64105940"/>
    <w:lvl w:ilvl="0" w:tplc="4CC4817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C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E7A7B79"/>
    <w:multiLevelType w:val="multilevel"/>
    <w:tmpl w:val="DA64EC3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Titre2Nico"/>
      <w:lvlText w:val="1.%2"/>
      <w:lvlJc w:val="left"/>
      <w:pPr>
        <w:ind w:left="720" w:hanging="720"/>
      </w:pPr>
      <w:rPr>
        <w:rFonts w:hint="default"/>
        <w:b/>
        <w:i w:val="0"/>
        <w:kern w:val="18"/>
        <w:sz w:val="24"/>
        <w:szCs w:val="22"/>
      </w:rPr>
    </w:lvl>
    <w:lvl w:ilvl="2">
      <w:start w:val="1"/>
      <w:numFmt w:val="decimal"/>
      <w:lvlText w:val="%1-%2.%3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ind w:left="4260" w:hanging="144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ind w:left="6030" w:hanging="180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ind w:left="7800" w:hanging="2160"/>
      </w:pPr>
      <w:rPr>
        <w:rFonts w:hint="default"/>
      </w:rPr>
    </w:lvl>
  </w:abstractNum>
  <w:abstractNum w:abstractNumId="22" w15:restartNumberingAfterBreak="0">
    <w:nsid w:val="706B0CF9"/>
    <w:multiLevelType w:val="hybridMultilevel"/>
    <w:tmpl w:val="D65E54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D8E0C3C"/>
    <w:multiLevelType w:val="hybridMultilevel"/>
    <w:tmpl w:val="FA2AA9E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DF03373"/>
    <w:multiLevelType w:val="multilevel"/>
    <w:tmpl w:val="E7F8B2B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u w:val="none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  <w:u w:val="none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u w:val="none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u w:val="none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  <w:u w:val="none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u w:val="none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  <w:u w:val="none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  <w:u w:val="none"/>
      </w:rPr>
    </w:lvl>
  </w:abstractNum>
  <w:num w:numId="1">
    <w:abstractNumId w:val="16"/>
  </w:num>
  <w:num w:numId="2">
    <w:abstractNumId w:val="6"/>
  </w:num>
  <w:num w:numId="3">
    <w:abstractNumId w:val="13"/>
  </w:num>
  <w:num w:numId="4">
    <w:abstractNumId w:val="15"/>
  </w:num>
  <w:num w:numId="5">
    <w:abstractNumId w:val="8"/>
  </w:num>
  <w:num w:numId="6">
    <w:abstractNumId w:val="2"/>
  </w:num>
  <w:num w:numId="7">
    <w:abstractNumId w:val="21"/>
  </w:num>
  <w:num w:numId="8">
    <w:abstractNumId w:val="18"/>
  </w:num>
  <w:num w:numId="9">
    <w:abstractNumId w:val="19"/>
  </w:num>
  <w:num w:numId="10">
    <w:abstractNumId w:val="24"/>
  </w:num>
  <w:num w:numId="11">
    <w:abstractNumId w:val="0"/>
  </w:num>
  <w:num w:numId="12">
    <w:abstractNumId w:val="4"/>
  </w:num>
  <w:num w:numId="13">
    <w:abstractNumId w:val="20"/>
  </w:num>
  <w:num w:numId="14">
    <w:abstractNumId w:val="5"/>
  </w:num>
  <w:num w:numId="15">
    <w:abstractNumId w:val="7"/>
  </w:num>
  <w:num w:numId="16">
    <w:abstractNumId w:val="11"/>
  </w:num>
  <w:num w:numId="17">
    <w:abstractNumId w:val="1"/>
  </w:num>
  <w:num w:numId="18">
    <w:abstractNumId w:val="12"/>
  </w:num>
  <w:num w:numId="19">
    <w:abstractNumId w:val="14"/>
  </w:num>
  <w:num w:numId="20">
    <w:abstractNumId w:val="17"/>
  </w:num>
  <w:num w:numId="21">
    <w:abstractNumId w:val="22"/>
  </w:num>
  <w:num w:numId="22">
    <w:abstractNumId w:val="9"/>
  </w:num>
  <w:num w:numId="23">
    <w:abstractNumId w:val="10"/>
  </w:num>
  <w:num w:numId="24">
    <w:abstractNumId w:val="23"/>
  </w:num>
  <w:num w:numId="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386A"/>
    <w:rsid w:val="000035F2"/>
    <w:rsid w:val="00067724"/>
    <w:rsid w:val="000D6586"/>
    <w:rsid w:val="00175B65"/>
    <w:rsid w:val="001B6694"/>
    <w:rsid w:val="001F284D"/>
    <w:rsid w:val="002227C6"/>
    <w:rsid w:val="002B3DAB"/>
    <w:rsid w:val="002E29FF"/>
    <w:rsid w:val="00342BCE"/>
    <w:rsid w:val="0038375B"/>
    <w:rsid w:val="004721CF"/>
    <w:rsid w:val="004773AC"/>
    <w:rsid w:val="004B6C08"/>
    <w:rsid w:val="00501B54"/>
    <w:rsid w:val="0051755A"/>
    <w:rsid w:val="005D1451"/>
    <w:rsid w:val="0064141F"/>
    <w:rsid w:val="00747B6B"/>
    <w:rsid w:val="00752332"/>
    <w:rsid w:val="00763FEA"/>
    <w:rsid w:val="00787A21"/>
    <w:rsid w:val="007B0C00"/>
    <w:rsid w:val="007B7668"/>
    <w:rsid w:val="008C7C0D"/>
    <w:rsid w:val="0092386A"/>
    <w:rsid w:val="009C79CF"/>
    <w:rsid w:val="00A501FA"/>
    <w:rsid w:val="00A82FAE"/>
    <w:rsid w:val="00AC6D7A"/>
    <w:rsid w:val="00AE407D"/>
    <w:rsid w:val="00B575BA"/>
    <w:rsid w:val="00BA1189"/>
    <w:rsid w:val="00C02C15"/>
    <w:rsid w:val="00C70B55"/>
    <w:rsid w:val="00C957BB"/>
    <w:rsid w:val="00CC6387"/>
    <w:rsid w:val="00CF6F49"/>
    <w:rsid w:val="00D139E1"/>
    <w:rsid w:val="00D5657F"/>
    <w:rsid w:val="00D733C9"/>
    <w:rsid w:val="00E83F8A"/>
    <w:rsid w:val="00E94ACF"/>
    <w:rsid w:val="00F1429B"/>
    <w:rsid w:val="00F1449E"/>
    <w:rsid w:val="00F25BB3"/>
    <w:rsid w:val="00F62A81"/>
    <w:rsid w:val="00FB4B0A"/>
    <w:rsid w:val="00FD0470"/>
    <w:rsid w:val="00FD76A8"/>
    <w:rsid w:val="00FF2D77"/>
    <w:rsid w:val="00FF6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E4BA153"/>
  <w15:docId w15:val="{0200C77C-628E-4C11-A6A3-D6E61DDBA9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qFormat/>
    <w:rsid w:val="005D1451"/>
    <w:pPr>
      <w:keepNext/>
      <w:numPr>
        <w:numId w:val="6"/>
      </w:numPr>
      <w:tabs>
        <w:tab w:val="center" w:pos="1985"/>
        <w:tab w:val="center" w:pos="8222"/>
        <w:tab w:val="right" w:pos="8931"/>
      </w:tabs>
      <w:spacing w:after="0" w:line="240" w:lineRule="auto"/>
      <w:outlineLvl w:val="0"/>
    </w:pPr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paragraph" w:styleId="Titre2">
    <w:name w:val="heading 2"/>
    <w:basedOn w:val="Normal"/>
    <w:next w:val="Normal"/>
    <w:link w:val="Titre2Car"/>
    <w:qFormat/>
    <w:rsid w:val="005D1451"/>
    <w:pPr>
      <w:keepNext/>
      <w:numPr>
        <w:ilvl w:val="1"/>
        <w:numId w:val="6"/>
      </w:num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tabs>
        <w:tab w:val="center" w:pos="4536"/>
        <w:tab w:val="right" w:pos="8931"/>
      </w:tabs>
      <w:spacing w:after="0" w:line="240" w:lineRule="auto"/>
      <w:ind w:right="1701"/>
      <w:jc w:val="center"/>
      <w:outlineLvl w:val="1"/>
    </w:pPr>
    <w:rPr>
      <w:rFonts w:ascii="Times New Roman" w:eastAsia="Times New Roman" w:hAnsi="Times New Roman" w:cs="Times New Roman"/>
      <w:b/>
      <w:bCs/>
      <w:sz w:val="32"/>
      <w:szCs w:val="32"/>
      <w:lang w:eastAsia="fr-FR"/>
    </w:rPr>
  </w:style>
  <w:style w:type="paragraph" w:styleId="Titre3">
    <w:name w:val="heading 3"/>
    <w:basedOn w:val="Normal"/>
    <w:next w:val="Normal"/>
    <w:link w:val="Titre3Car"/>
    <w:qFormat/>
    <w:rsid w:val="005D1451"/>
    <w:pPr>
      <w:keepNext/>
      <w:numPr>
        <w:ilvl w:val="2"/>
        <w:numId w:val="6"/>
      </w:numPr>
      <w:tabs>
        <w:tab w:val="left" w:pos="426"/>
        <w:tab w:val="center" w:pos="4536"/>
        <w:tab w:val="right" w:pos="9498"/>
      </w:tabs>
      <w:spacing w:after="0" w:line="240" w:lineRule="auto"/>
      <w:ind w:right="-709"/>
      <w:outlineLvl w:val="2"/>
    </w:pPr>
    <w:rPr>
      <w:rFonts w:ascii="Times New Roman" w:eastAsia="Times New Roman" w:hAnsi="Times New Roman" w:cs="Times New Roman"/>
      <w:sz w:val="24"/>
      <w:szCs w:val="24"/>
      <w:u w:val="single"/>
      <w:lang w:eastAsia="fr-FR"/>
    </w:rPr>
  </w:style>
  <w:style w:type="paragraph" w:styleId="Titre4">
    <w:name w:val="heading 4"/>
    <w:basedOn w:val="Normal"/>
    <w:next w:val="Normal"/>
    <w:link w:val="Titre4Car"/>
    <w:qFormat/>
    <w:rsid w:val="005D1451"/>
    <w:pPr>
      <w:keepNext/>
      <w:numPr>
        <w:ilvl w:val="3"/>
        <w:numId w:val="6"/>
      </w:num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tabs>
        <w:tab w:val="center" w:pos="4536"/>
      </w:tabs>
      <w:spacing w:after="0" w:line="240" w:lineRule="auto"/>
      <w:outlineLvl w:val="3"/>
    </w:pPr>
    <w:rPr>
      <w:rFonts w:ascii="Arial Narrow" w:eastAsia="Times New Roman" w:hAnsi="Arial Narrow" w:cs="Arial Narrow"/>
      <w:b/>
      <w:bCs/>
      <w:sz w:val="36"/>
      <w:szCs w:val="36"/>
      <w:lang w:eastAsia="fr-FR"/>
    </w:rPr>
  </w:style>
  <w:style w:type="paragraph" w:styleId="Titre5">
    <w:name w:val="heading 5"/>
    <w:basedOn w:val="Normal"/>
    <w:next w:val="Normal"/>
    <w:link w:val="Titre5Car"/>
    <w:qFormat/>
    <w:rsid w:val="005D1451"/>
    <w:pPr>
      <w:keepNext/>
      <w:numPr>
        <w:ilvl w:val="4"/>
        <w:numId w:val="6"/>
      </w:numPr>
      <w:tabs>
        <w:tab w:val="center" w:pos="1985"/>
        <w:tab w:val="center" w:pos="7655"/>
        <w:tab w:val="center" w:pos="7938"/>
        <w:tab w:val="right" w:pos="8931"/>
      </w:tabs>
      <w:spacing w:after="0" w:line="240" w:lineRule="auto"/>
      <w:ind w:right="-426"/>
      <w:outlineLvl w:val="4"/>
    </w:pPr>
    <w:rPr>
      <w:rFonts w:ascii="Courier (W1)" w:eastAsia="Times New Roman" w:hAnsi="Courier (W1)" w:cs="Courier (W1)"/>
      <w:b/>
      <w:bCs/>
      <w:sz w:val="24"/>
      <w:szCs w:val="24"/>
      <w:lang w:eastAsia="fr-FR"/>
    </w:rPr>
  </w:style>
  <w:style w:type="paragraph" w:styleId="Titre6">
    <w:name w:val="heading 6"/>
    <w:basedOn w:val="Normal"/>
    <w:next w:val="Normal"/>
    <w:link w:val="Titre6Car"/>
    <w:qFormat/>
    <w:rsid w:val="005D1451"/>
    <w:pPr>
      <w:keepNext/>
      <w:numPr>
        <w:ilvl w:val="5"/>
        <w:numId w:val="6"/>
      </w:numPr>
      <w:tabs>
        <w:tab w:val="left" w:pos="5387"/>
      </w:tabs>
      <w:spacing w:after="0" w:line="240" w:lineRule="auto"/>
      <w:ind w:right="-143"/>
      <w:outlineLvl w:val="5"/>
    </w:pPr>
    <w:rPr>
      <w:rFonts w:ascii="Arial Narrow" w:eastAsia="Times New Roman" w:hAnsi="Arial Narrow" w:cs="Arial Narrow"/>
      <w:sz w:val="24"/>
      <w:szCs w:val="24"/>
      <w:lang w:eastAsia="fr-FR"/>
    </w:rPr>
  </w:style>
  <w:style w:type="paragraph" w:styleId="Titre7">
    <w:name w:val="heading 7"/>
    <w:basedOn w:val="Normal"/>
    <w:next w:val="Normal"/>
    <w:link w:val="Titre7Car"/>
    <w:qFormat/>
    <w:rsid w:val="005D1451"/>
    <w:pPr>
      <w:keepNext/>
      <w:numPr>
        <w:ilvl w:val="6"/>
        <w:numId w:val="6"/>
      </w:numPr>
      <w:spacing w:after="0" w:line="240" w:lineRule="auto"/>
      <w:outlineLvl w:val="6"/>
    </w:pPr>
    <w:rPr>
      <w:rFonts w:ascii="Arial Narrow" w:eastAsia="Times New Roman" w:hAnsi="Arial Narrow" w:cs="Arial Narrow"/>
      <w:sz w:val="24"/>
      <w:szCs w:val="24"/>
      <w:lang w:eastAsia="fr-FR"/>
    </w:rPr>
  </w:style>
  <w:style w:type="paragraph" w:styleId="Titre8">
    <w:name w:val="heading 8"/>
    <w:basedOn w:val="Normal"/>
    <w:next w:val="Normal"/>
    <w:link w:val="Titre8Car"/>
    <w:qFormat/>
    <w:rsid w:val="005D1451"/>
    <w:pPr>
      <w:keepNext/>
      <w:numPr>
        <w:ilvl w:val="7"/>
        <w:numId w:val="6"/>
      </w:numPr>
      <w:tabs>
        <w:tab w:val="right" w:pos="8647"/>
      </w:tabs>
      <w:autoSpaceDE w:val="0"/>
      <w:autoSpaceDN w:val="0"/>
      <w:spacing w:after="0" w:line="240" w:lineRule="auto"/>
      <w:jc w:val="center"/>
      <w:outlineLvl w:val="7"/>
    </w:pPr>
    <w:rPr>
      <w:rFonts w:ascii="Arial Narrow" w:eastAsia="Times New Roman" w:hAnsi="Arial Narrow" w:cs="Arial Narrow"/>
      <w:b/>
      <w:bCs/>
      <w:sz w:val="24"/>
      <w:szCs w:val="24"/>
      <w:lang w:eastAsia="fr-FR"/>
    </w:rPr>
  </w:style>
  <w:style w:type="paragraph" w:styleId="Titre9">
    <w:name w:val="heading 9"/>
    <w:basedOn w:val="Normal"/>
    <w:next w:val="Normal"/>
    <w:link w:val="Titre9Car"/>
    <w:qFormat/>
    <w:rsid w:val="005D1451"/>
    <w:pPr>
      <w:keepNext/>
      <w:numPr>
        <w:ilvl w:val="8"/>
        <w:numId w:val="6"/>
      </w:numPr>
      <w:spacing w:after="0" w:line="240" w:lineRule="auto"/>
      <w:jc w:val="right"/>
      <w:outlineLvl w:val="8"/>
    </w:pPr>
    <w:rPr>
      <w:rFonts w:ascii="Arial Narrow" w:eastAsia="Times New Roman" w:hAnsi="Arial Narrow" w:cs="Arial Narrow"/>
      <w:b/>
      <w:bCs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9238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92386A"/>
  </w:style>
  <w:style w:type="paragraph" w:styleId="Pieddepage">
    <w:name w:val="footer"/>
    <w:basedOn w:val="Normal"/>
    <w:link w:val="PieddepageCar"/>
    <w:uiPriority w:val="99"/>
    <w:unhideWhenUsed/>
    <w:rsid w:val="0092386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92386A"/>
  </w:style>
  <w:style w:type="paragraph" w:styleId="Textedebulles">
    <w:name w:val="Balloon Text"/>
    <w:basedOn w:val="Normal"/>
    <w:link w:val="TextedebullesCar"/>
    <w:uiPriority w:val="99"/>
    <w:semiHidden/>
    <w:unhideWhenUsed/>
    <w:rsid w:val="009238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2386A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39"/>
    <w:rsid w:val="00747B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rsid w:val="005D1451"/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character" w:customStyle="1" w:styleId="Titre2Car">
    <w:name w:val="Titre 2 Car"/>
    <w:basedOn w:val="Policepardfaut"/>
    <w:link w:val="Titre2"/>
    <w:rsid w:val="005D1451"/>
    <w:rPr>
      <w:rFonts w:ascii="Times New Roman" w:eastAsia="Times New Roman" w:hAnsi="Times New Roman" w:cs="Times New Roman"/>
      <w:b/>
      <w:bCs/>
      <w:sz w:val="32"/>
      <w:szCs w:val="32"/>
      <w:lang w:eastAsia="fr-FR"/>
    </w:rPr>
  </w:style>
  <w:style w:type="character" w:customStyle="1" w:styleId="Titre3Car">
    <w:name w:val="Titre 3 Car"/>
    <w:basedOn w:val="Policepardfaut"/>
    <w:link w:val="Titre3"/>
    <w:rsid w:val="005D1451"/>
    <w:rPr>
      <w:rFonts w:ascii="Times New Roman" w:eastAsia="Times New Roman" w:hAnsi="Times New Roman" w:cs="Times New Roman"/>
      <w:sz w:val="24"/>
      <w:szCs w:val="24"/>
      <w:u w:val="single"/>
      <w:lang w:eastAsia="fr-FR"/>
    </w:rPr>
  </w:style>
  <w:style w:type="character" w:customStyle="1" w:styleId="Titre4Car">
    <w:name w:val="Titre 4 Car"/>
    <w:basedOn w:val="Policepardfaut"/>
    <w:link w:val="Titre4"/>
    <w:rsid w:val="005D1451"/>
    <w:rPr>
      <w:rFonts w:ascii="Arial Narrow" w:eastAsia="Times New Roman" w:hAnsi="Arial Narrow" w:cs="Arial Narrow"/>
      <w:b/>
      <w:bCs/>
      <w:sz w:val="36"/>
      <w:szCs w:val="36"/>
      <w:lang w:eastAsia="fr-FR"/>
    </w:rPr>
  </w:style>
  <w:style w:type="character" w:customStyle="1" w:styleId="Titre5Car">
    <w:name w:val="Titre 5 Car"/>
    <w:basedOn w:val="Policepardfaut"/>
    <w:link w:val="Titre5"/>
    <w:rsid w:val="005D1451"/>
    <w:rPr>
      <w:rFonts w:ascii="Courier (W1)" w:eastAsia="Times New Roman" w:hAnsi="Courier (W1)" w:cs="Courier (W1)"/>
      <w:b/>
      <w:bCs/>
      <w:sz w:val="24"/>
      <w:szCs w:val="24"/>
      <w:lang w:eastAsia="fr-FR"/>
    </w:rPr>
  </w:style>
  <w:style w:type="character" w:customStyle="1" w:styleId="Titre6Car">
    <w:name w:val="Titre 6 Car"/>
    <w:basedOn w:val="Policepardfaut"/>
    <w:link w:val="Titre6"/>
    <w:rsid w:val="005D1451"/>
    <w:rPr>
      <w:rFonts w:ascii="Arial Narrow" w:eastAsia="Times New Roman" w:hAnsi="Arial Narrow" w:cs="Arial Narrow"/>
      <w:sz w:val="24"/>
      <w:szCs w:val="24"/>
      <w:lang w:eastAsia="fr-FR"/>
    </w:rPr>
  </w:style>
  <w:style w:type="character" w:customStyle="1" w:styleId="Titre7Car">
    <w:name w:val="Titre 7 Car"/>
    <w:basedOn w:val="Policepardfaut"/>
    <w:link w:val="Titre7"/>
    <w:rsid w:val="005D1451"/>
    <w:rPr>
      <w:rFonts w:ascii="Arial Narrow" w:eastAsia="Times New Roman" w:hAnsi="Arial Narrow" w:cs="Arial Narrow"/>
      <w:sz w:val="24"/>
      <w:szCs w:val="24"/>
      <w:lang w:eastAsia="fr-FR"/>
    </w:rPr>
  </w:style>
  <w:style w:type="character" w:customStyle="1" w:styleId="Titre8Car">
    <w:name w:val="Titre 8 Car"/>
    <w:basedOn w:val="Policepardfaut"/>
    <w:link w:val="Titre8"/>
    <w:rsid w:val="005D1451"/>
    <w:rPr>
      <w:rFonts w:ascii="Arial Narrow" w:eastAsia="Times New Roman" w:hAnsi="Arial Narrow" w:cs="Arial Narrow"/>
      <w:b/>
      <w:bCs/>
      <w:sz w:val="24"/>
      <w:szCs w:val="24"/>
      <w:lang w:eastAsia="fr-FR"/>
    </w:rPr>
  </w:style>
  <w:style w:type="character" w:customStyle="1" w:styleId="Titre9Car">
    <w:name w:val="Titre 9 Car"/>
    <w:basedOn w:val="Policepardfaut"/>
    <w:link w:val="Titre9"/>
    <w:rsid w:val="005D1451"/>
    <w:rPr>
      <w:rFonts w:ascii="Arial Narrow" w:eastAsia="Times New Roman" w:hAnsi="Arial Narrow" w:cs="Arial Narrow"/>
      <w:b/>
      <w:bCs/>
      <w:sz w:val="24"/>
      <w:szCs w:val="24"/>
      <w:lang w:eastAsia="fr-FR"/>
    </w:rPr>
  </w:style>
  <w:style w:type="paragraph" w:styleId="Retraitcorpsdetexte2">
    <w:name w:val="Body Text Indent 2"/>
    <w:basedOn w:val="Normal"/>
    <w:link w:val="Retraitcorpsdetexte2Car"/>
    <w:rsid w:val="005D1451"/>
    <w:pPr>
      <w:autoSpaceDE w:val="0"/>
      <w:autoSpaceDN w:val="0"/>
      <w:spacing w:after="0" w:line="240" w:lineRule="auto"/>
      <w:ind w:left="709"/>
    </w:pPr>
    <w:rPr>
      <w:rFonts w:ascii="Arial Narrow" w:eastAsia="Times New Roman" w:hAnsi="Arial Narrow" w:cs="Arial Narrow"/>
      <w:sz w:val="24"/>
      <w:szCs w:val="24"/>
      <w:lang w:eastAsia="fr-FR"/>
    </w:rPr>
  </w:style>
  <w:style w:type="character" w:customStyle="1" w:styleId="Retraitcorpsdetexte2Car">
    <w:name w:val="Retrait corps de texte 2 Car"/>
    <w:basedOn w:val="Policepardfaut"/>
    <w:link w:val="Retraitcorpsdetexte2"/>
    <w:rsid w:val="005D1451"/>
    <w:rPr>
      <w:rFonts w:ascii="Arial Narrow" w:eastAsia="Times New Roman" w:hAnsi="Arial Narrow" w:cs="Arial Narrow"/>
      <w:sz w:val="24"/>
      <w:szCs w:val="24"/>
      <w:lang w:eastAsia="fr-FR"/>
    </w:rPr>
  </w:style>
  <w:style w:type="paragraph" w:styleId="Retraitcorpsdetexte">
    <w:name w:val="Body Text Indent"/>
    <w:basedOn w:val="Normal"/>
    <w:link w:val="RetraitcorpsdetexteCar"/>
    <w:rsid w:val="005D1451"/>
    <w:pPr>
      <w:autoSpaceDE w:val="0"/>
      <w:autoSpaceDN w:val="0"/>
      <w:spacing w:after="0" w:line="240" w:lineRule="auto"/>
      <w:ind w:left="567"/>
    </w:pPr>
    <w:rPr>
      <w:rFonts w:ascii="Arial Narrow" w:eastAsia="Times New Roman" w:hAnsi="Arial Narrow" w:cs="Arial Narrow"/>
      <w:sz w:val="24"/>
      <w:szCs w:val="24"/>
      <w:lang w:eastAsia="fr-FR"/>
    </w:rPr>
  </w:style>
  <w:style w:type="character" w:customStyle="1" w:styleId="RetraitcorpsdetexteCar">
    <w:name w:val="Retrait corps de texte Car"/>
    <w:basedOn w:val="Policepardfaut"/>
    <w:link w:val="Retraitcorpsdetexte"/>
    <w:rsid w:val="005D1451"/>
    <w:rPr>
      <w:rFonts w:ascii="Arial Narrow" w:eastAsia="Times New Roman" w:hAnsi="Arial Narrow" w:cs="Arial Narrow"/>
      <w:sz w:val="24"/>
      <w:szCs w:val="24"/>
      <w:lang w:eastAsia="fr-FR"/>
    </w:rPr>
  </w:style>
  <w:style w:type="paragraph" w:styleId="Normalcentr">
    <w:name w:val="Block Text"/>
    <w:basedOn w:val="Normal"/>
    <w:rsid w:val="005D1451"/>
    <w:pPr>
      <w:autoSpaceDE w:val="0"/>
      <w:autoSpaceDN w:val="0"/>
      <w:spacing w:after="0" w:line="240" w:lineRule="auto"/>
      <w:ind w:left="567" w:right="-142"/>
    </w:pPr>
    <w:rPr>
      <w:rFonts w:ascii="Arial Narrow" w:eastAsia="Times New Roman" w:hAnsi="Arial Narrow" w:cs="Arial Narrow"/>
      <w:sz w:val="24"/>
      <w:szCs w:val="24"/>
      <w:lang w:eastAsia="fr-FR"/>
    </w:rPr>
  </w:style>
  <w:style w:type="paragraph" w:customStyle="1" w:styleId="arialnarrow">
    <w:name w:val="arial narrow"/>
    <w:basedOn w:val="Normal"/>
    <w:rsid w:val="005D145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tabs>
        <w:tab w:val="center" w:pos="4536"/>
      </w:tabs>
      <w:spacing w:after="0" w:line="240" w:lineRule="auto"/>
      <w:ind w:left="2268" w:right="2268"/>
      <w:jc w:val="center"/>
    </w:pPr>
    <w:rPr>
      <w:rFonts w:ascii="Arial Narrow" w:eastAsia="Times New Roman" w:hAnsi="Arial Narrow" w:cs="Arial Narrow"/>
      <w:sz w:val="24"/>
      <w:szCs w:val="24"/>
      <w:lang w:eastAsia="fr-FR"/>
    </w:rPr>
  </w:style>
  <w:style w:type="paragraph" w:styleId="TM2">
    <w:name w:val="toc 2"/>
    <w:basedOn w:val="Normal"/>
    <w:next w:val="Normal"/>
    <w:autoRedefine/>
    <w:uiPriority w:val="39"/>
    <w:rsid w:val="005D1451"/>
    <w:pPr>
      <w:spacing w:after="100"/>
      <w:ind w:left="220"/>
    </w:pPr>
    <w:rPr>
      <w:rFonts w:ascii="Calibri" w:eastAsia="Times New Roman" w:hAnsi="Calibri" w:cs="Calibri"/>
    </w:rPr>
  </w:style>
  <w:style w:type="paragraph" w:styleId="TM1">
    <w:name w:val="toc 1"/>
    <w:basedOn w:val="Normal"/>
    <w:next w:val="Normal"/>
    <w:autoRedefine/>
    <w:uiPriority w:val="39"/>
    <w:rsid w:val="005D1451"/>
    <w:pPr>
      <w:tabs>
        <w:tab w:val="left" w:pos="1760"/>
        <w:tab w:val="right" w:leader="underscore" w:pos="9629"/>
      </w:tabs>
      <w:spacing w:after="100"/>
    </w:pPr>
    <w:rPr>
      <w:rFonts w:ascii="Calibri" w:eastAsia="Times New Roman" w:hAnsi="Calibri" w:cs="Calibri"/>
      <w:b/>
      <w:bCs/>
      <w:i/>
      <w:caps/>
      <w:noProof/>
    </w:rPr>
  </w:style>
  <w:style w:type="character" w:styleId="Lienhypertexte">
    <w:name w:val="Hyperlink"/>
    <w:basedOn w:val="Policepardfaut"/>
    <w:uiPriority w:val="99"/>
    <w:rsid w:val="005D1451"/>
    <w:rPr>
      <w:rFonts w:cs="Times New Roman"/>
      <w:color w:val="0000FF"/>
      <w:u w:val="single"/>
    </w:rPr>
  </w:style>
  <w:style w:type="character" w:styleId="lev">
    <w:name w:val="Strong"/>
    <w:basedOn w:val="Policepardfaut"/>
    <w:qFormat/>
    <w:rsid w:val="005D1451"/>
    <w:rPr>
      <w:b/>
      <w:bCs/>
      <w:sz w:val="28"/>
      <w:szCs w:val="28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5D1451"/>
    <w:pPr>
      <w:keepLines/>
      <w:numPr>
        <w:numId w:val="0"/>
      </w:numPr>
      <w:tabs>
        <w:tab w:val="clear" w:pos="1985"/>
        <w:tab w:val="clear" w:pos="8222"/>
        <w:tab w:val="clear" w:pos="8931"/>
      </w:tabs>
      <w:spacing w:before="480" w:line="276" w:lineRule="auto"/>
      <w:outlineLvl w:val="9"/>
    </w:pPr>
    <w:rPr>
      <w:rFonts w:ascii="Cambria" w:hAnsi="Cambria"/>
      <w:color w:val="365F91"/>
      <w:sz w:val="28"/>
      <w:szCs w:val="28"/>
      <w:lang w:eastAsia="en-US"/>
    </w:rPr>
  </w:style>
  <w:style w:type="paragraph" w:styleId="Paragraphedeliste">
    <w:name w:val="List Paragraph"/>
    <w:basedOn w:val="Normal"/>
    <w:uiPriority w:val="34"/>
    <w:qFormat/>
    <w:rsid w:val="005D145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customStyle="1" w:styleId="Titre2Nico">
    <w:name w:val="Titre 2 Nico"/>
    <w:basedOn w:val="Normal"/>
    <w:qFormat/>
    <w:rsid w:val="005D1451"/>
    <w:pPr>
      <w:numPr>
        <w:ilvl w:val="1"/>
        <w:numId w:val="7"/>
      </w:numPr>
      <w:spacing w:before="240" w:after="0" w:line="240" w:lineRule="auto"/>
      <w:jc w:val="both"/>
    </w:pPr>
    <w:rPr>
      <w:rFonts w:ascii="Tahoma" w:eastAsia="Times New Roman" w:hAnsi="Tahoma" w:cs="Tahoma"/>
      <w:b/>
      <w:szCs w:val="20"/>
      <w:u w:val="single"/>
      <w:lang w:eastAsia="fr-FR"/>
    </w:rPr>
  </w:style>
  <w:style w:type="character" w:styleId="Marquedecommentaire">
    <w:name w:val="annotation reference"/>
    <w:basedOn w:val="Policepardfaut"/>
    <w:uiPriority w:val="99"/>
    <w:semiHidden/>
    <w:unhideWhenUsed/>
    <w:rsid w:val="005D1451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5D145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5D1451"/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customStyle="1" w:styleId="Style1">
    <w:name w:val="Style1"/>
    <w:basedOn w:val="Titre2Nico"/>
    <w:link w:val="Style1Car"/>
    <w:qFormat/>
    <w:rsid w:val="005D1451"/>
  </w:style>
  <w:style w:type="character" w:customStyle="1" w:styleId="Style1Car">
    <w:name w:val="Style1 Car"/>
    <w:basedOn w:val="Policepardfaut"/>
    <w:link w:val="Style1"/>
    <w:rsid w:val="005D1451"/>
    <w:rPr>
      <w:rFonts w:ascii="Tahoma" w:eastAsia="Times New Roman" w:hAnsi="Tahoma" w:cs="Tahoma"/>
      <w:b/>
      <w:szCs w:val="20"/>
      <w:u w:val="single"/>
      <w:lang w:eastAsia="fr-FR"/>
    </w:rPr>
  </w:style>
  <w:style w:type="paragraph" w:customStyle="1" w:styleId="Default">
    <w:name w:val="Default"/>
    <w:rsid w:val="005D1451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fr-FR"/>
    </w:rPr>
  </w:style>
  <w:style w:type="paragraph" w:styleId="NormalWeb">
    <w:name w:val="Normal (Web)"/>
    <w:basedOn w:val="Normal"/>
    <w:uiPriority w:val="99"/>
    <w:unhideWhenUsed/>
    <w:rsid w:val="00F25B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06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9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3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B2A3E3-1369-494D-9814-2767CD7B0D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8</Pages>
  <Words>776</Words>
  <Characters>4269</Characters>
  <Application>Microsoft Office Word</Application>
  <DocSecurity>0</DocSecurity>
  <Lines>35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Règlement particulier d’appel à projets artistiques</vt:lpstr>
    </vt:vector>
  </TitlesOfParts>
  <Company/>
  <LinksUpToDate>false</LinksUpToDate>
  <CharactersWithSpaces>5035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Règlement particulier d’appel à projets artistiques</dc:title>
  <dc:creator>doris.hoarau</dc:creator>
  <cp:lastModifiedBy>Guylaine PANUEL</cp:lastModifiedBy>
  <cp:revision>31</cp:revision>
  <cp:lastPrinted>2025-11-20T00:17:00Z</cp:lastPrinted>
  <dcterms:created xsi:type="dcterms:W3CDTF">2019-10-22T04:13:00Z</dcterms:created>
  <dcterms:modified xsi:type="dcterms:W3CDTF">2025-11-20T00:17:00Z</dcterms:modified>
</cp:coreProperties>
</file>